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789" w:rsidRPr="00876E78" w:rsidRDefault="00464789" w:rsidP="00876E78">
      <w:pPr>
        <w:autoSpaceDE w:val="0"/>
        <w:autoSpaceDN w:val="0"/>
        <w:adjustRightInd w:val="0"/>
        <w:spacing w:after="160" w:line="259" w:lineRule="auto"/>
        <w:rPr>
          <w:rFonts w:ascii="Simplified Arabic" w:eastAsia="Calibri" w:hAnsi="Simplified Arabic" w:cs="Simplified Arabic"/>
          <w:sz w:val="40"/>
          <w:szCs w:val="40"/>
          <w:rtl/>
        </w:rPr>
      </w:pPr>
    </w:p>
    <w:p w:rsidR="0059793D" w:rsidRPr="00464789" w:rsidRDefault="0059793D" w:rsidP="00464789">
      <w:pPr>
        <w:ind w:left="-1050" w:right="-851"/>
        <w:jc w:val="center"/>
        <w:rPr>
          <w:rFonts w:ascii="Traditional Arabic" w:eastAsia="+mn-ea" w:hAnsi="Traditional Arabic"/>
          <w:kern w:val="24"/>
          <w:sz w:val="56"/>
          <w:szCs w:val="56"/>
        </w:rPr>
      </w:pPr>
      <w:r w:rsidRPr="00464789">
        <w:rPr>
          <w:rFonts w:ascii="Traditional Arabic" w:eastAsia="+mn-ea" w:hAnsi="Traditional Arabic"/>
          <w:kern w:val="24"/>
          <w:sz w:val="56"/>
          <w:szCs w:val="56"/>
          <w:rtl/>
        </w:rPr>
        <w:t xml:space="preserve"> </w:t>
      </w:r>
    </w:p>
    <w:p w:rsidR="00876E78" w:rsidRDefault="0059793D" w:rsidP="00876E78">
      <w:pPr>
        <w:autoSpaceDE w:val="0"/>
        <w:autoSpaceDN w:val="0"/>
        <w:adjustRightInd w:val="0"/>
        <w:jc w:val="center"/>
        <w:rPr>
          <w:rFonts w:ascii="Traditional Arabic" w:eastAsia="Calibri" w:hAnsi="Traditional Arabic"/>
          <w:sz w:val="56"/>
          <w:szCs w:val="56"/>
        </w:rPr>
      </w:pPr>
      <w:r w:rsidRPr="00464789">
        <w:rPr>
          <w:rFonts w:ascii="Traditional Arabic" w:eastAsia="Calibri" w:hAnsi="Traditional Arabic"/>
          <w:sz w:val="56"/>
          <w:szCs w:val="56"/>
          <w:rtl/>
        </w:rPr>
        <w:t>مساهمة القيادة الاستراتيجية في خلق المعرفة</w:t>
      </w:r>
    </w:p>
    <w:p w:rsidR="0059793D" w:rsidRPr="00876E78" w:rsidRDefault="0059793D" w:rsidP="00876E78">
      <w:pPr>
        <w:autoSpaceDE w:val="0"/>
        <w:autoSpaceDN w:val="0"/>
        <w:adjustRightInd w:val="0"/>
        <w:jc w:val="center"/>
        <w:rPr>
          <w:rFonts w:ascii="Traditional Arabic" w:eastAsia="Calibri" w:hAnsi="Traditional Arabic"/>
          <w:sz w:val="56"/>
          <w:szCs w:val="56"/>
          <w:rtl/>
        </w:rPr>
      </w:pPr>
      <w:r w:rsidRPr="00464789">
        <w:rPr>
          <w:rFonts w:ascii="Traditional Arabic" w:eastAsia="Calibri" w:hAnsi="Traditional Arabic"/>
          <w:sz w:val="40"/>
          <w:szCs w:val="40"/>
          <w:rtl/>
        </w:rPr>
        <w:t xml:space="preserve"> </w:t>
      </w:r>
      <w:r w:rsidR="00464789">
        <w:rPr>
          <w:rFonts w:ascii="Traditional Arabic" w:eastAsia="Calibri" w:hAnsi="Traditional Arabic" w:hint="cs"/>
          <w:sz w:val="40"/>
          <w:szCs w:val="40"/>
          <w:rtl/>
        </w:rPr>
        <w:t xml:space="preserve">         </w:t>
      </w:r>
      <w:r w:rsidRPr="00464789">
        <w:rPr>
          <w:rFonts w:ascii="Traditional Arabic" w:eastAsia="Calibri" w:hAnsi="Traditional Arabic"/>
          <w:sz w:val="40"/>
          <w:szCs w:val="40"/>
          <w:rtl/>
        </w:rPr>
        <w:t>هشام عيشوش</w:t>
      </w:r>
      <w:r w:rsidR="00876E78">
        <w:rPr>
          <w:rFonts w:ascii="Traditional Arabic" w:eastAsia="Calibri" w:hAnsi="Traditional Arabic"/>
          <w:sz w:val="40"/>
          <w:szCs w:val="40"/>
        </w:rPr>
        <w:t xml:space="preserve">           </w:t>
      </w:r>
    </w:p>
    <w:p w:rsidR="0059793D" w:rsidRPr="00E358B6" w:rsidRDefault="0059793D" w:rsidP="0059793D">
      <w:pPr>
        <w:spacing w:before="62" w:line="360" w:lineRule="auto"/>
        <w:rPr>
          <w:rFonts w:eastAsia="Calibri" w:cs="Times New Roman"/>
          <w:b w:val="0"/>
          <w:bCs w:val="0"/>
          <w:szCs w:val="28"/>
          <w:rtl/>
        </w:rPr>
      </w:pPr>
    </w:p>
    <w:p w:rsidR="00876E78" w:rsidRDefault="00876E78" w:rsidP="0059793D">
      <w:pPr>
        <w:autoSpaceDE w:val="0"/>
        <w:autoSpaceDN w:val="0"/>
        <w:adjustRightInd w:val="0"/>
        <w:spacing w:after="160" w:line="259" w:lineRule="auto"/>
        <w:jc w:val="center"/>
        <w:rPr>
          <w:rFonts w:ascii="Traditional Arabic" w:eastAsia="Calibri" w:hAnsi="Traditional Arabic"/>
          <w:sz w:val="40"/>
          <w:szCs w:val="40"/>
        </w:rPr>
      </w:pPr>
      <w:r w:rsidRPr="00464789">
        <w:rPr>
          <w:rFonts w:ascii="Traditional Arabic" w:eastAsia="Calibri" w:hAnsi="Traditional Arabic"/>
          <w:sz w:val="40"/>
          <w:szCs w:val="40"/>
          <w:rtl/>
        </w:rPr>
        <w:t xml:space="preserve">هشام كمون </w:t>
      </w:r>
    </w:p>
    <w:p w:rsidR="0059793D" w:rsidRPr="00E358B6" w:rsidRDefault="00876E78" w:rsidP="0059793D">
      <w:pPr>
        <w:autoSpaceDE w:val="0"/>
        <w:autoSpaceDN w:val="0"/>
        <w:adjustRightInd w:val="0"/>
        <w:spacing w:after="160" w:line="259" w:lineRule="auto"/>
        <w:jc w:val="center"/>
        <w:rPr>
          <w:rFonts w:ascii="Calibri" w:eastAsia="Calibri" w:hAnsi="Calibri" w:cs="Arial"/>
          <w:b w:val="0"/>
          <w:bCs w:val="0"/>
          <w:sz w:val="40"/>
          <w:szCs w:val="40"/>
          <w:rtl/>
          <w:lang w:bidi="ar-DZ"/>
        </w:rPr>
      </w:pPr>
      <w:r>
        <w:rPr>
          <w:rFonts w:ascii="Traditional Arabic" w:eastAsia="Calibri" w:hAnsi="Traditional Arabic"/>
          <w:sz w:val="40"/>
          <w:szCs w:val="40"/>
        </w:rPr>
        <w:t>Email</w:t>
      </w:r>
      <w:r w:rsidR="00314935">
        <w:rPr>
          <w:rFonts w:ascii="Traditional Arabic" w:eastAsia="Calibri" w:hAnsi="Traditional Arabic"/>
          <w:sz w:val="40"/>
          <w:szCs w:val="40"/>
        </w:rPr>
        <w:t xml:space="preserve">: </w:t>
      </w:r>
      <w:bookmarkStart w:id="0" w:name="_GoBack"/>
      <w:bookmarkEnd w:id="0"/>
      <w:r>
        <w:rPr>
          <w:rFonts w:ascii="Traditional Arabic" w:eastAsia="Calibri" w:hAnsi="Traditional Arabic"/>
          <w:sz w:val="40"/>
          <w:szCs w:val="40"/>
        </w:rPr>
        <w:t xml:space="preserve"> hichem.kamoun@fsegs.rnu.tn</w:t>
      </w:r>
      <w:r>
        <w:rPr>
          <w:rFonts w:ascii="Traditional Arabic" w:eastAsia="Calibri" w:hAnsi="Traditional Arabic" w:hint="cs"/>
          <w:sz w:val="40"/>
          <w:szCs w:val="40"/>
          <w:rtl/>
        </w:rPr>
        <w:t xml:space="preserve">         </w:t>
      </w:r>
    </w:p>
    <w:p w:rsidR="00464789" w:rsidRDefault="00464789" w:rsidP="0059793D">
      <w:pPr>
        <w:pStyle w:val="NormalWeb"/>
        <w:bidi/>
        <w:spacing w:before="0" w:beforeAutospacing="0" w:after="0" w:afterAutospacing="0"/>
        <w:jc w:val="both"/>
        <w:rPr>
          <w:rFonts w:ascii="Calibri" w:eastAsia="+mn-ea" w:hAnsi="Arial" w:cs="Arial"/>
          <w:kern w:val="24"/>
          <w:szCs w:val="28"/>
          <w:rtl/>
          <w:lang w:bidi="ar-DZ"/>
        </w:rPr>
      </w:pPr>
      <w:r>
        <w:rPr>
          <w:rFonts w:ascii="Calibri" w:eastAsia="+mn-ea" w:hAnsi="Arial" w:cs="Arial" w:hint="cs"/>
          <w:kern w:val="24"/>
          <w:szCs w:val="28"/>
          <w:rtl/>
          <w:lang w:bidi="ar-DZ"/>
        </w:rPr>
        <w:t xml:space="preserve">                                     </w:t>
      </w:r>
    </w:p>
    <w:p w:rsidR="00464789" w:rsidRDefault="00464789" w:rsidP="00464789">
      <w:pPr>
        <w:pStyle w:val="NormalWeb"/>
        <w:bidi/>
        <w:spacing w:before="0" w:beforeAutospacing="0" w:after="0" w:afterAutospacing="0"/>
        <w:jc w:val="both"/>
        <w:rPr>
          <w:rFonts w:ascii="Calibri" w:eastAsia="+mn-ea" w:hAnsi="Arial" w:cs="Arial"/>
          <w:kern w:val="24"/>
          <w:szCs w:val="28"/>
          <w:rtl/>
          <w:lang w:bidi="ar-DZ"/>
        </w:rPr>
      </w:pPr>
    </w:p>
    <w:p w:rsidR="00876E78" w:rsidRPr="00464789" w:rsidRDefault="00876E78" w:rsidP="00876E78">
      <w:pPr>
        <w:autoSpaceDE w:val="0"/>
        <w:autoSpaceDN w:val="0"/>
        <w:adjustRightInd w:val="0"/>
        <w:spacing w:line="259" w:lineRule="auto"/>
        <w:jc w:val="center"/>
        <w:rPr>
          <w:rFonts w:ascii="Traditional Arabic" w:eastAsia="Calibri" w:hAnsi="Traditional Arabic"/>
          <w:sz w:val="36"/>
          <w:szCs w:val="36"/>
          <w:rtl/>
        </w:rPr>
      </w:pPr>
      <w:r w:rsidRPr="00464789">
        <w:rPr>
          <w:rFonts w:ascii="Traditional Arabic" w:eastAsia="Calibri" w:hAnsi="Traditional Arabic"/>
          <w:sz w:val="36"/>
          <w:szCs w:val="36"/>
          <w:rtl/>
        </w:rPr>
        <w:t xml:space="preserve">جامعة صفاقس </w:t>
      </w:r>
    </w:p>
    <w:p w:rsidR="00464789" w:rsidRDefault="00464789" w:rsidP="00464789">
      <w:pPr>
        <w:pStyle w:val="NormalWeb"/>
        <w:bidi/>
        <w:spacing w:before="0" w:beforeAutospacing="0" w:after="0" w:afterAutospacing="0"/>
        <w:jc w:val="both"/>
        <w:rPr>
          <w:rFonts w:ascii="Calibri" w:eastAsia="+mn-ea" w:hAnsi="Arial" w:cs="Arial"/>
          <w:kern w:val="24"/>
          <w:szCs w:val="28"/>
          <w:rtl/>
          <w:lang w:bidi="ar-DZ"/>
        </w:rPr>
      </w:pPr>
    </w:p>
    <w:p w:rsidR="00464789" w:rsidRDefault="00464789" w:rsidP="00464789">
      <w:pPr>
        <w:pStyle w:val="NormalWeb"/>
        <w:bidi/>
        <w:spacing w:before="0" w:beforeAutospacing="0" w:after="0" w:afterAutospacing="0"/>
        <w:jc w:val="both"/>
        <w:rPr>
          <w:rFonts w:ascii="Calibri" w:eastAsia="+mn-ea" w:hAnsi="Arial" w:cs="Arial"/>
          <w:kern w:val="24"/>
          <w:szCs w:val="28"/>
          <w:rtl/>
          <w:lang w:bidi="ar-DZ"/>
        </w:rPr>
      </w:pPr>
    </w:p>
    <w:p w:rsidR="00464789" w:rsidRPr="001B14AD" w:rsidRDefault="00876E78" w:rsidP="001B14AD">
      <w:pPr>
        <w:autoSpaceDE w:val="0"/>
        <w:autoSpaceDN w:val="0"/>
        <w:adjustRightInd w:val="0"/>
        <w:spacing w:line="259" w:lineRule="auto"/>
        <w:jc w:val="center"/>
        <w:rPr>
          <w:rFonts w:ascii="Traditional Arabic" w:eastAsia="Calibri" w:hAnsi="Traditional Arabic"/>
          <w:sz w:val="36"/>
          <w:szCs w:val="36"/>
          <w:rtl/>
        </w:rPr>
      </w:pPr>
      <w:r w:rsidRPr="00464789">
        <w:rPr>
          <w:rFonts w:ascii="Traditional Arabic" w:eastAsia="Calibri" w:hAnsi="Traditional Arabic"/>
          <w:sz w:val="36"/>
          <w:szCs w:val="36"/>
          <w:rtl/>
        </w:rPr>
        <w:t>كلية العلوم الاقتصادية والتصرف بصفاقس</w:t>
      </w:r>
    </w:p>
    <w:p w:rsidR="00464789" w:rsidRDefault="00464789" w:rsidP="00464789">
      <w:pPr>
        <w:pStyle w:val="NormalWeb"/>
        <w:bidi/>
        <w:spacing w:before="0" w:beforeAutospacing="0" w:after="0" w:afterAutospacing="0"/>
        <w:jc w:val="both"/>
        <w:rPr>
          <w:rFonts w:ascii="Calibri" w:eastAsia="+mn-ea" w:hAnsi="Arial" w:cs="Arial"/>
          <w:kern w:val="24"/>
          <w:szCs w:val="28"/>
          <w:rtl/>
          <w:lang w:bidi="ar-DZ"/>
        </w:rPr>
      </w:pPr>
    </w:p>
    <w:p w:rsidR="00464789" w:rsidRPr="00464789" w:rsidRDefault="001B14AD" w:rsidP="001B14AD">
      <w:pPr>
        <w:pStyle w:val="NormalWeb"/>
        <w:bidi/>
        <w:spacing w:before="0" w:beforeAutospacing="0" w:after="0" w:afterAutospacing="0"/>
        <w:jc w:val="center"/>
        <w:rPr>
          <w:rFonts w:ascii="Traditional Arabic" w:eastAsia="+mn-ea" w:hAnsi="Traditional Arabic" w:cs="Traditional Arabic"/>
          <w:b/>
          <w:bCs/>
          <w:kern w:val="24"/>
          <w:szCs w:val="28"/>
          <w:rtl/>
          <w:lang w:bidi="ar-TN"/>
        </w:rPr>
      </w:pPr>
      <w:r>
        <w:rPr>
          <w:rFonts w:ascii="Traditional Arabic" w:eastAsia="+mn-ea" w:hAnsi="Traditional Arabic" w:cs="Traditional Arabic" w:hint="cs"/>
          <w:b/>
          <w:bCs/>
          <w:kern w:val="24"/>
          <w:szCs w:val="28"/>
          <w:rtl/>
          <w:lang w:bidi="ar-TN"/>
        </w:rPr>
        <w:t>طريق المطار كلم 4  3018 صفاقس</w:t>
      </w:r>
    </w:p>
    <w:p w:rsidR="00876E78" w:rsidRDefault="00876E78" w:rsidP="00876E78">
      <w:pPr>
        <w:pStyle w:val="NormalWeb"/>
        <w:bidi/>
        <w:spacing w:before="0" w:beforeAutospacing="0" w:after="0" w:afterAutospacing="0"/>
        <w:jc w:val="both"/>
        <w:rPr>
          <w:rFonts w:ascii="Traditional Arabic" w:eastAsia="+mn-ea" w:hAnsi="Traditional Arabic" w:cs="Traditional Arabic"/>
          <w:b/>
          <w:bCs/>
          <w:kern w:val="24"/>
          <w:szCs w:val="28"/>
          <w:lang w:bidi="ar-DZ"/>
        </w:rPr>
      </w:pPr>
    </w:p>
    <w:p w:rsidR="00876E78" w:rsidRDefault="00876E78" w:rsidP="00876E78">
      <w:pPr>
        <w:pStyle w:val="NormalWeb"/>
        <w:bidi/>
        <w:spacing w:before="0" w:beforeAutospacing="0" w:after="0" w:afterAutospacing="0"/>
        <w:jc w:val="both"/>
        <w:rPr>
          <w:rFonts w:ascii="Traditional Arabic" w:eastAsia="+mn-ea" w:hAnsi="Traditional Arabic" w:cs="Traditional Arabic"/>
          <w:b/>
          <w:bCs/>
          <w:kern w:val="24"/>
          <w:szCs w:val="28"/>
          <w:lang w:bidi="ar-DZ"/>
        </w:rPr>
      </w:pPr>
    </w:p>
    <w:p w:rsidR="00876E78" w:rsidRDefault="00876E78" w:rsidP="00876E78">
      <w:pPr>
        <w:pStyle w:val="NormalWeb"/>
        <w:bidi/>
        <w:spacing w:before="0" w:beforeAutospacing="0" w:after="0" w:afterAutospacing="0"/>
        <w:jc w:val="both"/>
        <w:rPr>
          <w:rFonts w:ascii="Traditional Arabic" w:eastAsia="+mn-ea" w:hAnsi="Traditional Arabic" w:cs="Traditional Arabic"/>
          <w:b/>
          <w:bCs/>
          <w:kern w:val="24"/>
          <w:szCs w:val="28"/>
          <w:lang w:bidi="ar-DZ"/>
        </w:rPr>
      </w:pPr>
    </w:p>
    <w:p w:rsidR="00876E78" w:rsidRDefault="00876E78" w:rsidP="00876E78">
      <w:pPr>
        <w:pStyle w:val="NormalWeb"/>
        <w:bidi/>
        <w:spacing w:before="0" w:beforeAutospacing="0" w:after="0" w:afterAutospacing="0"/>
        <w:jc w:val="both"/>
        <w:rPr>
          <w:rFonts w:ascii="Traditional Arabic" w:eastAsia="+mn-ea" w:hAnsi="Traditional Arabic" w:cs="Traditional Arabic"/>
          <w:b/>
          <w:bCs/>
          <w:kern w:val="24"/>
          <w:szCs w:val="28"/>
          <w:lang w:bidi="ar-DZ"/>
        </w:rPr>
      </w:pPr>
    </w:p>
    <w:p w:rsidR="00876E78" w:rsidRDefault="00876E78" w:rsidP="00876E78">
      <w:pPr>
        <w:pStyle w:val="NormalWeb"/>
        <w:bidi/>
        <w:spacing w:before="0" w:beforeAutospacing="0" w:after="0" w:afterAutospacing="0"/>
        <w:jc w:val="both"/>
        <w:rPr>
          <w:rFonts w:ascii="Traditional Arabic" w:eastAsia="+mn-ea" w:hAnsi="Traditional Arabic" w:cs="Traditional Arabic"/>
          <w:b/>
          <w:bCs/>
          <w:kern w:val="24"/>
          <w:szCs w:val="28"/>
          <w:lang w:bidi="ar-DZ"/>
        </w:rPr>
      </w:pPr>
    </w:p>
    <w:p w:rsidR="00876E78" w:rsidRDefault="00876E78" w:rsidP="00876E78">
      <w:pPr>
        <w:pStyle w:val="NormalWeb"/>
        <w:bidi/>
        <w:spacing w:before="0" w:beforeAutospacing="0" w:after="0" w:afterAutospacing="0"/>
        <w:jc w:val="both"/>
        <w:rPr>
          <w:rFonts w:ascii="Traditional Arabic" w:eastAsia="+mn-ea" w:hAnsi="Traditional Arabic" w:cs="Traditional Arabic"/>
          <w:b/>
          <w:bCs/>
          <w:kern w:val="24"/>
          <w:szCs w:val="28"/>
          <w:lang w:bidi="ar-DZ"/>
        </w:rPr>
      </w:pPr>
    </w:p>
    <w:p w:rsidR="00876E78" w:rsidRDefault="00876E78" w:rsidP="00876E78">
      <w:pPr>
        <w:pStyle w:val="NormalWeb"/>
        <w:bidi/>
        <w:spacing w:before="0" w:beforeAutospacing="0" w:after="0" w:afterAutospacing="0"/>
        <w:jc w:val="both"/>
        <w:rPr>
          <w:rFonts w:ascii="Traditional Arabic" w:eastAsia="+mn-ea" w:hAnsi="Traditional Arabic" w:cs="Traditional Arabic"/>
          <w:b/>
          <w:bCs/>
          <w:kern w:val="24"/>
          <w:szCs w:val="28"/>
          <w:lang w:bidi="ar-DZ"/>
        </w:rPr>
      </w:pPr>
    </w:p>
    <w:p w:rsidR="00876E78" w:rsidRDefault="00876E78" w:rsidP="00876E78">
      <w:pPr>
        <w:pStyle w:val="NormalWeb"/>
        <w:bidi/>
        <w:spacing w:before="0" w:beforeAutospacing="0" w:after="0" w:afterAutospacing="0"/>
        <w:jc w:val="both"/>
        <w:rPr>
          <w:rFonts w:ascii="Traditional Arabic" w:eastAsia="+mn-ea" w:hAnsi="Traditional Arabic" w:cs="Traditional Arabic"/>
          <w:b/>
          <w:bCs/>
          <w:kern w:val="24"/>
          <w:szCs w:val="28"/>
          <w:lang w:bidi="ar-DZ"/>
        </w:rPr>
      </w:pPr>
    </w:p>
    <w:p w:rsidR="00876E78" w:rsidRDefault="00876E78" w:rsidP="00876E78">
      <w:pPr>
        <w:pStyle w:val="NormalWeb"/>
        <w:bidi/>
        <w:spacing w:before="0" w:beforeAutospacing="0" w:after="0" w:afterAutospacing="0"/>
        <w:jc w:val="both"/>
        <w:rPr>
          <w:rFonts w:ascii="Traditional Arabic" w:eastAsia="+mn-ea" w:hAnsi="Traditional Arabic" w:cs="Traditional Arabic"/>
          <w:b/>
          <w:bCs/>
          <w:kern w:val="24"/>
          <w:szCs w:val="28"/>
          <w:lang w:bidi="ar-DZ"/>
        </w:rPr>
      </w:pPr>
    </w:p>
    <w:p w:rsidR="00876E78" w:rsidRDefault="00876E78" w:rsidP="00876E78">
      <w:pPr>
        <w:pStyle w:val="NormalWeb"/>
        <w:bidi/>
        <w:spacing w:before="0" w:beforeAutospacing="0" w:after="0" w:afterAutospacing="0"/>
        <w:jc w:val="both"/>
        <w:rPr>
          <w:rFonts w:ascii="Traditional Arabic" w:eastAsia="+mn-ea" w:hAnsi="Traditional Arabic" w:cs="Traditional Arabic"/>
          <w:b/>
          <w:bCs/>
          <w:kern w:val="24"/>
          <w:szCs w:val="28"/>
          <w:lang w:bidi="ar-DZ"/>
        </w:rPr>
      </w:pPr>
    </w:p>
    <w:p w:rsidR="0059793D" w:rsidRPr="00464789" w:rsidRDefault="00464789" w:rsidP="00876E78">
      <w:pPr>
        <w:pStyle w:val="NormalWeb"/>
        <w:bidi/>
        <w:spacing w:before="0" w:beforeAutospacing="0" w:after="0" w:afterAutospacing="0"/>
        <w:jc w:val="both"/>
        <w:rPr>
          <w:rFonts w:ascii="Traditional Arabic" w:hAnsi="Traditional Arabic" w:cs="Traditional Arabic"/>
          <w:b/>
          <w:bCs/>
          <w:color w:val="000000"/>
          <w:sz w:val="32"/>
          <w:szCs w:val="32"/>
        </w:rPr>
      </w:pPr>
      <w:r w:rsidRPr="00464789">
        <w:rPr>
          <w:rFonts w:ascii="Traditional Arabic" w:eastAsia="+mn-ea" w:hAnsi="Traditional Arabic" w:cs="Traditional Arabic"/>
          <w:b/>
          <w:bCs/>
          <w:kern w:val="24"/>
          <w:szCs w:val="28"/>
          <w:rtl/>
          <w:lang w:bidi="ar-DZ"/>
        </w:rPr>
        <w:t xml:space="preserve">   </w:t>
      </w:r>
      <w:r w:rsidR="00876E78">
        <w:rPr>
          <w:rFonts w:ascii="Traditional Arabic" w:eastAsia="+mn-ea" w:hAnsi="Traditional Arabic" w:cs="Traditional Arabic"/>
          <w:b/>
          <w:bCs/>
          <w:kern w:val="24"/>
          <w:szCs w:val="28"/>
          <w:rtl/>
          <w:lang w:bidi="ar-DZ"/>
        </w:rPr>
        <w:t xml:space="preserve">                       </w:t>
      </w:r>
    </w:p>
    <w:p w:rsidR="0059793D" w:rsidRDefault="0059793D" w:rsidP="0059793D">
      <w:pPr>
        <w:pStyle w:val="NormalWeb"/>
        <w:bidi/>
        <w:spacing w:before="0" w:beforeAutospacing="0" w:after="0" w:afterAutospacing="0"/>
        <w:jc w:val="both"/>
        <w:rPr>
          <w:rFonts w:ascii="Traditional Arabic" w:hAnsi="Traditional Arabic" w:cs="Traditional Arabic"/>
          <w:b/>
          <w:bCs/>
          <w:color w:val="000000"/>
          <w:sz w:val="32"/>
          <w:szCs w:val="32"/>
          <w:rtl/>
        </w:rPr>
      </w:pPr>
    </w:p>
    <w:p w:rsidR="00464789" w:rsidRDefault="00464789" w:rsidP="00464789">
      <w:pPr>
        <w:pStyle w:val="NormalWeb"/>
        <w:bidi/>
        <w:spacing w:before="0" w:beforeAutospacing="0" w:after="0" w:afterAutospacing="0"/>
        <w:jc w:val="both"/>
        <w:rPr>
          <w:rFonts w:ascii="Traditional Arabic" w:hAnsi="Traditional Arabic" w:cs="Traditional Arabic"/>
          <w:b/>
          <w:bCs/>
          <w:color w:val="000000"/>
          <w:sz w:val="32"/>
          <w:szCs w:val="32"/>
        </w:rPr>
      </w:pPr>
    </w:p>
    <w:p w:rsidR="00876E78" w:rsidRDefault="00876E78" w:rsidP="00876E78">
      <w:pPr>
        <w:pStyle w:val="NormalWeb"/>
        <w:bidi/>
        <w:spacing w:before="0" w:beforeAutospacing="0" w:after="0" w:afterAutospacing="0"/>
        <w:jc w:val="both"/>
        <w:rPr>
          <w:rFonts w:ascii="Traditional Arabic" w:hAnsi="Traditional Arabic" w:cs="Traditional Arabic"/>
          <w:b/>
          <w:bCs/>
          <w:color w:val="000000"/>
          <w:sz w:val="32"/>
          <w:szCs w:val="32"/>
        </w:rPr>
      </w:pPr>
    </w:p>
    <w:p w:rsidR="00876E78" w:rsidRDefault="001B14AD" w:rsidP="00876E78">
      <w:pPr>
        <w:pStyle w:val="NormalWeb"/>
        <w:bidi/>
        <w:spacing w:before="0" w:beforeAutospacing="0" w:after="0" w:afterAutospacing="0"/>
        <w:jc w:val="both"/>
        <w:rPr>
          <w:rFonts w:ascii="Traditional Arabic" w:hAnsi="Traditional Arabic" w:cs="Traditional Arabic"/>
          <w:b/>
          <w:bCs/>
          <w:color w:val="000000"/>
          <w:sz w:val="32"/>
          <w:szCs w:val="32"/>
        </w:rPr>
      </w:pPr>
      <w:r>
        <w:rPr>
          <w:rFonts w:ascii="Traditional Arabic" w:hAnsi="Traditional Arabic" w:cs="Traditional Arabic" w:hint="cs"/>
          <w:b/>
          <w:bCs/>
          <w:color w:val="000000"/>
          <w:sz w:val="32"/>
          <w:szCs w:val="32"/>
          <w:rtl/>
        </w:rPr>
        <w:t xml:space="preserve"> </w:t>
      </w:r>
    </w:p>
    <w:p w:rsidR="004E15A1" w:rsidRPr="003369E3" w:rsidRDefault="00BE2F96" w:rsidP="0059793D">
      <w:pPr>
        <w:pStyle w:val="NormalWeb"/>
        <w:bidi/>
        <w:spacing w:before="0" w:beforeAutospacing="0" w:after="0" w:afterAutospacing="0"/>
        <w:jc w:val="both"/>
        <w:rPr>
          <w:rFonts w:ascii="Traditional Arabic" w:hAnsi="Traditional Arabic" w:cs="Traditional Arabic"/>
          <w:b/>
          <w:bCs/>
          <w:color w:val="000000"/>
          <w:sz w:val="32"/>
          <w:szCs w:val="32"/>
          <w:rtl/>
        </w:rPr>
      </w:pPr>
      <w:r>
        <w:rPr>
          <w:rFonts w:ascii="Traditional Arabic" w:hAnsi="Traditional Arabic" w:cs="Traditional Arabic" w:hint="cs"/>
          <w:b/>
          <w:bCs/>
          <w:color w:val="000000"/>
          <w:sz w:val="32"/>
          <w:szCs w:val="32"/>
          <w:rtl/>
        </w:rPr>
        <w:t xml:space="preserve">  </w:t>
      </w:r>
      <w:r w:rsidR="003369E3" w:rsidRPr="003369E3">
        <w:rPr>
          <w:rFonts w:ascii="Traditional Arabic" w:hAnsi="Traditional Arabic" w:cs="Traditional Arabic" w:hint="cs"/>
          <w:b/>
          <w:bCs/>
          <w:color w:val="000000"/>
          <w:sz w:val="32"/>
          <w:szCs w:val="32"/>
          <w:rtl/>
        </w:rPr>
        <w:t>ملخص الدراسة</w:t>
      </w:r>
      <w:r w:rsidR="000F2D4C">
        <w:rPr>
          <w:rFonts w:ascii="Traditional Arabic" w:hAnsi="Traditional Arabic" w:cs="Traditional Arabic" w:hint="cs"/>
          <w:b/>
          <w:bCs/>
          <w:color w:val="000000"/>
          <w:sz w:val="32"/>
          <w:szCs w:val="32"/>
          <w:rtl/>
        </w:rPr>
        <w:t>:</w:t>
      </w:r>
    </w:p>
    <w:p w:rsidR="004E15A1" w:rsidRPr="004D3DFD" w:rsidRDefault="004E15A1" w:rsidP="004E15A1">
      <w:pPr>
        <w:pStyle w:val="NormalWeb"/>
        <w:bidi/>
        <w:spacing w:before="0" w:beforeAutospacing="0" w:after="0" w:afterAutospacing="0"/>
        <w:ind w:firstLine="282"/>
        <w:jc w:val="both"/>
        <w:rPr>
          <w:rFonts w:ascii="Traditional Arabic" w:hAnsi="Traditional Arabic" w:cs="Traditional Arabic"/>
          <w:color w:val="000000"/>
          <w:w w:val="90"/>
          <w:sz w:val="32"/>
          <w:szCs w:val="32"/>
          <w:rtl/>
        </w:rPr>
      </w:pPr>
      <w:r w:rsidRPr="004D3DFD">
        <w:rPr>
          <w:rFonts w:ascii="Traditional Arabic" w:hAnsi="Traditional Arabic" w:cs="Traditional Arabic"/>
          <w:color w:val="000000"/>
          <w:w w:val="90"/>
          <w:sz w:val="32"/>
          <w:szCs w:val="32"/>
          <w:rtl/>
        </w:rPr>
        <w:t>هدفت هذه الدراسة إلى معرفة كيفية مساهمة القيادة الاستراتيجية في</w:t>
      </w:r>
      <w:r w:rsidRPr="004D3DFD">
        <w:rPr>
          <w:rFonts w:ascii="Traditional Arabic" w:hAnsi="Traditional Arabic" w:cs="Traditional Arabic" w:hint="cs"/>
          <w:color w:val="000000"/>
          <w:w w:val="90"/>
          <w:sz w:val="32"/>
          <w:szCs w:val="32"/>
          <w:rtl/>
        </w:rPr>
        <w:t xml:space="preserve"> خلق</w:t>
      </w:r>
      <w:r w:rsidRPr="004D3DFD">
        <w:rPr>
          <w:rFonts w:ascii="Traditional Arabic" w:hAnsi="Traditional Arabic" w:cs="Traditional Arabic"/>
          <w:color w:val="000000"/>
          <w:w w:val="90"/>
          <w:sz w:val="32"/>
          <w:szCs w:val="32"/>
          <w:rtl/>
        </w:rPr>
        <w:t xml:space="preserve"> المعرفة، باعتبار المعرفة تمثل محور استراتيجي</w:t>
      </w:r>
      <w:r w:rsidRPr="004D3DFD">
        <w:rPr>
          <w:rFonts w:ascii="Traditional Arabic" w:hAnsi="Traditional Arabic" w:cs="Traditional Arabic" w:hint="cs"/>
          <w:color w:val="000000"/>
          <w:w w:val="90"/>
          <w:sz w:val="32"/>
          <w:szCs w:val="32"/>
          <w:rtl/>
        </w:rPr>
        <w:t xml:space="preserve"> في نشاط</w:t>
      </w:r>
      <w:r w:rsidRPr="004D3DFD">
        <w:rPr>
          <w:rFonts w:ascii="Traditional Arabic" w:hAnsi="Traditional Arabic" w:cs="Traditional Arabic"/>
          <w:color w:val="000000"/>
          <w:w w:val="90"/>
          <w:sz w:val="32"/>
          <w:szCs w:val="32"/>
          <w:rtl/>
        </w:rPr>
        <w:t xml:space="preserve"> </w:t>
      </w:r>
      <w:r w:rsidRPr="004D3DFD">
        <w:rPr>
          <w:rFonts w:ascii="Traditional Arabic" w:hAnsi="Traditional Arabic" w:cs="Traditional Arabic" w:hint="cs"/>
          <w:color w:val="000000"/>
          <w:w w:val="90"/>
          <w:sz w:val="32"/>
          <w:szCs w:val="32"/>
          <w:rtl/>
        </w:rPr>
        <w:t>ا</w:t>
      </w:r>
      <w:r w:rsidRPr="004D3DFD">
        <w:rPr>
          <w:rFonts w:ascii="Traditional Arabic" w:hAnsi="Traditional Arabic" w:cs="Traditional Arabic"/>
          <w:color w:val="000000"/>
          <w:w w:val="90"/>
          <w:sz w:val="32"/>
          <w:szCs w:val="32"/>
          <w:rtl/>
        </w:rPr>
        <w:t>لمؤسس</w:t>
      </w:r>
      <w:r w:rsidRPr="004D3DFD">
        <w:rPr>
          <w:rFonts w:ascii="Traditional Arabic" w:hAnsi="Traditional Arabic" w:cs="Traditional Arabic" w:hint="cs"/>
          <w:color w:val="000000"/>
          <w:w w:val="90"/>
          <w:sz w:val="32"/>
          <w:szCs w:val="32"/>
          <w:rtl/>
        </w:rPr>
        <w:t>ة</w:t>
      </w:r>
      <w:r w:rsidRPr="004D3DFD">
        <w:rPr>
          <w:rFonts w:ascii="Traditional Arabic" w:hAnsi="Traditional Arabic" w:cs="Traditional Arabic"/>
          <w:color w:val="000000"/>
          <w:w w:val="90"/>
          <w:sz w:val="32"/>
          <w:szCs w:val="32"/>
          <w:rtl/>
        </w:rPr>
        <w:t xml:space="preserve">، </w:t>
      </w:r>
      <w:r w:rsidRPr="004D3DFD">
        <w:rPr>
          <w:rFonts w:ascii="Traditional Arabic" w:hAnsi="Traditional Arabic" w:cs="Traditional Arabic" w:hint="cs"/>
          <w:color w:val="000000"/>
          <w:w w:val="90"/>
          <w:sz w:val="32"/>
          <w:szCs w:val="32"/>
          <w:rtl/>
        </w:rPr>
        <w:t xml:space="preserve">وعليه </w:t>
      </w:r>
      <w:r w:rsidRPr="004D3DFD">
        <w:rPr>
          <w:rFonts w:ascii="Traditional Arabic" w:hAnsi="Traditional Arabic" w:cs="Traditional Arabic"/>
          <w:color w:val="000000"/>
          <w:w w:val="90"/>
          <w:sz w:val="32"/>
          <w:szCs w:val="32"/>
          <w:rtl/>
        </w:rPr>
        <w:t>فإن تنمية هذا المورد يعتبر مفتاح من أجل الوصول لتحقيق التفوق</w:t>
      </w:r>
      <w:r w:rsidR="001B14AD">
        <w:rPr>
          <w:rFonts w:ascii="Traditional Arabic" w:hAnsi="Traditional Arabic" w:cs="Traditional Arabic" w:hint="cs"/>
          <w:color w:val="000000"/>
          <w:w w:val="90"/>
          <w:sz w:val="32"/>
          <w:szCs w:val="32"/>
          <w:rtl/>
        </w:rPr>
        <w:t xml:space="preserve"> و</w:t>
      </w:r>
      <w:r w:rsidRPr="004D3DFD">
        <w:rPr>
          <w:rFonts w:ascii="Traditional Arabic" w:hAnsi="Traditional Arabic" w:cs="Traditional Arabic"/>
          <w:color w:val="000000"/>
          <w:w w:val="90"/>
          <w:sz w:val="32"/>
          <w:szCs w:val="32"/>
          <w:rtl/>
        </w:rPr>
        <w:t xml:space="preserve"> التميز، وذلك من خلال </w:t>
      </w:r>
      <w:r w:rsidRPr="004D3DFD">
        <w:rPr>
          <w:rFonts w:ascii="Traditional Arabic" w:hAnsi="Traditional Arabic" w:cs="Traditional Arabic" w:hint="cs"/>
          <w:color w:val="000000"/>
          <w:w w:val="90"/>
          <w:sz w:val="32"/>
          <w:szCs w:val="32"/>
          <w:rtl/>
        </w:rPr>
        <w:t>خلق</w:t>
      </w:r>
      <w:r w:rsidRPr="004D3DFD">
        <w:rPr>
          <w:rFonts w:ascii="Traditional Arabic" w:hAnsi="Traditional Arabic" w:cs="Traditional Arabic"/>
          <w:color w:val="000000"/>
          <w:w w:val="90"/>
          <w:sz w:val="32"/>
          <w:szCs w:val="32"/>
          <w:rtl/>
        </w:rPr>
        <w:t xml:space="preserve"> </w:t>
      </w:r>
      <w:r w:rsidRPr="004D3DFD">
        <w:rPr>
          <w:rFonts w:ascii="Traditional Arabic" w:hAnsi="Traditional Arabic" w:cs="Traditional Arabic" w:hint="cs"/>
          <w:color w:val="000000"/>
          <w:w w:val="90"/>
          <w:sz w:val="32"/>
          <w:szCs w:val="32"/>
          <w:rtl/>
        </w:rPr>
        <w:t>م</w:t>
      </w:r>
      <w:r w:rsidRPr="004D3DFD">
        <w:rPr>
          <w:rFonts w:ascii="Traditional Arabic" w:hAnsi="Traditional Arabic" w:cs="Traditional Arabic"/>
          <w:color w:val="000000"/>
          <w:w w:val="90"/>
          <w:sz w:val="32"/>
          <w:szCs w:val="32"/>
          <w:rtl/>
        </w:rPr>
        <w:t xml:space="preserve">عرفة </w:t>
      </w:r>
      <w:r w:rsidRPr="004D3DFD">
        <w:rPr>
          <w:rFonts w:ascii="Traditional Arabic" w:hAnsi="Traditional Arabic" w:cs="Traditional Arabic" w:hint="cs"/>
          <w:color w:val="000000"/>
          <w:w w:val="90"/>
          <w:sz w:val="32"/>
          <w:szCs w:val="32"/>
          <w:rtl/>
        </w:rPr>
        <w:t>جديدة</w:t>
      </w:r>
      <w:r w:rsidRPr="004D3DFD">
        <w:rPr>
          <w:rFonts w:ascii="Traditional Arabic" w:hAnsi="Traditional Arabic" w:cs="Traditional Arabic"/>
          <w:color w:val="000000"/>
          <w:w w:val="90"/>
          <w:sz w:val="32"/>
          <w:szCs w:val="32"/>
          <w:rtl/>
        </w:rPr>
        <w:t xml:space="preserve"> لدى العاملين</w:t>
      </w:r>
      <w:r w:rsidRPr="004D3DFD">
        <w:rPr>
          <w:rFonts w:ascii="Traditional Arabic" w:hAnsi="Traditional Arabic" w:cs="Traditional Arabic" w:hint="cs"/>
          <w:color w:val="000000"/>
          <w:w w:val="90"/>
          <w:sz w:val="32"/>
          <w:szCs w:val="32"/>
          <w:rtl/>
        </w:rPr>
        <w:t>.</w:t>
      </w:r>
    </w:p>
    <w:p w:rsidR="004E15A1" w:rsidRPr="004D3DFD" w:rsidRDefault="004E15A1" w:rsidP="007A434E">
      <w:pPr>
        <w:pStyle w:val="NormalWeb"/>
        <w:bidi/>
        <w:spacing w:before="0" w:beforeAutospacing="0" w:after="0" w:afterAutospacing="0"/>
        <w:jc w:val="both"/>
        <w:rPr>
          <w:rFonts w:ascii="Traditional Arabic" w:hAnsi="Traditional Arabic" w:cs="Traditional Arabic"/>
          <w:color w:val="000000"/>
          <w:w w:val="90"/>
          <w:sz w:val="32"/>
          <w:szCs w:val="32"/>
          <w:rtl/>
        </w:rPr>
      </w:pPr>
      <w:r w:rsidRPr="004D3DFD">
        <w:rPr>
          <w:rFonts w:ascii="Traditional Arabic" w:hAnsi="Traditional Arabic" w:cs="Traditional Arabic" w:hint="cs"/>
          <w:color w:val="000000"/>
          <w:w w:val="90"/>
          <w:sz w:val="32"/>
          <w:szCs w:val="32"/>
          <w:rtl/>
        </w:rPr>
        <w:t xml:space="preserve">  أقيمت هذه الدراسة على مؤسسة كوندور لمعرفة مدى مساهمة القيادة الاستراتيجية في خلق المعرفة لدى العاملين من خلال أبعاد القيادة الاستراتيجية، </w:t>
      </w:r>
      <w:r w:rsidR="007A434E" w:rsidRPr="004D3DFD">
        <w:rPr>
          <w:rFonts w:ascii="Traditional Arabic" w:hAnsi="Traditional Arabic" w:cs="Traditional Arabic" w:hint="cs"/>
          <w:color w:val="000000"/>
          <w:w w:val="90"/>
          <w:sz w:val="32"/>
          <w:szCs w:val="32"/>
          <w:rtl/>
        </w:rPr>
        <w:t>وقد تم توزيع لاستبيان على 74 إطار في المؤسسة و</w:t>
      </w:r>
      <w:r w:rsidRPr="004D3DFD">
        <w:rPr>
          <w:rFonts w:ascii="Traditional Arabic" w:hAnsi="Traditional Arabic" w:cs="Traditional Arabic"/>
          <w:color w:val="000000"/>
          <w:w w:val="90"/>
          <w:sz w:val="32"/>
          <w:szCs w:val="32"/>
          <w:rtl/>
        </w:rPr>
        <w:t xml:space="preserve">بعد تحليل بيانات الاستبيانات الموزعة باستخدام البرنامج الاحصائي </w:t>
      </w:r>
      <w:r w:rsidRPr="004D3DFD">
        <w:rPr>
          <w:color w:val="000000"/>
          <w:w w:val="90"/>
          <w:sz w:val="32"/>
          <w:szCs w:val="32"/>
          <w:rtl/>
        </w:rPr>
        <w:t>(25</w:t>
      </w:r>
      <w:r w:rsidRPr="004D3DFD">
        <w:rPr>
          <w:color w:val="000000"/>
          <w:w w:val="90"/>
          <w:sz w:val="32"/>
          <w:szCs w:val="32"/>
        </w:rPr>
        <w:t>SPSS V</w:t>
      </w:r>
      <w:r w:rsidRPr="004D3DFD">
        <w:rPr>
          <w:color w:val="000000"/>
          <w:w w:val="90"/>
          <w:sz w:val="32"/>
          <w:szCs w:val="32"/>
          <w:rtl/>
        </w:rPr>
        <w:t>)</w:t>
      </w:r>
      <w:r w:rsidRPr="004D3DFD">
        <w:rPr>
          <w:rFonts w:ascii="Traditional Arabic" w:hAnsi="Traditional Arabic" w:cs="Traditional Arabic"/>
          <w:color w:val="000000"/>
          <w:w w:val="90"/>
          <w:sz w:val="32"/>
          <w:szCs w:val="32"/>
          <w:rtl/>
        </w:rPr>
        <w:t>، حيث استخدم في التحليل الإحصائي للبيانات عدة أساليب إحصائية من بينها مقاييس الإحصاء الوصفي،</w:t>
      </w:r>
      <w:r w:rsidR="002F3022" w:rsidRPr="004D3DFD">
        <w:rPr>
          <w:rFonts w:ascii="Traditional Arabic" w:hAnsi="Traditional Arabic" w:cs="Traditional Arabic"/>
          <w:color w:val="000000"/>
          <w:w w:val="90"/>
          <w:sz w:val="32"/>
          <w:szCs w:val="32"/>
          <w:rtl/>
        </w:rPr>
        <w:t xml:space="preserve"> </w:t>
      </w:r>
      <w:r w:rsidRPr="004D3DFD">
        <w:rPr>
          <w:rFonts w:ascii="Traditional Arabic" w:hAnsi="Traditional Arabic" w:cs="Traditional Arabic"/>
          <w:color w:val="000000"/>
          <w:w w:val="90"/>
          <w:sz w:val="32"/>
          <w:szCs w:val="32"/>
          <w:rtl/>
        </w:rPr>
        <w:t>... الخ</w:t>
      </w:r>
      <w:r w:rsidRPr="004D3DFD">
        <w:rPr>
          <w:rFonts w:ascii="Traditional Arabic" w:hAnsi="Traditional Arabic" w:cs="Traditional Arabic" w:hint="cs"/>
          <w:color w:val="000000"/>
          <w:w w:val="90"/>
          <w:sz w:val="32"/>
          <w:szCs w:val="32"/>
          <w:rtl/>
        </w:rPr>
        <w:t xml:space="preserve">، </w:t>
      </w:r>
      <w:r w:rsidRPr="004D3DFD">
        <w:rPr>
          <w:rFonts w:ascii="Traditional Arabic" w:hAnsi="Traditional Arabic" w:cs="Traditional Arabic"/>
          <w:color w:val="000000"/>
          <w:w w:val="90"/>
          <w:sz w:val="32"/>
          <w:szCs w:val="32"/>
          <w:rtl/>
        </w:rPr>
        <w:t>حيث أظهرت الدراسة أن القيادة الاستراتيجية تساهم في</w:t>
      </w:r>
      <w:r w:rsidRPr="004D3DFD">
        <w:rPr>
          <w:rFonts w:ascii="Traditional Arabic" w:hAnsi="Traditional Arabic" w:cs="Traditional Arabic" w:hint="cs"/>
          <w:color w:val="000000"/>
          <w:w w:val="90"/>
          <w:sz w:val="32"/>
          <w:szCs w:val="32"/>
          <w:rtl/>
        </w:rPr>
        <w:t xml:space="preserve"> خلق</w:t>
      </w:r>
      <w:r w:rsidRPr="004D3DFD">
        <w:rPr>
          <w:rFonts w:ascii="Traditional Arabic" w:hAnsi="Traditional Arabic" w:cs="Traditional Arabic"/>
          <w:color w:val="000000"/>
          <w:w w:val="90"/>
          <w:sz w:val="32"/>
          <w:szCs w:val="32"/>
          <w:rtl/>
        </w:rPr>
        <w:t xml:space="preserve"> المعرفة وذلك من خلال </w:t>
      </w:r>
      <w:r w:rsidR="001B14AD">
        <w:rPr>
          <w:rFonts w:ascii="Traditional Arabic" w:hAnsi="Traditional Arabic" w:cs="Traditional Arabic" w:hint="cs"/>
          <w:color w:val="000000"/>
          <w:w w:val="90"/>
          <w:sz w:val="32"/>
          <w:szCs w:val="32"/>
          <w:rtl/>
        </w:rPr>
        <w:t>البعد الإدارية</w:t>
      </w:r>
      <w:r w:rsidR="001B14AD" w:rsidRPr="004D3DFD">
        <w:rPr>
          <w:rFonts w:ascii="Traditional Arabic" w:hAnsi="Traditional Arabic" w:cs="Traditional Arabic"/>
          <w:color w:val="000000"/>
          <w:w w:val="90"/>
          <w:sz w:val="32"/>
          <w:szCs w:val="32"/>
          <w:rtl/>
        </w:rPr>
        <w:t>،</w:t>
      </w:r>
      <w:r w:rsidR="001B14AD">
        <w:rPr>
          <w:rFonts w:ascii="Traditional Arabic" w:hAnsi="Traditional Arabic" w:cs="Traditional Arabic" w:hint="cs"/>
          <w:color w:val="000000"/>
          <w:w w:val="90"/>
          <w:sz w:val="32"/>
          <w:szCs w:val="32"/>
          <w:rtl/>
        </w:rPr>
        <w:t xml:space="preserve"> البعد التحويلي</w:t>
      </w:r>
      <w:r w:rsidR="001B14AD" w:rsidRPr="004D3DFD">
        <w:rPr>
          <w:rFonts w:ascii="Traditional Arabic" w:hAnsi="Traditional Arabic" w:cs="Traditional Arabic"/>
          <w:color w:val="000000"/>
          <w:w w:val="90"/>
          <w:sz w:val="32"/>
          <w:szCs w:val="32"/>
          <w:rtl/>
        </w:rPr>
        <w:t>،</w:t>
      </w:r>
      <w:r w:rsidR="001B14AD">
        <w:rPr>
          <w:rFonts w:ascii="Traditional Arabic" w:hAnsi="Traditional Arabic" w:cs="Traditional Arabic" w:hint="cs"/>
          <w:color w:val="000000"/>
          <w:w w:val="90"/>
          <w:sz w:val="32"/>
          <w:szCs w:val="32"/>
          <w:rtl/>
        </w:rPr>
        <w:t xml:space="preserve"> </w:t>
      </w:r>
      <w:r w:rsidR="007A434E" w:rsidRPr="004D3DFD">
        <w:rPr>
          <w:rFonts w:ascii="Traditional Arabic" w:hAnsi="Traditional Arabic" w:cs="Traditional Arabic" w:hint="cs"/>
          <w:color w:val="000000"/>
          <w:w w:val="90"/>
          <w:sz w:val="32"/>
          <w:szCs w:val="32"/>
          <w:rtl/>
        </w:rPr>
        <w:t xml:space="preserve">البعد السياسي والبعد الاخلاقي، حيث تسمح هذي الابعاد بمناقشة </w:t>
      </w:r>
      <w:r w:rsidRPr="004D3DFD">
        <w:rPr>
          <w:rFonts w:ascii="Traditional Arabic" w:hAnsi="Traditional Arabic" w:cs="Traditional Arabic" w:hint="cs"/>
          <w:color w:val="000000"/>
          <w:w w:val="90"/>
          <w:sz w:val="32"/>
          <w:szCs w:val="32"/>
          <w:rtl/>
        </w:rPr>
        <w:t>أفكار</w:t>
      </w:r>
      <w:r w:rsidRPr="004D3DFD">
        <w:rPr>
          <w:rFonts w:ascii="Traditional Arabic" w:hAnsi="Traditional Arabic" w:cs="Traditional Arabic"/>
          <w:color w:val="000000"/>
          <w:w w:val="90"/>
          <w:sz w:val="32"/>
          <w:szCs w:val="32"/>
          <w:rtl/>
        </w:rPr>
        <w:t xml:space="preserve"> </w:t>
      </w:r>
      <w:r w:rsidR="007A434E" w:rsidRPr="004D3DFD">
        <w:rPr>
          <w:rFonts w:ascii="Traditional Arabic" w:hAnsi="Traditional Arabic" w:cs="Traditional Arabic" w:hint="cs"/>
          <w:color w:val="000000"/>
          <w:w w:val="90"/>
          <w:sz w:val="32"/>
          <w:szCs w:val="32"/>
          <w:rtl/>
        </w:rPr>
        <w:t>الجديدة ف</w:t>
      </w:r>
      <w:r w:rsidRPr="004D3DFD">
        <w:rPr>
          <w:rFonts w:ascii="Traditional Arabic" w:hAnsi="Traditional Arabic" w:cs="Traditional Arabic"/>
          <w:color w:val="000000"/>
          <w:w w:val="90"/>
          <w:sz w:val="32"/>
          <w:szCs w:val="32"/>
          <w:rtl/>
        </w:rPr>
        <w:t>الحوار يسمح بتوليد أفكار أكثر تطور</w:t>
      </w:r>
      <w:r w:rsidRPr="004D3DFD">
        <w:rPr>
          <w:rFonts w:ascii="Traditional Arabic" w:hAnsi="Traditional Arabic" w:cs="Traditional Arabic" w:hint="cs"/>
          <w:color w:val="000000"/>
          <w:w w:val="90"/>
          <w:sz w:val="32"/>
          <w:szCs w:val="32"/>
          <w:rtl/>
        </w:rPr>
        <w:t xml:space="preserve">، </w:t>
      </w:r>
      <w:r w:rsidRPr="004D3DFD">
        <w:rPr>
          <w:rFonts w:ascii="Traditional Arabic" w:hAnsi="Traditional Arabic" w:cs="Traditional Arabic"/>
          <w:color w:val="000000"/>
          <w:w w:val="90"/>
          <w:sz w:val="32"/>
          <w:szCs w:val="32"/>
          <w:rtl/>
        </w:rPr>
        <w:t>ولقد خلصت الدراسة بنتيجة مفاده وجود علاقة إيجابية</w:t>
      </w:r>
      <w:r w:rsidR="007A434E" w:rsidRPr="004D3DFD">
        <w:rPr>
          <w:rFonts w:ascii="Traditional Arabic" w:hAnsi="Traditional Arabic" w:cs="Traditional Arabic" w:hint="cs"/>
          <w:color w:val="000000"/>
          <w:w w:val="90"/>
          <w:sz w:val="32"/>
          <w:szCs w:val="32"/>
          <w:rtl/>
        </w:rPr>
        <w:t xml:space="preserve"> قوية </w:t>
      </w:r>
      <w:r w:rsidRPr="004D3DFD">
        <w:rPr>
          <w:rFonts w:ascii="Traditional Arabic" w:hAnsi="Traditional Arabic" w:cs="Traditional Arabic"/>
          <w:color w:val="000000"/>
          <w:w w:val="90"/>
          <w:sz w:val="32"/>
          <w:szCs w:val="32"/>
          <w:rtl/>
        </w:rPr>
        <w:t>بين القيادة الاستراتيجية و</w:t>
      </w:r>
      <w:r w:rsidRPr="004D3DFD">
        <w:rPr>
          <w:rFonts w:ascii="Traditional Arabic" w:hAnsi="Traditional Arabic" w:cs="Traditional Arabic" w:hint="cs"/>
          <w:color w:val="000000"/>
          <w:w w:val="90"/>
          <w:sz w:val="32"/>
          <w:szCs w:val="32"/>
          <w:rtl/>
        </w:rPr>
        <w:t xml:space="preserve">خلق </w:t>
      </w:r>
      <w:r w:rsidRPr="004D3DFD">
        <w:rPr>
          <w:rFonts w:ascii="Traditional Arabic" w:hAnsi="Traditional Arabic" w:cs="Traditional Arabic"/>
          <w:color w:val="000000"/>
          <w:w w:val="90"/>
          <w:sz w:val="32"/>
          <w:szCs w:val="32"/>
          <w:rtl/>
        </w:rPr>
        <w:t>المعرفة، بح</w:t>
      </w:r>
      <w:r w:rsidR="007A434E" w:rsidRPr="004D3DFD">
        <w:rPr>
          <w:rFonts w:ascii="Traditional Arabic" w:hAnsi="Traditional Arabic" w:cs="Traditional Arabic"/>
          <w:color w:val="000000"/>
          <w:w w:val="90"/>
          <w:sz w:val="32"/>
          <w:szCs w:val="32"/>
          <w:rtl/>
        </w:rPr>
        <w:t xml:space="preserve">يث تعتمد كل عملية </w:t>
      </w:r>
      <w:r w:rsidR="007A434E" w:rsidRPr="004D3DFD">
        <w:rPr>
          <w:rFonts w:ascii="Traditional Arabic" w:hAnsi="Traditional Arabic" w:cs="Traditional Arabic" w:hint="cs"/>
          <w:color w:val="000000"/>
          <w:w w:val="90"/>
          <w:sz w:val="32"/>
          <w:szCs w:val="32"/>
          <w:rtl/>
        </w:rPr>
        <w:t>خلق</w:t>
      </w:r>
      <w:r w:rsidRPr="004D3DFD">
        <w:rPr>
          <w:rFonts w:ascii="Traditional Arabic" w:hAnsi="Traditional Arabic" w:cs="Traditional Arabic"/>
          <w:color w:val="000000"/>
          <w:w w:val="90"/>
          <w:sz w:val="32"/>
          <w:szCs w:val="32"/>
          <w:rtl/>
        </w:rPr>
        <w:t xml:space="preserve"> المعرفة </w:t>
      </w:r>
      <w:r w:rsidRPr="004D3DFD">
        <w:rPr>
          <w:rFonts w:ascii="Traditional Arabic" w:hAnsi="Traditional Arabic" w:cs="Traditional Arabic" w:hint="cs"/>
          <w:color w:val="000000"/>
          <w:w w:val="90"/>
          <w:sz w:val="32"/>
          <w:szCs w:val="32"/>
          <w:rtl/>
        </w:rPr>
        <w:t xml:space="preserve">على أبعاد </w:t>
      </w:r>
      <w:r w:rsidRPr="004D3DFD">
        <w:rPr>
          <w:rFonts w:ascii="Traditional Arabic" w:hAnsi="Traditional Arabic" w:cs="Traditional Arabic"/>
          <w:color w:val="000000"/>
          <w:w w:val="90"/>
          <w:sz w:val="32"/>
          <w:szCs w:val="32"/>
          <w:rtl/>
        </w:rPr>
        <w:t>القيادة الاستراتيجية</w:t>
      </w:r>
      <w:r w:rsidRPr="004D3DFD">
        <w:rPr>
          <w:rFonts w:ascii="Traditional Arabic" w:hAnsi="Traditional Arabic" w:cs="Traditional Arabic" w:hint="cs"/>
          <w:color w:val="000000"/>
          <w:w w:val="90"/>
          <w:sz w:val="32"/>
          <w:szCs w:val="32"/>
          <w:rtl/>
        </w:rPr>
        <w:t>،</w:t>
      </w:r>
      <w:r w:rsidRPr="004D3DFD">
        <w:rPr>
          <w:rFonts w:ascii="Traditional Arabic" w:hAnsi="Traditional Arabic" w:cs="Traditional Arabic"/>
          <w:color w:val="000000"/>
          <w:w w:val="90"/>
          <w:sz w:val="32"/>
          <w:szCs w:val="32"/>
          <w:rtl/>
        </w:rPr>
        <w:t xml:space="preserve"> وعليه يمكن القول ب</w:t>
      </w:r>
      <w:r w:rsidRPr="004D3DFD">
        <w:rPr>
          <w:rFonts w:ascii="Traditional Arabic" w:hAnsi="Traditional Arabic" w:cs="Traditional Arabic" w:hint="cs"/>
          <w:color w:val="000000"/>
          <w:w w:val="90"/>
          <w:sz w:val="32"/>
          <w:szCs w:val="32"/>
          <w:rtl/>
        </w:rPr>
        <w:t>أ</w:t>
      </w:r>
      <w:r w:rsidR="007A434E" w:rsidRPr="004D3DFD">
        <w:rPr>
          <w:rFonts w:ascii="Traditional Arabic" w:hAnsi="Traditional Arabic" w:cs="Traditional Arabic"/>
          <w:color w:val="000000"/>
          <w:w w:val="90"/>
          <w:sz w:val="32"/>
          <w:szCs w:val="32"/>
          <w:rtl/>
        </w:rPr>
        <w:t xml:space="preserve">ن عملية </w:t>
      </w:r>
      <w:r w:rsidR="007A434E" w:rsidRPr="004D3DFD">
        <w:rPr>
          <w:rFonts w:ascii="Traditional Arabic" w:hAnsi="Traditional Arabic" w:cs="Traditional Arabic" w:hint="cs"/>
          <w:color w:val="000000"/>
          <w:w w:val="90"/>
          <w:sz w:val="32"/>
          <w:szCs w:val="32"/>
          <w:rtl/>
        </w:rPr>
        <w:t>خلق</w:t>
      </w:r>
      <w:r w:rsidRPr="004D3DFD">
        <w:rPr>
          <w:rFonts w:ascii="Traditional Arabic" w:hAnsi="Traditional Arabic" w:cs="Traditional Arabic"/>
          <w:color w:val="000000"/>
          <w:w w:val="90"/>
          <w:sz w:val="32"/>
          <w:szCs w:val="32"/>
          <w:rtl/>
        </w:rPr>
        <w:t xml:space="preserve"> المعرفة تحتاج للقيادة الاستراتيجية المتميزة تعمل بشكل مستمر لتحقيق التجديد والإبد</w:t>
      </w:r>
      <w:r w:rsidRPr="004D3DFD">
        <w:rPr>
          <w:rFonts w:ascii="Traditional Arabic" w:hAnsi="Traditional Arabic" w:cs="Traditional Arabic" w:hint="cs"/>
          <w:color w:val="000000"/>
          <w:w w:val="90"/>
          <w:sz w:val="32"/>
          <w:szCs w:val="32"/>
          <w:rtl/>
        </w:rPr>
        <w:t>اع</w:t>
      </w:r>
      <w:r w:rsidRPr="004D3DFD">
        <w:rPr>
          <w:rFonts w:ascii="Traditional Arabic" w:hAnsi="Traditional Arabic" w:cs="Traditional Arabic"/>
          <w:color w:val="000000"/>
          <w:w w:val="90"/>
          <w:sz w:val="32"/>
          <w:szCs w:val="32"/>
          <w:rtl/>
        </w:rPr>
        <w:t>.</w:t>
      </w:r>
    </w:p>
    <w:p w:rsidR="000F2D4C" w:rsidRDefault="004E15A1" w:rsidP="000F2D4C">
      <w:pPr>
        <w:pStyle w:val="NormalWeb"/>
        <w:bidi/>
        <w:spacing w:before="0" w:beforeAutospacing="0" w:after="0" w:afterAutospacing="0"/>
        <w:ind w:firstLine="282"/>
        <w:jc w:val="both"/>
        <w:rPr>
          <w:rFonts w:ascii="Traditional Arabic" w:hAnsi="Traditional Arabic" w:cs="Traditional Arabic"/>
          <w:color w:val="000000"/>
          <w:w w:val="90"/>
          <w:sz w:val="32"/>
          <w:szCs w:val="32"/>
          <w:rtl/>
        </w:rPr>
      </w:pPr>
      <w:r w:rsidRPr="004D3DFD">
        <w:rPr>
          <w:rFonts w:ascii="Traditional Arabic" w:hAnsi="Traditional Arabic" w:cs="Traditional Arabic"/>
          <w:b/>
          <w:bCs/>
          <w:color w:val="000000"/>
          <w:w w:val="90"/>
          <w:sz w:val="32"/>
          <w:szCs w:val="32"/>
          <w:rtl/>
        </w:rPr>
        <w:t>الكلمات المفتاحية:</w:t>
      </w:r>
      <w:r w:rsidR="0099665C" w:rsidRPr="004D3DFD">
        <w:rPr>
          <w:rFonts w:ascii="Traditional Arabic" w:hAnsi="Traditional Arabic" w:cs="Traditional Arabic"/>
          <w:color w:val="000000"/>
          <w:w w:val="90"/>
          <w:sz w:val="32"/>
          <w:szCs w:val="32"/>
          <w:rtl/>
        </w:rPr>
        <w:t xml:space="preserve"> القيادة الاستراتيجية</w:t>
      </w:r>
      <w:r w:rsidRPr="004D3DFD">
        <w:rPr>
          <w:rFonts w:ascii="Traditional Arabic" w:hAnsi="Traditional Arabic" w:cs="Traditional Arabic" w:hint="cs"/>
          <w:color w:val="000000"/>
          <w:w w:val="90"/>
          <w:sz w:val="32"/>
          <w:szCs w:val="32"/>
          <w:rtl/>
        </w:rPr>
        <w:t>، البعد الإداري، البعد التحويلي، البعد السياسي، البعد الاخلاقي</w:t>
      </w:r>
      <w:r w:rsidR="0099665C" w:rsidRPr="004D3DFD">
        <w:rPr>
          <w:rFonts w:ascii="Traditional Arabic" w:hAnsi="Traditional Arabic" w:cs="Traditional Arabic" w:hint="cs"/>
          <w:color w:val="000000"/>
          <w:w w:val="90"/>
          <w:sz w:val="32"/>
          <w:szCs w:val="32"/>
          <w:rtl/>
        </w:rPr>
        <w:t>، خلق المعرفة</w:t>
      </w:r>
      <w:r w:rsidRPr="004D3DFD">
        <w:rPr>
          <w:rFonts w:ascii="Traditional Arabic" w:hAnsi="Traditional Arabic" w:cs="Traditional Arabic" w:hint="cs"/>
          <w:color w:val="000000"/>
          <w:w w:val="90"/>
          <w:sz w:val="32"/>
          <w:szCs w:val="32"/>
          <w:rtl/>
        </w:rPr>
        <w:t>.</w:t>
      </w:r>
    </w:p>
    <w:p w:rsidR="00464789" w:rsidRDefault="00464789" w:rsidP="00464789">
      <w:pPr>
        <w:pStyle w:val="NormalWeb"/>
        <w:bidi/>
        <w:spacing w:before="0" w:beforeAutospacing="0" w:after="0" w:afterAutospacing="0"/>
        <w:ind w:firstLine="282"/>
        <w:jc w:val="both"/>
        <w:rPr>
          <w:rFonts w:ascii="Traditional Arabic" w:hAnsi="Traditional Arabic" w:cs="Traditional Arabic"/>
          <w:color w:val="000000"/>
          <w:w w:val="90"/>
          <w:sz w:val="32"/>
          <w:szCs w:val="32"/>
        </w:rPr>
      </w:pPr>
    </w:p>
    <w:p w:rsidR="004E15A1" w:rsidRPr="0052122E" w:rsidRDefault="004E15A1" w:rsidP="000F2D4C">
      <w:pPr>
        <w:pStyle w:val="NormalWeb"/>
        <w:spacing w:before="0" w:beforeAutospacing="0" w:after="0" w:afterAutospacing="0"/>
        <w:ind w:firstLine="282"/>
        <w:jc w:val="both"/>
        <w:rPr>
          <w:rFonts w:ascii="Traditional Arabic" w:hAnsi="Traditional Arabic" w:cs="Traditional Arabic"/>
          <w:color w:val="000000"/>
          <w:w w:val="90"/>
          <w:sz w:val="32"/>
          <w:szCs w:val="32"/>
          <w:lang w:val="en-US"/>
        </w:rPr>
      </w:pPr>
      <w:r w:rsidRPr="004D3DFD">
        <w:rPr>
          <w:rFonts w:ascii="Traditional Arabic" w:hAnsi="Traditional Arabic" w:cs="Traditional Arabic" w:hint="cs"/>
          <w:color w:val="000000"/>
          <w:w w:val="90"/>
          <w:sz w:val="32"/>
          <w:szCs w:val="32"/>
          <w:rtl/>
        </w:rPr>
        <w:t xml:space="preserve"> </w:t>
      </w:r>
      <w:r w:rsidR="000F2D4C" w:rsidRPr="0052122E">
        <w:rPr>
          <w:b/>
          <w:bCs/>
          <w:color w:val="000000"/>
          <w:szCs w:val="28"/>
          <w:lang w:val="en-US" w:bidi="ar-DZ"/>
        </w:rPr>
        <w:t>Abstract</w:t>
      </w:r>
      <w:r w:rsidR="000F2D4C" w:rsidRPr="002737E2">
        <w:rPr>
          <w:b/>
          <w:bCs/>
          <w:color w:val="000000"/>
          <w:szCs w:val="28"/>
          <w:rtl/>
          <w:lang w:bidi="ar-DZ"/>
        </w:rPr>
        <w:t>:</w:t>
      </w:r>
    </w:p>
    <w:p w:rsidR="004E15A1" w:rsidRPr="0052122E" w:rsidRDefault="00FC04B7" w:rsidP="000F2D4C">
      <w:pPr>
        <w:pStyle w:val="NormalWeb"/>
        <w:spacing w:before="0" w:beforeAutospacing="0" w:after="0" w:afterAutospacing="0"/>
        <w:ind w:firstLine="282"/>
        <w:jc w:val="both"/>
        <w:rPr>
          <w:rFonts w:asciiTheme="majorBidi" w:hAnsiTheme="majorBidi" w:cstheme="majorBidi"/>
          <w:color w:val="000000"/>
          <w:sz w:val="28"/>
          <w:szCs w:val="28"/>
          <w:lang w:val="en-US"/>
        </w:rPr>
      </w:pPr>
      <w:r w:rsidRPr="00FC04B7">
        <w:rPr>
          <w:rFonts w:asciiTheme="majorBidi" w:hAnsiTheme="majorBidi" w:cstheme="majorBidi"/>
          <w:color w:val="000000"/>
          <w:sz w:val="28"/>
          <w:szCs w:val="28"/>
          <w:lang w:val="en-US"/>
        </w:rPr>
        <w:t>This study aimed to know how strategic leadership contributes to creating knowledge, as knowledge represents a strategic axis in the activity of the institution, and accordingly, the development of this resource is a key to achieving excellence, through the creation of new knowledge among employees</w:t>
      </w:r>
      <w:r w:rsidR="000F2D4C">
        <w:rPr>
          <w:rFonts w:asciiTheme="majorBidi" w:hAnsiTheme="majorBidi" w:cstheme="majorBidi"/>
          <w:color w:val="000000"/>
          <w:sz w:val="28"/>
          <w:szCs w:val="28"/>
          <w:rtl/>
        </w:rPr>
        <w:t>.</w:t>
      </w:r>
    </w:p>
    <w:p w:rsidR="000F2D4C" w:rsidRPr="000F2D4C" w:rsidRDefault="000F2D4C" w:rsidP="000F2D4C">
      <w:pPr>
        <w:pStyle w:val="NormalWeb"/>
        <w:spacing w:before="0" w:beforeAutospacing="0" w:after="0" w:afterAutospacing="0"/>
        <w:ind w:firstLine="282"/>
        <w:jc w:val="both"/>
        <w:rPr>
          <w:rFonts w:asciiTheme="majorBidi" w:hAnsiTheme="majorBidi" w:cstheme="majorBidi"/>
          <w:color w:val="000000"/>
          <w:sz w:val="28"/>
          <w:szCs w:val="28"/>
          <w:rtl/>
        </w:rPr>
      </w:pPr>
    </w:p>
    <w:p w:rsidR="009C4186" w:rsidRDefault="007A434E" w:rsidP="007A434E">
      <w:pPr>
        <w:bidi w:val="0"/>
        <w:jc w:val="lowKashida"/>
        <w:rPr>
          <w:rFonts w:asciiTheme="majorBidi" w:hAnsiTheme="majorBidi" w:cstheme="majorBidi"/>
          <w:b w:val="0"/>
          <w:bCs w:val="0"/>
          <w:szCs w:val="28"/>
          <w:lang w:bidi="ar-DZ"/>
        </w:rPr>
      </w:pPr>
      <w:r w:rsidRPr="007A434E">
        <w:rPr>
          <w:rFonts w:asciiTheme="majorBidi" w:hAnsiTheme="majorBidi" w:cstheme="majorBidi"/>
          <w:b w:val="0"/>
          <w:bCs w:val="0"/>
          <w:szCs w:val="28"/>
          <w:lang w:bidi="ar-DZ"/>
        </w:rPr>
        <w:t>This study was conducted on the Condor Foundation to find out the extent of the contribution of strategic leadership to creating knowledge among employees through the dimensions of strategic leadership. A questionnaire was distributed to 74 frameworks in the institution and after analyzing the data of the questionnaires distributed using the statistical program (25SPSS V), which was used in the statistical analysis of the data. Several statistical methods, including descriptive statistics measur</w:t>
      </w:r>
      <w:r w:rsidR="002F3022">
        <w:rPr>
          <w:rFonts w:asciiTheme="majorBidi" w:hAnsiTheme="majorBidi" w:cstheme="majorBidi"/>
          <w:b w:val="0"/>
          <w:bCs w:val="0"/>
          <w:szCs w:val="28"/>
          <w:lang w:bidi="ar-DZ"/>
        </w:rPr>
        <w:t>es,</w:t>
      </w:r>
      <w:r w:rsidRPr="007A434E">
        <w:rPr>
          <w:rFonts w:asciiTheme="majorBidi" w:hAnsiTheme="majorBidi" w:cstheme="majorBidi"/>
          <w:b w:val="0"/>
          <w:bCs w:val="0"/>
          <w:szCs w:val="28"/>
          <w:lang w:bidi="ar-DZ"/>
        </w:rPr>
        <w:t xml:space="preserve"> ... etc., where the study showed that strategic leadership contributes to the creation of knowledge through the administrative dimension, which is the transformational dimension, the political dimension, and the ethical dimension, as these dimensions allow the discussion of new ideas, as dialogue allows the generation of more sophisticated ideas</w:t>
      </w:r>
      <w:r w:rsidRPr="007A434E">
        <w:rPr>
          <w:rFonts w:asciiTheme="majorBidi" w:hAnsiTheme="majorBidi" w:cstheme="majorBidi"/>
          <w:b w:val="0"/>
          <w:bCs w:val="0"/>
          <w:szCs w:val="28"/>
          <w:rtl/>
          <w:lang w:bidi="ar-DZ"/>
        </w:rPr>
        <w:t>,</w:t>
      </w:r>
      <w:r w:rsidR="00FC04B7" w:rsidRPr="00FC04B7">
        <w:t xml:space="preserve"> </w:t>
      </w:r>
      <w:r w:rsidR="00FC04B7" w:rsidRPr="00FC04B7">
        <w:rPr>
          <w:rFonts w:asciiTheme="majorBidi" w:hAnsiTheme="majorBidi" w:cstheme="majorBidi"/>
          <w:b w:val="0"/>
          <w:bCs w:val="0"/>
          <w:szCs w:val="28"/>
          <w:lang w:bidi="ar-DZ"/>
        </w:rPr>
        <w:t xml:space="preserve">The study concluded with the result that </w:t>
      </w:r>
      <w:r w:rsidR="00FC04B7" w:rsidRPr="00FC04B7">
        <w:rPr>
          <w:rFonts w:asciiTheme="majorBidi" w:hAnsiTheme="majorBidi" w:cstheme="majorBidi"/>
          <w:b w:val="0"/>
          <w:bCs w:val="0"/>
          <w:szCs w:val="28"/>
          <w:lang w:bidi="ar-DZ"/>
        </w:rPr>
        <w:lastRenderedPageBreak/>
        <w:t>there is a strong positive relationship between strategic leadership and knowledge creation, so that every knowledge creation process depends on the dimensions of strategic leadership, and therefore it can be said that the knowledge creation process needs distinguished strategic leadership that works continuously to achie</w:t>
      </w:r>
      <w:r w:rsidR="00FC04B7">
        <w:rPr>
          <w:rFonts w:asciiTheme="majorBidi" w:hAnsiTheme="majorBidi" w:cstheme="majorBidi"/>
          <w:b w:val="0"/>
          <w:bCs w:val="0"/>
          <w:szCs w:val="28"/>
          <w:lang w:bidi="ar-DZ"/>
        </w:rPr>
        <w:t>ve renewal and creativity</w:t>
      </w:r>
      <w:r w:rsidR="0052122E">
        <w:rPr>
          <w:rFonts w:asciiTheme="majorBidi" w:hAnsiTheme="majorBidi" w:cstheme="majorBidi"/>
          <w:b w:val="0"/>
          <w:bCs w:val="0"/>
          <w:szCs w:val="28"/>
          <w:lang w:bidi="ar-DZ"/>
        </w:rPr>
        <w:t>.</w:t>
      </w:r>
    </w:p>
    <w:p w:rsidR="0052122E" w:rsidRDefault="0052122E" w:rsidP="0052122E">
      <w:pPr>
        <w:bidi w:val="0"/>
        <w:jc w:val="lowKashida"/>
        <w:rPr>
          <w:rFonts w:asciiTheme="majorBidi" w:hAnsiTheme="majorBidi" w:cstheme="majorBidi"/>
          <w:b w:val="0"/>
          <w:bCs w:val="0"/>
          <w:szCs w:val="28"/>
          <w:rtl/>
          <w:lang w:bidi="ar-DZ"/>
        </w:rPr>
      </w:pPr>
    </w:p>
    <w:p w:rsidR="00FC04B7" w:rsidRDefault="00FC04B7" w:rsidP="00FC04B7">
      <w:pPr>
        <w:bidi w:val="0"/>
        <w:jc w:val="lowKashida"/>
        <w:rPr>
          <w:rFonts w:asciiTheme="majorBidi" w:hAnsiTheme="majorBidi" w:cstheme="majorBidi"/>
          <w:b w:val="0"/>
          <w:bCs w:val="0"/>
          <w:szCs w:val="28"/>
          <w:rtl/>
          <w:lang w:bidi="ar-DZ"/>
        </w:rPr>
      </w:pPr>
    </w:p>
    <w:p w:rsidR="00FC04B7" w:rsidRDefault="00FC04B7" w:rsidP="00FC04B7">
      <w:pPr>
        <w:bidi w:val="0"/>
        <w:jc w:val="lowKashida"/>
        <w:rPr>
          <w:rFonts w:asciiTheme="majorBidi" w:hAnsiTheme="majorBidi" w:cstheme="majorBidi"/>
          <w:b w:val="0"/>
          <w:bCs w:val="0"/>
          <w:szCs w:val="28"/>
          <w:rtl/>
          <w:lang w:bidi="ar-DZ"/>
        </w:rPr>
      </w:pPr>
      <w:r w:rsidRPr="00FC04B7">
        <w:rPr>
          <w:rFonts w:asciiTheme="majorBidi" w:hAnsiTheme="majorBidi" w:cstheme="majorBidi"/>
          <w:szCs w:val="28"/>
          <w:lang w:bidi="ar-DZ"/>
        </w:rPr>
        <w:t>Keywords:</w:t>
      </w:r>
      <w:r w:rsidRPr="00FC04B7">
        <w:rPr>
          <w:rFonts w:asciiTheme="majorBidi" w:hAnsiTheme="majorBidi" w:cstheme="majorBidi"/>
          <w:b w:val="0"/>
          <w:bCs w:val="0"/>
          <w:szCs w:val="28"/>
          <w:lang w:bidi="ar-DZ"/>
        </w:rPr>
        <w:t xml:space="preserve"> strategic leadership, administrative dimension, transformational dimension, political dimension, ethical dimension, knowledge creation.</w:t>
      </w:r>
    </w:p>
    <w:p w:rsidR="00322ADA" w:rsidRDefault="00322ADA" w:rsidP="004D3DFD">
      <w:pPr>
        <w:jc w:val="lowKashida"/>
        <w:rPr>
          <w:rFonts w:ascii="Traditional Arabic" w:hAnsi="Traditional Arabic"/>
          <w:b w:val="0"/>
          <w:bCs w:val="0"/>
          <w:sz w:val="32"/>
          <w:rtl/>
          <w:lang w:val="fr-FR" w:eastAsia="fr-FR"/>
        </w:rPr>
      </w:pPr>
    </w:p>
    <w:p w:rsidR="00322ADA" w:rsidRPr="004D3DFD" w:rsidRDefault="000F5E1B" w:rsidP="00322ADA">
      <w:pPr>
        <w:ind w:firstLine="424"/>
        <w:jc w:val="lowKashida"/>
        <w:rPr>
          <w:rFonts w:ascii="Traditional Arabic" w:hAnsi="Traditional Arabic"/>
          <w:w w:val="90"/>
          <w:sz w:val="32"/>
          <w:rtl/>
          <w:lang w:val="fr-FR" w:eastAsia="fr-FR"/>
        </w:rPr>
      </w:pPr>
      <w:r>
        <w:rPr>
          <w:rFonts w:ascii="Traditional Arabic" w:hAnsi="Traditional Arabic" w:hint="cs"/>
          <w:w w:val="90"/>
          <w:sz w:val="32"/>
          <w:rtl/>
          <w:lang w:val="fr-FR" w:eastAsia="fr-FR"/>
        </w:rPr>
        <w:t xml:space="preserve">1 </w:t>
      </w:r>
      <w:r w:rsidR="00322ADA" w:rsidRPr="004D3DFD">
        <w:rPr>
          <w:rFonts w:ascii="Traditional Arabic" w:hAnsi="Traditional Arabic" w:hint="cs"/>
          <w:w w:val="90"/>
          <w:sz w:val="32"/>
          <w:rtl/>
          <w:lang w:val="fr-FR" w:eastAsia="fr-FR"/>
        </w:rPr>
        <w:t xml:space="preserve">المقدمة </w:t>
      </w:r>
    </w:p>
    <w:p w:rsidR="00322ADA" w:rsidRPr="004D3DFD" w:rsidRDefault="00322ADA" w:rsidP="00322ADA">
      <w:pPr>
        <w:ind w:firstLine="424"/>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إن المؤسسة ال</w:t>
      </w:r>
      <w:r w:rsidR="000F5E1B">
        <w:rPr>
          <w:rFonts w:ascii="Traditional Arabic" w:hAnsi="Traditional Arabic" w:hint="cs"/>
          <w:b w:val="0"/>
          <w:bCs w:val="0"/>
          <w:w w:val="90"/>
          <w:sz w:val="32"/>
          <w:rtl/>
          <w:lang w:val="fr-FR" w:eastAsia="fr-FR"/>
        </w:rPr>
        <w:t>ت</w:t>
      </w:r>
      <w:r w:rsidRPr="004D3DFD">
        <w:rPr>
          <w:rFonts w:ascii="Traditional Arabic" w:hAnsi="Traditional Arabic" w:hint="cs"/>
          <w:b w:val="0"/>
          <w:bCs w:val="0"/>
          <w:w w:val="90"/>
          <w:sz w:val="32"/>
          <w:rtl/>
          <w:lang w:val="fr-FR" w:eastAsia="fr-FR"/>
        </w:rPr>
        <w:t xml:space="preserve">ي </w:t>
      </w:r>
      <w:r w:rsidRPr="004D3DFD">
        <w:rPr>
          <w:rFonts w:ascii="Traditional Arabic" w:hAnsi="Traditional Arabic"/>
          <w:b w:val="0"/>
          <w:bCs w:val="0"/>
          <w:w w:val="90"/>
          <w:sz w:val="32"/>
          <w:rtl/>
          <w:lang w:val="fr-FR" w:eastAsia="fr-FR"/>
        </w:rPr>
        <w:t>تسعى للتميز والريادة، يتطلب</w:t>
      </w:r>
      <w:r w:rsidRPr="004D3DFD">
        <w:rPr>
          <w:rFonts w:ascii="Traditional Arabic" w:hAnsi="Traditional Arabic" w:hint="cs"/>
          <w:b w:val="0"/>
          <w:bCs w:val="0"/>
          <w:w w:val="90"/>
          <w:sz w:val="32"/>
          <w:rtl/>
          <w:lang w:val="fr-FR" w:eastAsia="fr-FR"/>
        </w:rPr>
        <w:t xml:space="preserve"> منها خلق</w:t>
      </w:r>
      <w:r w:rsidRPr="004D3DFD">
        <w:rPr>
          <w:rFonts w:ascii="Traditional Arabic" w:hAnsi="Traditional Arabic"/>
          <w:b w:val="0"/>
          <w:bCs w:val="0"/>
          <w:w w:val="90"/>
          <w:sz w:val="32"/>
          <w:rtl/>
          <w:lang w:val="fr-FR" w:eastAsia="fr-FR"/>
        </w:rPr>
        <w:t xml:space="preserve"> قيادة </w:t>
      </w:r>
      <w:r w:rsidRPr="004D3DFD">
        <w:rPr>
          <w:rFonts w:ascii="Traditional Arabic" w:hAnsi="Traditional Arabic" w:hint="cs"/>
          <w:b w:val="0"/>
          <w:bCs w:val="0"/>
          <w:w w:val="90"/>
          <w:sz w:val="32"/>
          <w:rtl/>
          <w:lang w:val="fr-FR" w:eastAsia="fr-FR"/>
        </w:rPr>
        <w:t>استراتيجية</w:t>
      </w:r>
      <w:r w:rsidRPr="004D3DFD">
        <w:rPr>
          <w:rFonts w:ascii="Traditional Arabic" w:hAnsi="Traditional Arabic"/>
          <w:b w:val="0"/>
          <w:bCs w:val="0"/>
          <w:w w:val="90"/>
          <w:sz w:val="32"/>
          <w:rtl/>
          <w:lang w:val="fr-FR" w:eastAsia="fr-FR"/>
        </w:rPr>
        <w:t xml:space="preserve"> تملك مهارات</w:t>
      </w:r>
      <w:r w:rsidRPr="004D3DFD">
        <w:rPr>
          <w:rFonts w:ascii="Traditional Arabic" w:hAnsi="Traditional Arabic" w:hint="cs"/>
          <w:b w:val="0"/>
          <w:bCs w:val="0"/>
          <w:w w:val="90"/>
          <w:sz w:val="32"/>
          <w:rtl/>
          <w:lang w:val="fr-FR" w:eastAsia="fr-FR"/>
        </w:rPr>
        <w:t xml:space="preserve"> التي </w:t>
      </w:r>
      <w:r w:rsidRPr="004D3DFD">
        <w:rPr>
          <w:rFonts w:ascii="Traditional Arabic" w:hAnsi="Traditional Arabic"/>
          <w:b w:val="0"/>
          <w:bCs w:val="0"/>
          <w:w w:val="90"/>
          <w:sz w:val="32"/>
          <w:rtl/>
          <w:lang w:val="fr-FR" w:eastAsia="fr-FR"/>
        </w:rPr>
        <w:t>تمكنها من المواجهة والصمود أمام المنافسين</w:t>
      </w:r>
      <w:r w:rsidRPr="004D3DFD">
        <w:rPr>
          <w:rFonts w:ascii="Traditional Arabic" w:hAnsi="Traditional Arabic" w:hint="cs"/>
          <w:b w:val="0"/>
          <w:bCs w:val="0"/>
          <w:w w:val="90"/>
          <w:sz w:val="32"/>
          <w:rtl/>
          <w:lang w:val="fr-FR" w:eastAsia="fr-FR"/>
        </w:rPr>
        <w:t>،</w:t>
      </w:r>
      <w:r w:rsidRPr="004D3DFD">
        <w:rPr>
          <w:rFonts w:ascii="Traditional Arabic" w:hAnsi="Traditional Arabic"/>
          <w:b w:val="0"/>
          <w:bCs w:val="0"/>
          <w:w w:val="90"/>
          <w:sz w:val="32"/>
          <w:rtl/>
          <w:lang w:val="fr-FR" w:eastAsia="fr-FR"/>
        </w:rPr>
        <w:t xml:space="preserve"> وبالتالي تنقلها إلى مرحلة جديدة تمنحها مكانة أكبر في السوق، بحيث تعمل بشكل مستمر لتأكيد ما تريد تصور</w:t>
      </w:r>
      <w:r w:rsidRPr="004D3DFD">
        <w:rPr>
          <w:rFonts w:ascii="Traditional Arabic" w:hAnsi="Traditional Arabic" w:hint="cs"/>
          <w:b w:val="0"/>
          <w:bCs w:val="0"/>
          <w:w w:val="90"/>
          <w:sz w:val="32"/>
          <w:rtl/>
          <w:lang w:val="fr-FR" w:eastAsia="fr-FR"/>
        </w:rPr>
        <w:t>ه</w:t>
      </w:r>
      <w:r w:rsidRPr="004D3DFD">
        <w:rPr>
          <w:rFonts w:ascii="Traditional Arabic" w:hAnsi="Traditional Arabic"/>
          <w:b w:val="0"/>
          <w:bCs w:val="0"/>
          <w:w w:val="90"/>
          <w:sz w:val="32"/>
          <w:rtl/>
          <w:lang w:val="fr-FR" w:eastAsia="fr-FR"/>
        </w:rPr>
        <w:t>، وهذا ما يتطلب من القيادة توضيح القيم المؤسسة، ومعتقداتها وهويتها لجميع العاملين.</w:t>
      </w:r>
    </w:p>
    <w:p w:rsidR="00322ADA" w:rsidRPr="004D3DFD" w:rsidRDefault="00322ADA" w:rsidP="00322ADA">
      <w:pPr>
        <w:ind w:firstLine="424"/>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 xml:space="preserve">وعليه فالقيادة </w:t>
      </w:r>
      <w:r w:rsidRPr="004D3DFD">
        <w:rPr>
          <w:rFonts w:ascii="Traditional Arabic" w:hAnsi="Traditional Arabic" w:hint="cs"/>
          <w:b w:val="0"/>
          <w:bCs w:val="0"/>
          <w:w w:val="90"/>
          <w:sz w:val="32"/>
          <w:rtl/>
          <w:lang w:val="fr-FR" w:eastAsia="fr-FR"/>
        </w:rPr>
        <w:t>الاستراتيجية</w:t>
      </w:r>
      <w:r w:rsidRPr="004D3DFD">
        <w:rPr>
          <w:rFonts w:ascii="Traditional Arabic" w:hAnsi="Traditional Arabic"/>
          <w:b w:val="0"/>
          <w:bCs w:val="0"/>
          <w:w w:val="90"/>
          <w:sz w:val="32"/>
          <w:rtl/>
          <w:lang w:val="fr-FR" w:eastAsia="fr-FR"/>
        </w:rPr>
        <w:t xml:space="preserve"> تهتم بالربط بين ماضي المؤسسة، حاضرها ومستقبلها للاستمرارية </w:t>
      </w:r>
      <w:r w:rsidRPr="004D3DFD">
        <w:rPr>
          <w:rFonts w:ascii="Traditional Arabic" w:hAnsi="Traditional Arabic" w:hint="cs"/>
          <w:b w:val="0"/>
          <w:bCs w:val="0"/>
          <w:w w:val="90"/>
          <w:sz w:val="32"/>
          <w:rtl/>
          <w:lang w:val="fr-FR" w:eastAsia="fr-FR"/>
        </w:rPr>
        <w:t xml:space="preserve">من اجل </w:t>
      </w:r>
      <w:r w:rsidRPr="004D3DFD">
        <w:rPr>
          <w:rFonts w:ascii="Traditional Arabic" w:hAnsi="Traditional Arabic"/>
          <w:b w:val="0"/>
          <w:bCs w:val="0"/>
          <w:w w:val="90"/>
          <w:sz w:val="32"/>
          <w:rtl/>
          <w:lang w:val="fr-FR" w:eastAsia="fr-FR"/>
        </w:rPr>
        <w:t xml:space="preserve">مواجهة المنافسين ومواكبة التغيرات والتطورات الحاصلة في بيئة تنافسية </w:t>
      </w:r>
      <w:r w:rsidRPr="004D3DFD">
        <w:rPr>
          <w:rFonts w:ascii="Traditional Arabic" w:hAnsi="Traditional Arabic" w:hint="cs"/>
          <w:b w:val="0"/>
          <w:bCs w:val="0"/>
          <w:w w:val="90"/>
          <w:sz w:val="32"/>
          <w:rtl/>
          <w:lang w:val="fr-FR" w:eastAsia="fr-FR"/>
        </w:rPr>
        <w:t>تتميز ب</w:t>
      </w:r>
      <w:r w:rsidRPr="004D3DFD">
        <w:rPr>
          <w:rFonts w:ascii="Traditional Arabic" w:hAnsi="Traditional Arabic"/>
          <w:b w:val="0"/>
          <w:bCs w:val="0"/>
          <w:w w:val="90"/>
          <w:sz w:val="32"/>
          <w:rtl/>
          <w:lang w:val="fr-FR" w:eastAsia="fr-FR"/>
        </w:rPr>
        <w:t xml:space="preserve">ديناميكية حيث يعتبر الثابت الوحيد هو التغيير، </w:t>
      </w:r>
      <w:r w:rsidRPr="004D3DFD">
        <w:rPr>
          <w:rFonts w:ascii="Traditional Arabic" w:hAnsi="Traditional Arabic" w:hint="cs"/>
          <w:b w:val="0"/>
          <w:bCs w:val="0"/>
          <w:w w:val="90"/>
          <w:sz w:val="32"/>
          <w:rtl/>
          <w:lang w:val="fr-FR" w:eastAsia="fr-FR"/>
        </w:rPr>
        <w:t>ب</w:t>
      </w:r>
      <w:r w:rsidRPr="004D3DFD">
        <w:rPr>
          <w:rFonts w:ascii="Traditional Arabic" w:hAnsi="Traditional Arabic"/>
          <w:b w:val="0"/>
          <w:bCs w:val="0"/>
          <w:w w:val="90"/>
          <w:sz w:val="32"/>
          <w:rtl/>
          <w:lang w:val="fr-FR" w:eastAsia="fr-FR"/>
        </w:rPr>
        <w:t xml:space="preserve">حيث لا يمكنها </w:t>
      </w:r>
      <w:r w:rsidRPr="004D3DFD">
        <w:rPr>
          <w:rFonts w:ascii="Traditional Arabic" w:hAnsi="Traditional Arabic" w:hint="cs"/>
          <w:b w:val="0"/>
          <w:bCs w:val="0"/>
          <w:w w:val="90"/>
          <w:sz w:val="32"/>
          <w:rtl/>
          <w:lang w:val="fr-FR" w:eastAsia="fr-FR"/>
        </w:rPr>
        <w:t>الو</w:t>
      </w:r>
      <w:r w:rsidRPr="004D3DFD">
        <w:rPr>
          <w:rFonts w:ascii="Traditional Arabic" w:hAnsi="Traditional Arabic"/>
          <w:b w:val="0"/>
          <w:bCs w:val="0"/>
          <w:w w:val="90"/>
          <w:sz w:val="32"/>
          <w:rtl/>
          <w:lang w:val="fr-FR" w:eastAsia="fr-FR"/>
        </w:rPr>
        <w:t>صل لما تسعى لتحقيقه دون أن تتوفر</w:t>
      </w:r>
      <w:r w:rsidRPr="004D3DFD">
        <w:rPr>
          <w:rFonts w:ascii="Traditional Arabic" w:hAnsi="Traditional Arabic" w:hint="cs"/>
          <w:b w:val="0"/>
          <w:bCs w:val="0"/>
          <w:w w:val="90"/>
          <w:sz w:val="32"/>
          <w:rtl/>
          <w:lang w:val="fr-FR" w:eastAsia="fr-FR"/>
        </w:rPr>
        <w:t xml:space="preserve"> ل</w:t>
      </w:r>
      <w:r w:rsidRPr="004D3DFD">
        <w:rPr>
          <w:rFonts w:ascii="Traditional Arabic" w:hAnsi="Traditional Arabic"/>
          <w:b w:val="0"/>
          <w:bCs w:val="0"/>
          <w:w w:val="90"/>
          <w:sz w:val="32"/>
          <w:rtl/>
          <w:lang w:val="fr-FR" w:eastAsia="fr-FR"/>
        </w:rPr>
        <w:t>ها المعرف</w:t>
      </w:r>
      <w:r w:rsidRPr="004D3DFD">
        <w:rPr>
          <w:rFonts w:ascii="Traditional Arabic" w:hAnsi="Traditional Arabic" w:hint="cs"/>
          <w:b w:val="0"/>
          <w:bCs w:val="0"/>
          <w:w w:val="90"/>
          <w:sz w:val="32"/>
          <w:rtl/>
          <w:lang w:val="fr-FR" w:eastAsia="fr-FR"/>
        </w:rPr>
        <w:t>ة</w:t>
      </w:r>
      <w:r w:rsidRPr="004D3DFD">
        <w:rPr>
          <w:rFonts w:ascii="Traditional Arabic" w:hAnsi="Traditional Arabic"/>
          <w:b w:val="0"/>
          <w:bCs w:val="0"/>
          <w:w w:val="90"/>
          <w:sz w:val="32"/>
          <w:rtl/>
          <w:lang w:val="fr-FR" w:eastAsia="fr-FR"/>
        </w:rPr>
        <w:t xml:space="preserve"> الضرورية بشكل دائم والمتجددة، وبالتالي تكون مطلعة على كل التغييرات </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طارئ لتتمكن من استغلال الفرص التي تكون مصدرا لخلق القيمة المضافة واستثمارها لتحقيق المكاسب بأسلوب يصعب تقليده لتصل بذلك لتميز.</w:t>
      </w:r>
    </w:p>
    <w:p w:rsidR="00322ADA" w:rsidRPr="004D3DFD" w:rsidRDefault="00322ADA" w:rsidP="00322ADA">
      <w:pPr>
        <w:ind w:firstLine="424"/>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ل</w:t>
      </w:r>
      <w:r w:rsidRPr="004D3DFD">
        <w:rPr>
          <w:rFonts w:ascii="Traditional Arabic" w:hAnsi="Traditional Arabic" w:hint="cs"/>
          <w:b w:val="0"/>
          <w:bCs w:val="0"/>
          <w:w w:val="90"/>
          <w:sz w:val="32"/>
          <w:rtl/>
          <w:lang w:val="fr-FR" w:eastAsia="fr-FR"/>
        </w:rPr>
        <w:t>ذا</w:t>
      </w:r>
      <w:r w:rsidRPr="004D3DFD">
        <w:rPr>
          <w:rFonts w:ascii="Traditional Arabic" w:hAnsi="Traditional Arabic"/>
          <w:b w:val="0"/>
          <w:bCs w:val="0"/>
          <w:w w:val="90"/>
          <w:sz w:val="32"/>
          <w:rtl/>
          <w:lang w:val="fr-FR" w:eastAsia="fr-FR"/>
        </w:rPr>
        <w:t xml:space="preserve"> فالقيادة </w:t>
      </w:r>
      <w:r w:rsidR="000F5E1B">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حكيمة </w:t>
      </w:r>
      <w:r w:rsidRPr="004D3DFD">
        <w:rPr>
          <w:rFonts w:ascii="Traditional Arabic" w:hAnsi="Traditional Arabic" w:hint="cs"/>
          <w:b w:val="0"/>
          <w:bCs w:val="0"/>
          <w:w w:val="90"/>
          <w:sz w:val="32"/>
          <w:rtl/>
          <w:lang w:val="fr-FR" w:eastAsia="fr-FR"/>
        </w:rPr>
        <w:t>هي التي تملك</w:t>
      </w:r>
      <w:r w:rsidRPr="004D3DFD">
        <w:rPr>
          <w:rFonts w:ascii="Traditional Arabic" w:hAnsi="Traditional Arabic"/>
          <w:b w:val="0"/>
          <w:bCs w:val="0"/>
          <w:w w:val="90"/>
          <w:sz w:val="32"/>
          <w:rtl/>
          <w:lang w:val="fr-FR" w:eastAsia="fr-FR"/>
        </w:rPr>
        <w:t xml:space="preserve"> رؤية </w:t>
      </w:r>
      <w:r w:rsidRPr="004D3DFD">
        <w:rPr>
          <w:rFonts w:ascii="Traditional Arabic" w:hAnsi="Traditional Arabic" w:hint="cs"/>
          <w:b w:val="0"/>
          <w:bCs w:val="0"/>
          <w:w w:val="90"/>
          <w:sz w:val="32"/>
          <w:rtl/>
          <w:lang w:val="fr-FR" w:eastAsia="fr-FR"/>
        </w:rPr>
        <w:t>استراتيجية</w:t>
      </w:r>
      <w:r w:rsidRPr="004D3DFD">
        <w:rPr>
          <w:rFonts w:ascii="Traditional Arabic" w:hAnsi="Traditional Arabic"/>
          <w:b w:val="0"/>
          <w:bCs w:val="0"/>
          <w:w w:val="90"/>
          <w:sz w:val="32"/>
          <w:rtl/>
          <w:lang w:val="fr-FR" w:eastAsia="fr-FR"/>
        </w:rPr>
        <w:t xml:space="preserve"> واضحة ومؤثرة، تهتم بالقيم و</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معتقدات وأولويات العاملين، وتعمل على ترسيخ ثقافة التغيير بشكل مستمر، </w:t>
      </w:r>
      <w:r w:rsidRPr="004D3DFD">
        <w:rPr>
          <w:rFonts w:ascii="Traditional Arabic" w:hAnsi="Traditional Arabic" w:hint="cs"/>
          <w:b w:val="0"/>
          <w:bCs w:val="0"/>
          <w:w w:val="90"/>
          <w:sz w:val="32"/>
          <w:rtl/>
          <w:lang w:val="fr-FR" w:eastAsia="fr-FR"/>
        </w:rPr>
        <w:t>ب</w:t>
      </w:r>
      <w:r w:rsidRPr="004D3DFD">
        <w:rPr>
          <w:rFonts w:ascii="Traditional Arabic" w:hAnsi="Traditional Arabic"/>
          <w:b w:val="0"/>
          <w:bCs w:val="0"/>
          <w:w w:val="90"/>
          <w:sz w:val="32"/>
          <w:rtl/>
          <w:lang w:val="fr-FR" w:eastAsia="fr-FR"/>
        </w:rPr>
        <w:t xml:space="preserve">حيث يشترك </w:t>
      </w:r>
      <w:r w:rsidRPr="004D3DFD">
        <w:rPr>
          <w:rFonts w:ascii="Traditional Arabic" w:hAnsi="Traditional Arabic" w:hint="cs"/>
          <w:b w:val="0"/>
          <w:bCs w:val="0"/>
          <w:w w:val="90"/>
          <w:sz w:val="32"/>
          <w:rtl/>
          <w:lang w:val="fr-FR" w:eastAsia="fr-FR"/>
        </w:rPr>
        <w:t xml:space="preserve">فيها </w:t>
      </w:r>
      <w:r w:rsidRPr="004D3DFD">
        <w:rPr>
          <w:rFonts w:ascii="Traditional Arabic" w:hAnsi="Traditional Arabic"/>
          <w:b w:val="0"/>
          <w:bCs w:val="0"/>
          <w:w w:val="90"/>
          <w:sz w:val="32"/>
          <w:rtl/>
          <w:lang w:val="fr-FR" w:eastAsia="fr-FR"/>
        </w:rPr>
        <w:t xml:space="preserve">جميع العاملين لنجاح </w:t>
      </w:r>
      <w:r w:rsidRPr="004D3DFD">
        <w:rPr>
          <w:rFonts w:ascii="Traditional Arabic" w:hAnsi="Traditional Arabic" w:hint="cs"/>
          <w:b w:val="0"/>
          <w:bCs w:val="0"/>
          <w:w w:val="90"/>
          <w:sz w:val="32"/>
          <w:rtl/>
          <w:lang w:val="fr-FR" w:eastAsia="fr-FR"/>
        </w:rPr>
        <w:t>من أجل</w:t>
      </w:r>
      <w:r w:rsidRPr="004D3DFD">
        <w:rPr>
          <w:rFonts w:ascii="Traditional Arabic" w:hAnsi="Traditional Arabic"/>
          <w:b w:val="0"/>
          <w:bCs w:val="0"/>
          <w:w w:val="90"/>
          <w:sz w:val="32"/>
          <w:rtl/>
          <w:lang w:val="fr-FR" w:eastAsia="fr-FR"/>
        </w:rPr>
        <w:t xml:space="preserve"> تحق</w:t>
      </w:r>
      <w:r w:rsidRPr="004D3DFD">
        <w:rPr>
          <w:rFonts w:ascii="Traditional Arabic" w:hAnsi="Traditional Arabic" w:hint="cs"/>
          <w:b w:val="0"/>
          <w:bCs w:val="0"/>
          <w:w w:val="90"/>
          <w:sz w:val="32"/>
          <w:rtl/>
          <w:lang w:val="fr-FR" w:eastAsia="fr-FR"/>
        </w:rPr>
        <w:t>ي</w:t>
      </w:r>
      <w:r w:rsidRPr="004D3DFD">
        <w:rPr>
          <w:rFonts w:ascii="Traditional Arabic" w:hAnsi="Traditional Arabic"/>
          <w:b w:val="0"/>
          <w:bCs w:val="0"/>
          <w:w w:val="90"/>
          <w:sz w:val="32"/>
          <w:rtl/>
          <w:lang w:val="fr-FR" w:eastAsia="fr-FR"/>
        </w:rPr>
        <w:t xml:space="preserve">ق </w:t>
      </w:r>
      <w:r w:rsidRPr="004D3DFD">
        <w:rPr>
          <w:rFonts w:ascii="Traditional Arabic" w:hAnsi="Traditional Arabic" w:hint="cs"/>
          <w:b w:val="0"/>
          <w:bCs w:val="0"/>
          <w:w w:val="90"/>
          <w:sz w:val="32"/>
          <w:rtl/>
          <w:lang w:val="fr-FR" w:eastAsia="fr-FR"/>
        </w:rPr>
        <w:t>ابتكارات</w:t>
      </w:r>
      <w:r w:rsidRPr="004D3DFD">
        <w:rPr>
          <w:rFonts w:ascii="Traditional Arabic" w:hAnsi="Traditional Arabic"/>
          <w:b w:val="0"/>
          <w:bCs w:val="0"/>
          <w:w w:val="90"/>
          <w:sz w:val="32"/>
          <w:rtl/>
          <w:lang w:val="fr-FR" w:eastAsia="fr-FR"/>
        </w:rPr>
        <w:t xml:space="preserve"> وإبداعات، فهي فلسفة تتبنها القيادة الاستراتيجية حتى </w:t>
      </w:r>
      <w:r w:rsidRPr="004D3DFD">
        <w:rPr>
          <w:rFonts w:ascii="Traditional Arabic" w:hAnsi="Traditional Arabic" w:hint="cs"/>
          <w:b w:val="0"/>
          <w:bCs w:val="0"/>
          <w:w w:val="90"/>
          <w:sz w:val="32"/>
          <w:rtl/>
          <w:lang w:val="fr-FR" w:eastAsia="fr-FR"/>
        </w:rPr>
        <w:t>تصل</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 xml:space="preserve">إلى </w:t>
      </w:r>
      <w:r w:rsidRPr="004D3DFD">
        <w:rPr>
          <w:rFonts w:ascii="Traditional Arabic" w:hAnsi="Traditional Arabic"/>
          <w:b w:val="0"/>
          <w:bCs w:val="0"/>
          <w:w w:val="90"/>
          <w:sz w:val="32"/>
          <w:rtl/>
          <w:lang w:val="fr-FR" w:eastAsia="fr-FR"/>
        </w:rPr>
        <w:t>معرفة</w:t>
      </w:r>
      <w:r w:rsidRPr="004D3DFD">
        <w:rPr>
          <w:rFonts w:ascii="Traditional Arabic" w:hAnsi="Traditional Arabic" w:hint="cs"/>
          <w:b w:val="0"/>
          <w:bCs w:val="0"/>
          <w:w w:val="90"/>
          <w:sz w:val="32"/>
          <w:rtl/>
          <w:lang w:val="fr-FR" w:eastAsia="fr-FR"/>
        </w:rPr>
        <w:t xml:space="preserve"> جديدة </w:t>
      </w:r>
      <w:r w:rsidRPr="004D3DFD">
        <w:rPr>
          <w:rFonts w:ascii="Traditional Arabic" w:hAnsi="Traditional Arabic"/>
          <w:b w:val="0"/>
          <w:bCs w:val="0"/>
          <w:w w:val="90"/>
          <w:sz w:val="32"/>
          <w:rtl/>
          <w:lang w:val="fr-FR" w:eastAsia="fr-FR"/>
        </w:rPr>
        <w:t xml:space="preserve">تمكنها من تحقيق ما تطمح </w:t>
      </w:r>
      <w:r w:rsidRPr="004D3DFD">
        <w:rPr>
          <w:rFonts w:ascii="Traditional Arabic" w:hAnsi="Traditional Arabic" w:hint="cs"/>
          <w:b w:val="0"/>
          <w:bCs w:val="0"/>
          <w:w w:val="90"/>
          <w:sz w:val="32"/>
          <w:rtl/>
          <w:lang w:val="fr-FR" w:eastAsia="fr-FR"/>
        </w:rPr>
        <w:t xml:space="preserve">الوصول </w:t>
      </w:r>
      <w:r w:rsidRPr="004D3DFD">
        <w:rPr>
          <w:rFonts w:ascii="Traditional Arabic" w:hAnsi="Traditional Arabic"/>
          <w:b w:val="0"/>
          <w:bCs w:val="0"/>
          <w:w w:val="90"/>
          <w:sz w:val="32"/>
          <w:rtl/>
          <w:lang w:val="fr-FR" w:eastAsia="fr-FR"/>
        </w:rPr>
        <w:t>إليه.</w:t>
      </w:r>
    </w:p>
    <w:p w:rsidR="00F660E5" w:rsidRPr="004D3DFD" w:rsidRDefault="00322ADA" w:rsidP="000F2D4C">
      <w:pPr>
        <w:ind w:firstLine="424"/>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 xml:space="preserve">فالقيادة </w:t>
      </w:r>
      <w:r w:rsidRPr="004D3DFD">
        <w:rPr>
          <w:rFonts w:ascii="Traditional Arabic" w:hAnsi="Traditional Arabic" w:hint="cs"/>
          <w:b w:val="0"/>
          <w:bCs w:val="0"/>
          <w:w w:val="90"/>
          <w:sz w:val="32"/>
          <w:rtl/>
          <w:lang w:val="fr-FR" w:eastAsia="fr-FR"/>
        </w:rPr>
        <w:t>الاستراتيجية</w:t>
      </w:r>
      <w:r w:rsidRPr="004D3DFD">
        <w:rPr>
          <w:rFonts w:ascii="Traditional Arabic" w:hAnsi="Traditional Arabic"/>
          <w:b w:val="0"/>
          <w:bCs w:val="0"/>
          <w:w w:val="90"/>
          <w:sz w:val="32"/>
          <w:rtl/>
          <w:lang w:val="fr-FR" w:eastAsia="fr-FR"/>
        </w:rPr>
        <w:t xml:space="preserve"> تعتبر ركيزة لنجاح في تنفيذ استراتيجيات المؤسسة، فهي تقوم بتوجه مواردها الداخلية والخارجية وتوح</w:t>
      </w:r>
      <w:r w:rsidRPr="004D3DFD">
        <w:rPr>
          <w:rFonts w:ascii="Traditional Arabic" w:hAnsi="Traditional Arabic" w:hint="cs"/>
          <w:b w:val="0"/>
          <w:bCs w:val="0"/>
          <w:w w:val="90"/>
          <w:sz w:val="32"/>
          <w:rtl/>
          <w:lang w:val="fr-FR" w:eastAsia="fr-FR"/>
        </w:rPr>
        <w:t>ي</w:t>
      </w:r>
      <w:r w:rsidRPr="004D3DFD">
        <w:rPr>
          <w:rFonts w:ascii="Traditional Arabic" w:hAnsi="Traditional Arabic"/>
          <w:b w:val="0"/>
          <w:bCs w:val="0"/>
          <w:w w:val="90"/>
          <w:sz w:val="32"/>
          <w:rtl/>
          <w:lang w:val="fr-FR" w:eastAsia="fr-FR"/>
        </w:rPr>
        <w:t>د جميع العاملين وتحر</w:t>
      </w:r>
      <w:r w:rsidRPr="004D3DFD">
        <w:rPr>
          <w:rFonts w:ascii="Traditional Arabic" w:hAnsi="Traditional Arabic" w:hint="cs"/>
          <w:b w:val="0"/>
          <w:bCs w:val="0"/>
          <w:w w:val="90"/>
          <w:sz w:val="32"/>
          <w:rtl/>
          <w:lang w:val="fr-FR" w:eastAsia="fr-FR"/>
        </w:rPr>
        <w:t>ي</w:t>
      </w:r>
      <w:r w:rsidRPr="004D3DFD">
        <w:rPr>
          <w:rFonts w:ascii="Traditional Arabic" w:hAnsi="Traditional Arabic"/>
          <w:b w:val="0"/>
          <w:bCs w:val="0"/>
          <w:w w:val="90"/>
          <w:sz w:val="32"/>
          <w:rtl/>
          <w:lang w:val="fr-FR" w:eastAsia="fr-FR"/>
        </w:rPr>
        <w:t xml:space="preserve">كهم نحو هدف </w:t>
      </w:r>
      <w:r w:rsidRPr="004D3DFD">
        <w:rPr>
          <w:rFonts w:ascii="Traditional Arabic" w:hAnsi="Traditional Arabic" w:hint="cs"/>
          <w:b w:val="0"/>
          <w:bCs w:val="0"/>
          <w:w w:val="90"/>
          <w:sz w:val="32"/>
          <w:rtl/>
          <w:lang w:val="fr-FR" w:eastAsia="fr-FR"/>
        </w:rPr>
        <w:t>المحدد</w:t>
      </w:r>
      <w:r w:rsidR="000F2D4C">
        <w:rPr>
          <w:rFonts w:ascii="Traditional Arabic" w:hAnsi="Traditional Arabic"/>
          <w:b w:val="0"/>
          <w:bCs w:val="0"/>
          <w:w w:val="90"/>
          <w:sz w:val="32"/>
          <w:rtl/>
          <w:lang w:val="fr-FR" w:eastAsia="fr-FR"/>
        </w:rPr>
        <w:t>.</w:t>
      </w:r>
    </w:p>
    <w:p w:rsidR="00F660E5" w:rsidRPr="004D3DFD" w:rsidRDefault="000F5E1B" w:rsidP="00F660E5">
      <w:pPr>
        <w:ind w:firstLine="170"/>
        <w:jc w:val="lowKashida"/>
        <w:rPr>
          <w:rFonts w:ascii="Traditional Arabic" w:hAnsi="Traditional Arabic"/>
          <w:w w:val="90"/>
          <w:sz w:val="32"/>
          <w:rtl/>
          <w:lang w:val="fr-FR" w:eastAsia="fr-FR"/>
        </w:rPr>
      </w:pPr>
      <w:r>
        <w:rPr>
          <w:rFonts w:ascii="Traditional Arabic" w:hAnsi="Traditional Arabic" w:hint="cs"/>
          <w:w w:val="90"/>
          <w:sz w:val="32"/>
          <w:rtl/>
          <w:lang w:val="fr-FR" w:eastAsia="fr-FR"/>
        </w:rPr>
        <w:t>2</w:t>
      </w:r>
      <w:r w:rsidR="001A60AE">
        <w:rPr>
          <w:rFonts w:ascii="Traditional Arabic" w:hAnsi="Traditional Arabic" w:hint="cs"/>
          <w:w w:val="90"/>
          <w:sz w:val="32"/>
          <w:rtl/>
          <w:lang w:val="fr-FR" w:eastAsia="fr-FR"/>
        </w:rPr>
        <w:t>.1</w:t>
      </w:r>
      <w:r w:rsidR="00F660E5" w:rsidRPr="004D3DFD">
        <w:rPr>
          <w:rFonts w:ascii="Traditional Arabic" w:hAnsi="Traditional Arabic" w:hint="cs"/>
          <w:w w:val="90"/>
          <w:sz w:val="32"/>
          <w:rtl/>
          <w:lang w:val="fr-FR" w:eastAsia="fr-FR"/>
        </w:rPr>
        <w:t xml:space="preserve"> إشكالية الدراسة</w:t>
      </w:r>
    </w:p>
    <w:p w:rsidR="00F660E5" w:rsidRPr="004D3DFD" w:rsidRDefault="00F660E5" w:rsidP="00F660E5">
      <w:pPr>
        <w:ind w:firstLine="170"/>
        <w:jc w:val="lowKashida"/>
        <w:rPr>
          <w:rFonts w:ascii="Traditional Arabic" w:hAnsi="Traditional Arabic"/>
          <w:b w:val="0"/>
          <w:bCs w:val="0"/>
          <w:w w:val="90"/>
          <w:sz w:val="32"/>
          <w:rtl/>
          <w:lang w:val="fr-FR" w:eastAsia="fr-FR"/>
        </w:rPr>
      </w:pPr>
      <w:r w:rsidRPr="004D3DFD">
        <w:rPr>
          <w:rFonts w:ascii="Traditional Arabic" w:hAnsi="Traditional Arabic"/>
          <w:b w:val="0"/>
          <w:bCs w:val="0"/>
          <w:w w:val="90"/>
          <w:sz w:val="32"/>
          <w:rtl/>
          <w:lang w:val="fr-FR" w:eastAsia="fr-FR"/>
        </w:rPr>
        <w:t>إن التميز الذي تسعى إليه ا</w:t>
      </w:r>
      <w:r w:rsidRPr="004D3DFD">
        <w:rPr>
          <w:rFonts w:ascii="Traditional Arabic" w:hAnsi="Traditional Arabic" w:hint="cs"/>
          <w:b w:val="0"/>
          <w:bCs w:val="0"/>
          <w:w w:val="90"/>
          <w:sz w:val="32"/>
          <w:rtl/>
          <w:lang w:val="fr-FR" w:eastAsia="fr-FR"/>
        </w:rPr>
        <w:t>لقيادة الاستراتيجية</w:t>
      </w:r>
      <w:r w:rsidRPr="004D3DFD">
        <w:rPr>
          <w:rFonts w:ascii="Traditional Arabic" w:hAnsi="Traditional Arabic"/>
          <w:b w:val="0"/>
          <w:bCs w:val="0"/>
          <w:w w:val="90"/>
          <w:sz w:val="32"/>
          <w:rtl/>
          <w:lang w:val="fr-FR" w:eastAsia="fr-FR"/>
        </w:rPr>
        <w:t xml:space="preserve"> ن</w:t>
      </w:r>
      <w:r w:rsidRPr="004D3DFD">
        <w:rPr>
          <w:rFonts w:ascii="Traditional Arabic" w:hAnsi="Traditional Arabic" w:hint="cs"/>
          <w:b w:val="0"/>
          <w:bCs w:val="0"/>
          <w:w w:val="90"/>
          <w:sz w:val="32"/>
          <w:rtl/>
          <w:lang w:val="fr-FR" w:eastAsia="fr-FR"/>
        </w:rPr>
        <w:t>ات</w:t>
      </w:r>
      <w:r w:rsidRPr="004D3DFD">
        <w:rPr>
          <w:rFonts w:ascii="Traditional Arabic" w:hAnsi="Traditional Arabic"/>
          <w:b w:val="0"/>
          <w:bCs w:val="0"/>
          <w:w w:val="90"/>
          <w:sz w:val="32"/>
          <w:rtl/>
          <w:lang w:val="fr-FR" w:eastAsia="fr-FR"/>
        </w:rPr>
        <w:t xml:space="preserve">جة </w:t>
      </w:r>
      <w:r w:rsidRPr="004D3DFD">
        <w:rPr>
          <w:rFonts w:ascii="Traditional Arabic" w:hAnsi="Traditional Arabic" w:hint="cs"/>
          <w:b w:val="0"/>
          <w:bCs w:val="0"/>
          <w:w w:val="90"/>
          <w:sz w:val="32"/>
          <w:rtl/>
          <w:lang w:val="fr-FR" w:eastAsia="fr-FR"/>
        </w:rPr>
        <w:t>عن الجهود التي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ي</w:t>
      </w:r>
      <w:r w:rsidRPr="004D3DFD">
        <w:rPr>
          <w:rFonts w:ascii="Traditional Arabic" w:hAnsi="Traditional Arabic"/>
          <w:b w:val="0"/>
          <w:bCs w:val="0"/>
          <w:w w:val="90"/>
          <w:sz w:val="32"/>
          <w:rtl/>
          <w:lang w:val="fr-FR" w:eastAsia="fr-FR"/>
        </w:rPr>
        <w:t>بذله</w:t>
      </w:r>
      <w:r w:rsidRPr="004D3DFD">
        <w:rPr>
          <w:rFonts w:ascii="Traditional Arabic" w:hAnsi="Traditional Arabic" w:hint="cs"/>
          <w:b w:val="0"/>
          <w:bCs w:val="0"/>
          <w:w w:val="90"/>
          <w:sz w:val="32"/>
          <w:rtl/>
          <w:lang w:val="fr-FR" w:eastAsia="fr-FR"/>
        </w:rPr>
        <w:t>ا</w:t>
      </w:r>
      <w:r w:rsidRPr="004D3DFD">
        <w:rPr>
          <w:rFonts w:ascii="Traditional Arabic" w:hAnsi="Traditional Arabic"/>
          <w:b w:val="0"/>
          <w:bCs w:val="0"/>
          <w:w w:val="90"/>
          <w:sz w:val="32"/>
          <w:rtl/>
          <w:lang w:val="fr-FR" w:eastAsia="fr-FR"/>
        </w:rPr>
        <w:t xml:space="preserve"> كافة</w:t>
      </w:r>
      <w:r w:rsidRPr="004D3DFD">
        <w:rPr>
          <w:rFonts w:ascii="Traditional Arabic" w:hAnsi="Traditional Arabic" w:hint="cs"/>
          <w:b w:val="0"/>
          <w:bCs w:val="0"/>
          <w:w w:val="90"/>
          <w:sz w:val="32"/>
          <w:rtl/>
          <w:lang w:val="fr-FR" w:eastAsia="fr-FR"/>
        </w:rPr>
        <w:t xml:space="preserve"> الأفراد في المؤسسة من أجل</w:t>
      </w:r>
      <w:r w:rsidRPr="004D3DFD">
        <w:rPr>
          <w:rFonts w:ascii="Traditional Arabic" w:hAnsi="Traditional Arabic"/>
          <w:b w:val="0"/>
          <w:bCs w:val="0"/>
          <w:w w:val="90"/>
          <w:sz w:val="32"/>
          <w:rtl/>
          <w:lang w:val="fr-FR" w:eastAsia="fr-FR"/>
        </w:rPr>
        <w:t xml:space="preserve"> التطوير والتحديث</w:t>
      </w:r>
      <w:r w:rsidRPr="004D3DFD">
        <w:rPr>
          <w:rFonts w:ascii="Traditional Arabic" w:hAnsi="Traditional Arabic" w:hint="cs"/>
          <w:b w:val="0"/>
          <w:bCs w:val="0"/>
          <w:w w:val="90"/>
          <w:sz w:val="32"/>
          <w:rtl/>
          <w:lang w:val="fr-FR" w:eastAsia="fr-FR"/>
        </w:rPr>
        <w:t>، من خلال</w:t>
      </w:r>
      <w:r w:rsidRPr="004D3DFD">
        <w:rPr>
          <w:rFonts w:ascii="Traditional Arabic" w:hAnsi="Traditional Arabic"/>
          <w:b w:val="0"/>
          <w:bCs w:val="0"/>
          <w:w w:val="90"/>
          <w:sz w:val="32"/>
          <w:rtl/>
          <w:lang w:val="fr-FR" w:eastAsia="fr-FR"/>
        </w:rPr>
        <w:t xml:space="preserve"> البحث عن المعرفة </w:t>
      </w:r>
      <w:r w:rsidRPr="004D3DFD">
        <w:rPr>
          <w:rFonts w:ascii="Traditional Arabic" w:hAnsi="Traditional Arabic" w:hint="cs"/>
          <w:b w:val="0"/>
          <w:bCs w:val="0"/>
          <w:w w:val="90"/>
          <w:sz w:val="32"/>
          <w:rtl/>
          <w:lang w:val="fr-FR" w:eastAsia="fr-FR"/>
        </w:rPr>
        <w:t xml:space="preserve">الضمنية </w:t>
      </w:r>
      <w:r w:rsidRPr="004D3DFD">
        <w:rPr>
          <w:rFonts w:ascii="Traditional Arabic" w:hAnsi="Traditional Arabic"/>
          <w:b w:val="0"/>
          <w:bCs w:val="0"/>
          <w:w w:val="90"/>
          <w:sz w:val="32"/>
          <w:rtl/>
          <w:lang w:val="fr-FR" w:eastAsia="fr-FR"/>
        </w:rPr>
        <w:t>وا</w:t>
      </w:r>
      <w:r w:rsidRPr="004D3DFD">
        <w:rPr>
          <w:rFonts w:ascii="Traditional Arabic" w:hAnsi="Traditional Arabic" w:hint="cs"/>
          <w:b w:val="0"/>
          <w:bCs w:val="0"/>
          <w:w w:val="90"/>
          <w:sz w:val="32"/>
          <w:rtl/>
          <w:lang w:val="fr-FR" w:eastAsia="fr-FR"/>
        </w:rPr>
        <w:t>داركها</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 xml:space="preserve">وهذا من خلال </w:t>
      </w:r>
      <w:r w:rsidRPr="004D3DFD">
        <w:rPr>
          <w:rFonts w:ascii="Traditional Arabic" w:hAnsi="Traditional Arabic"/>
          <w:b w:val="0"/>
          <w:bCs w:val="0"/>
          <w:w w:val="90"/>
          <w:sz w:val="32"/>
          <w:rtl/>
          <w:lang w:val="fr-FR" w:eastAsia="fr-FR"/>
        </w:rPr>
        <w:t>توفير ثقافة تنظيمية تشجع</w:t>
      </w:r>
      <w:r w:rsidRPr="004D3DFD">
        <w:rPr>
          <w:rFonts w:ascii="Traditional Arabic" w:hAnsi="Traditional Arabic" w:hint="cs"/>
          <w:b w:val="0"/>
          <w:bCs w:val="0"/>
          <w:w w:val="90"/>
          <w:sz w:val="32"/>
          <w:rtl/>
          <w:lang w:val="fr-FR" w:eastAsia="fr-FR"/>
        </w:rPr>
        <w:t xml:space="preserve"> على</w:t>
      </w:r>
      <w:r w:rsidRPr="004D3DFD">
        <w:rPr>
          <w:rFonts w:ascii="Traditional Arabic" w:hAnsi="Traditional Arabic"/>
          <w:b w:val="0"/>
          <w:bCs w:val="0"/>
          <w:w w:val="90"/>
          <w:sz w:val="32"/>
          <w:rtl/>
          <w:lang w:val="fr-FR" w:eastAsia="fr-FR"/>
        </w:rPr>
        <w:t xml:space="preserve"> ت</w:t>
      </w:r>
      <w:r w:rsidRPr="004D3DFD">
        <w:rPr>
          <w:rFonts w:ascii="Traditional Arabic" w:hAnsi="Traditional Arabic" w:hint="cs"/>
          <w:b w:val="0"/>
          <w:bCs w:val="0"/>
          <w:w w:val="90"/>
          <w:sz w:val="32"/>
          <w:rtl/>
          <w:lang w:val="fr-FR" w:eastAsia="fr-FR"/>
        </w:rPr>
        <w:t>شارك</w:t>
      </w:r>
      <w:r w:rsidRPr="004D3DFD">
        <w:rPr>
          <w:rFonts w:ascii="Traditional Arabic" w:hAnsi="Traditional Arabic"/>
          <w:b w:val="0"/>
          <w:bCs w:val="0"/>
          <w:w w:val="90"/>
          <w:sz w:val="32"/>
          <w:rtl/>
          <w:lang w:val="fr-FR" w:eastAsia="fr-FR"/>
        </w:rPr>
        <w:t xml:space="preserve"> و</w:t>
      </w:r>
      <w:r w:rsidRPr="004D3DFD">
        <w:rPr>
          <w:rFonts w:ascii="Traditional Arabic" w:hAnsi="Traditional Arabic" w:hint="cs"/>
          <w:b w:val="0"/>
          <w:bCs w:val="0"/>
          <w:w w:val="90"/>
          <w:sz w:val="32"/>
          <w:rtl/>
          <w:lang w:val="fr-FR" w:eastAsia="fr-FR"/>
        </w:rPr>
        <w:t>نقل</w:t>
      </w:r>
      <w:r w:rsidRPr="004D3DFD">
        <w:rPr>
          <w:rFonts w:ascii="Traditional Arabic" w:hAnsi="Traditional Arabic"/>
          <w:b w:val="0"/>
          <w:bCs w:val="0"/>
          <w:w w:val="90"/>
          <w:sz w:val="32"/>
          <w:rtl/>
          <w:lang w:val="fr-FR" w:eastAsia="fr-FR"/>
        </w:rPr>
        <w:t xml:space="preserve"> المعارف والخبرات الموجودة لدى العاملين </w:t>
      </w:r>
      <w:r w:rsidRPr="004D3DFD">
        <w:rPr>
          <w:rFonts w:ascii="Traditional Arabic" w:hAnsi="Traditional Arabic" w:hint="cs"/>
          <w:b w:val="0"/>
          <w:bCs w:val="0"/>
          <w:w w:val="90"/>
          <w:sz w:val="32"/>
          <w:rtl/>
          <w:lang w:val="fr-FR" w:eastAsia="fr-FR"/>
        </w:rPr>
        <w:t xml:space="preserve">ثم </w:t>
      </w:r>
      <w:r w:rsidRPr="004D3DFD">
        <w:rPr>
          <w:rFonts w:ascii="Traditional Arabic" w:hAnsi="Traditional Arabic"/>
          <w:b w:val="0"/>
          <w:bCs w:val="0"/>
          <w:w w:val="90"/>
          <w:sz w:val="32"/>
          <w:rtl/>
          <w:lang w:val="fr-FR" w:eastAsia="fr-FR"/>
        </w:rPr>
        <w:t xml:space="preserve">تنميتها، </w:t>
      </w:r>
      <w:r w:rsidRPr="004D3DFD">
        <w:rPr>
          <w:rFonts w:ascii="Traditional Arabic" w:hAnsi="Traditional Arabic" w:hint="cs"/>
          <w:b w:val="0"/>
          <w:bCs w:val="0"/>
          <w:w w:val="90"/>
          <w:sz w:val="32"/>
          <w:rtl/>
          <w:lang w:val="fr-FR" w:eastAsia="fr-FR"/>
        </w:rPr>
        <w:t>و</w:t>
      </w:r>
      <w:r w:rsidRPr="004D3DFD">
        <w:rPr>
          <w:rFonts w:ascii="Traditional Arabic" w:hAnsi="Traditional Arabic"/>
          <w:b w:val="0"/>
          <w:bCs w:val="0"/>
          <w:w w:val="90"/>
          <w:sz w:val="32"/>
          <w:rtl/>
          <w:lang w:val="fr-FR" w:eastAsia="fr-FR"/>
        </w:rPr>
        <w:t>توظيفها في عملياتها واست</w:t>
      </w:r>
      <w:r w:rsidRPr="004D3DFD">
        <w:rPr>
          <w:rFonts w:ascii="Traditional Arabic" w:hAnsi="Traditional Arabic" w:hint="cs"/>
          <w:b w:val="0"/>
          <w:bCs w:val="0"/>
          <w:w w:val="90"/>
          <w:sz w:val="32"/>
          <w:rtl/>
          <w:lang w:val="fr-FR" w:eastAsia="fr-FR"/>
        </w:rPr>
        <w:t>خدامها</w:t>
      </w:r>
      <w:r w:rsidRPr="004D3DFD">
        <w:rPr>
          <w:rFonts w:ascii="Traditional Arabic" w:hAnsi="Traditional Arabic"/>
          <w:b w:val="0"/>
          <w:bCs w:val="0"/>
          <w:w w:val="90"/>
          <w:sz w:val="32"/>
          <w:rtl/>
          <w:lang w:val="fr-FR" w:eastAsia="fr-FR"/>
        </w:rPr>
        <w:t xml:space="preserve"> لتطوير هيكل</w:t>
      </w:r>
      <w:r w:rsidRPr="004D3DFD">
        <w:rPr>
          <w:rFonts w:ascii="Traditional Arabic" w:hAnsi="Traditional Arabic" w:hint="cs"/>
          <w:b w:val="0"/>
          <w:bCs w:val="0"/>
          <w:w w:val="90"/>
          <w:sz w:val="32"/>
          <w:rtl/>
          <w:lang w:val="fr-FR" w:eastAsia="fr-FR"/>
        </w:rPr>
        <w:t xml:space="preserve"> التنظيمي للمؤسسة </w:t>
      </w:r>
      <w:r w:rsidRPr="004D3DFD">
        <w:rPr>
          <w:rFonts w:ascii="Traditional Arabic" w:hAnsi="Traditional Arabic"/>
          <w:b w:val="0"/>
          <w:bCs w:val="0"/>
          <w:w w:val="90"/>
          <w:sz w:val="32"/>
          <w:rtl/>
          <w:lang w:val="fr-FR" w:eastAsia="fr-FR"/>
        </w:rPr>
        <w:t>وزيادة قد</w:t>
      </w:r>
      <w:r w:rsidRPr="004D3DFD">
        <w:rPr>
          <w:rFonts w:ascii="Traditional Arabic" w:hAnsi="Traditional Arabic" w:hint="cs"/>
          <w:b w:val="0"/>
          <w:bCs w:val="0"/>
          <w:w w:val="90"/>
          <w:sz w:val="32"/>
          <w:rtl/>
          <w:lang w:val="fr-FR" w:eastAsia="fr-FR"/>
        </w:rPr>
        <w:t>رتها</w:t>
      </w:r>
      <w:r w:rsidRPr="004D3DFD">
        <w:rPr>
          <w:rFonts w:ascii="Traditional Arabic" w:hAnsi="Traditional Arabic"/>
          <w:b w:val="0"/>
          <w:bCs w:val="0"/>
          <w:w w:val="90"/>
          <w:sz w:val="32"/>
          <w:rtl/>
          <w:lang w:val="fr-FR" w:eastAsia="fr-FR"/>
        </w:rPr>
        <w:t xml:space="preserve"> على حل المشاكل واتخاذ القرارات</w:t>
      </w:r>
      <w:r w:rsidRPr="004D3DFD">
        <w:rPr>
          <w:rFonts w:ascii="Traditional Arabic" w:hAnsi="Traditional Arabic"/>
          <w:b w:val="0"/>
          <w:bCs w:val="0"/>
          <w:w w:val="90"/>
          <w:sz w:val="32"/>
          <w:lang w:val="fr-FR" w:eastAsia="fr-FR"/>
        </w:rPr>
        <w:t>.</w:t>
      </w:r>
    </w:p>
    <w:p w:rsidR="00322ADA" w:rsidRPr="004D3DFD" w:rsidRDefault="00F660E5" w:rsidP="00F660E5">
      <w:pPr>
        <w:jc w:val="lowKashida"/>
        <w:rPr>
          <w:rFonts w:ascii="Traditional Arabic" w:eastAsia="Calibri" w:hAnsi="Traditional Arabic"/>
          <w:b w:val="0"/>
          <w:bCs w:val="0"/>
          <w:w w:val="90"/>
          <w:sz w:val="32"/>
          <w:rtl/>
        </w:rPr>
      </w:pPr>
      <w:r w:rsidRPr="004D3DFD">
        <w:rPr>
          <w:rFonts w:ascii="Traditional Arabic" w:eastAsia="Calibri" w:hAnsi="Traditional Arabic"/>
          <w:b w:val="0"/>
          <w:bCs w:val="0"/>
          <w:w w:val="90"/>
          <w:sz w:val="32"/>
          <w:rtl/>
        </w:rPr>
        <w:t xml:space="preserve">كل هذا جعل من القيادة </w:t>
      </w:r>
      <w:r w:rsidRPr="004D3DFD">
        <w:rPr>
          <w:rFonts w:ascii="Traditional Arabic" w:eastAsia="Calibri" w:hAnsi="Traditional Arabic" w:hint="cs"/>
          <w:b w:val="0"/>
          <w:bCs w:val="0"/>
          <w:w w:val="90"/>
          <w:sz w:val="32"/>
          <w:rtl/>
        </w:rPr>
        <w:t>الاستراتيجية</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العقل المفكر الذي</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ي</w:t>
      </w:r>
      <w:r w:rsidRPr="004D3DFD">
        <w:rPr>
          <w:rFonts w:ascii="Traditional Arabic" w:eastAsia="Calibri" w:hAnsi="Traditional Arabic"/>
          <w:b w:val="0"/>
          <w:bCs w:val="0"/>
          <w:w w:val="90"/>
          <w:sz w:val="32"/>
          <w:rtl/>
        </w:rPr>
        <w:t>ساعد</w:t>
      </w:r>
      <w:r w:rsidRPr="004D3DFD">
        <w:rPr>
          <w:rFonts w:ascii="Traditional Arabic" w:eastAsia="Calibri" w:hAnsi="Traditional Arabic" w:hint="cs"/>
          <w:b w:val="0"/>
          <w:bCs w:val="0"/>
          <w:w w:val="90"/>
          <w:sz w:val="32"/>
          <w:rtl/>
        </w:rPr>
        <w:t xml:space="preserve"> المؤسسة</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ل</w:t>
      </w:r>
      <w:r w:rsidRPr="004D3DFD">
        <w:rPr>
          <w:rFonts w:ascii="Traditional Arabic" w:eastAsia="Calibri" w:hAnsi="Traditional Arabic"/>
          <w:b w:val="0"/>
          <w:bCs w:val="0"/>
          <w:w w:val="90"/>
          <w:sz w:val="32"/>
          <w:rtl/>
        </w:rPr>
        <w:t>ا</w:t>
      </w:r>
      <w:r w:rsidRPr="004D3DFD">
        <w:rPr>
          <w:rFonts w:ascii="Traditional Arabic" w:eastAsia="Calibri" w:hAnsi="Traditional Arabic" w:hint="cs"/>
          <w:b w:val="0"/>
          <w:bCs w:val="0"/>
          <w:w w:val="90"/>
          <w:sz w:val="32"/>
          <w:rtl/>
        </w:rPr>
        <w:t>تباع</w:t>
      </w:r>
      <w:r w:rsidRPr="004D3DFD">
        <w:rPr>
          <w:rFonts w:ascii="Traditional Arabic" w:eastAsia="Calibri" w:hAnsi="Traditional Arabic"/>
          <w:b w:val="0"/>
          <w:bCs w:val="0"/>
          <w:w w:val="90"/>
          <w:sz w:val="32"/>
          <w:rtl/>
        </w:rPr>
        <w:t xml:space="preserve"> توجه</w:t>
      </w:r>
      <w:r w:rsidRPr="004D3DFD">
        <w:rPr>
          <w:rFonts w:ascii="Traditional Arabic" w:eastAsia="Calibri" w:hAnsi="Traditional Arabic" w:hint="cs"/>
          <w:b w:val="0"/>
          <w:bCs w:val="0"/>
          <w:w w:val="90"/>
          <w:sz w:val="32"/>
          <w:rtl/>
        </w:rPr>
        <w:t xml:space="preserve"> الذي ينطوي على </w:t>
      </w:r>
      <w:r w:rsidRPr="004D3DFD">
        <w:rPr>
          <w:rFonts w:ascii="Traditional Arabic" w:eastAsia="Calibri" w:hAnsi="Traditional Arabic"/>
          <w:b w:val="0"/>
          <w:bCs w:val="0"/>
          <w:w w:val="90"/>
          <w:sz w:val="32"/>
          <w:rtl/>
        </w:rPr>
        <w:t>استغلال</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الفرص و</w:t>
      </w:r>
      <w:r w:rsidRPr="004D3DFD">
        <w:rPr>
          <w:rFonts w:ascii="Traditional Arabic" w:eastAsia="Calibri" w:hAnsi="Traditional Arabic" w:hint="cs"/>
          <w:b w:val="0"/>
          <w:bCs w:val="0"/>
          <w:w w:val="90"/>
          <w:sz w:val="32"/>
          <w:rtl/>
        </w:rPr>
        <w:t>البحث عن</w:t>
      </w:r>
      <w:r w:rsidRPr="004D3DFD">
        <w:rPr>
          <w:rFonts w:ascii="Traditional Arabic" w:eastAsia="Calibri" w:hAnsi="Traditional Arabic"/>
          <w:b w:val="0"/>
          <w:bCs w:val="0"/>
          <w:w w:val="90"/>
          <w:sz w:val="32"/>
          <w:rtl/>
        </w:rPr>
        <w:t xml:space="preserve"> الجديد في نشاطها</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 xml:space="preserve">فالتوجه </w:t>
      </w:r>
      <w:r w:rsidRPr="004D3DFD">
        <w:rPr>
          <w:rFonts w:ascii="Traditional Arabic" w:eastAsia="Calibri" w:hAnsi="Traditional Arabic" w:hint="cs"/>
          <w:b w:val="0"/>
          <w:bCs w:val="0"/>
          <w:w w:val="90"/>
          <w:sz w:val="32"/>
          <w:rtl/>
        </w:rPr>
        <w:t xml:space="preserve">المؤسسة </w:t>
      </w:r>
      <w:r w:rsidRPr="004D3DFD">
        <w:rPr>
          <w:rFonts w:ascii="Traditional Arabic" w:eastAsia="Calibri" w:hAnsi="Traditional Arabic"/>
          <w:b w:val="0"/>
          <w:bCs w:val="0"/>
          <w:w w:val="90"/>
          <w:sz w:val="32"/>
          <w:rtl/>
        </w:rPr>
        <w:t>نحو السعي لاستغلال الموارد المادية وغير المادية كالمعرف</w:t>
      </w:r>
      <w:r w:rsidRPr="004D3DFD">
        <w:rPr>
          <w:rFonts w:ascii="Traditional Arabic" w:eastAsia="Calibri" w:hAnsi="Traditional Arabic" w:hint="cs"/>
          <w:b w:val="0"/>
          <w:bCs w:val="0"/>
          <w:w w:val="90"/>
          <w:sz w:val="32"/>
          <w:rtl/>
        </w:rPr>
        <w:t>ة</w:t>
      </w:r>
      <w:r w:rsidRPr="004D3DFD">
        <w:rPr>
          <w:rFonts w:ascii="Traditional Arabic" w:eastAsia="Calibri" w:hAnsi="Traditional Arabic"/>
          <w:b w:val="0"/>
          <w:bCs w:val="0"/>
          <w:w w:val="90"/>
          <w:sz w:val="32"/>
          <w:rtl/>
        </w:rPr>
        <w:t>، واستكشاف</w:t>
      </w:r>
      <w:r w:rsidRPr="004D3DFD">
        <w:rPr>
          <w:rFonts w:ascii="Traditional Arabic" w:eastAsia="Calibri" w:hAnsi="Traditional Arabic" w:hint="cs"/>
          <w:b w:val="0"/>
          <w:bCs w:val="0"/>
          <w:w w:val="90"/>
          <w:sz w:val="32"/>
          <w:rtl/>
        </w:rPr>
        <w:t xml:space="preserve"> المعارف </w:t>
      </w:r>
      <w:r w:rsidRPr="004D3DFD">
        <w:rPr>
          <w:rFonts w:ascii="Traditional Arabic" w:eastAsia="Calibri" w:hAnsi="Traditional Arabic" w:hint="cs"/>
          <w:b w:val="0"/>
          <w:bCs w:val="0"/>
          <w:w w:val="90"/>
          <w:sz w:val="32"/>
          <w:rtl/>
        </w:rPr>
        <w:lastRenderedPageBreak/>
        <w:t>الضمنية</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 xml:space="preserve">للعاملين من خلال </w:t>
      </w:r>
      <w:r w:rsidRPr="004D3DFD">
        <w:rPr>
          <w:rFonts w:ascii="Traditional Arabic" w:eastAsia="Calibri" w:hAnsi="Traditional Arabic"/>
          <w:b w:val="0"/>
          <w:bCs w:val="0"/>
          <w:w w:val="90"/>
          <w:sz w:val="32"/>
          <w:rtl/>
        </w:rPr>
        <w:t xml:space="preserve">الخبرات وبحث عن التجديد في المهارات والخبرات، </w:t>
      </w:r>
      <w:r w:rsidRPr="004D3DFD">
        <w:rPr>
          <w:rFonts w:ascii="Traditional Arabic" w:eastAsia="Calibri" w:hAnsi="Traditional Arabic" w:hint="cs"/>
          <w:b w:val="0"/>
          <w:bCs w:val="0"/>
          <w:w w:val="90"/>
          <w:sz w:val="32"/>
          <w:rtl/>
        </w:rPr>
        <w:t xml:space="preserve">من أجل </w:t>
      </w:r>
      <w:r w:rsidRPr="004D3DFD">
        <w:rPr>
          <w:rFonts w:ascii="Traditional Arabic" w:eastAsia="Calibri" w:hAnsi="Traditional Arabic"/>
          <w:b w:val="0"/>
          <w:bCs w:val="0"/>
          <w:w w:val="90"/>
          <w:sz w:val="32"/>
          <w:rtl/>
        </w:rPr>
        <w:t xml:space="preserve">تنمية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معرفة تمهيدا للتفوق والبقاء والازدهار</w:t>
      </w:r>
      <w:r w:rsidRPr="004D3DFD">
        <w:rPr>
          <w:rFonts w:ascii="Traditional Arabic" w:eastAsia="Calibri" w:hAnsi="Traditional Arabic" w:hint="cs"/>
          <w:b w:val="0"/>
          <w:bCs w:val="0"/>
          <w:w w:val="90"/>
          <w:sz w:val="32"/>
          <w:rtl/>
        </w:rPr>
        <w:t>،</w:t>
      </w:r>
      <w:r w:rsidRPr="004D3DFD">
        <w:rPr>
          <w:rFonts w:ascii="Traditional Arabic" w:eastAsia="Calibri" w:hAnsi="Traditional Arabic"/>
          <w:b w:val="0"/>
          <w:bCs w:val="0"/>
          <w:w w:val="90"/>
          <w:sz w:val="32"/>
          <w:rtl/>
        </w:rPr>
        <w:t xml:space="preserve"> لذ</w:t>
      </w:r>
      <w:r w:rsidRPr="004D3DFD">
        <w:rPr>
          <w:rFonts w:ascii="Traditional Arabic" w:eastAsia="Calibri" w:hAnsi="Traditional Arabic" w:hint="cs"/>
          <w:b w:val="0"/>
          <w:bCs w:val="0"/>
          <w:w w:val="90"/>
          <w:sz w:val="32"/>
          <w:rtl/>
        </w:rPr>
        <w:t>ا</w:t>
      </w:r>
      <w:r w:rsidRPr="004D3DFD">
        <w:rPr>
          <w:rFonts w:ascii="Traditional Arabic" w:eastAsia="Calibri" w:hAnsi="Traditional Arabic"/>
          <w:b w:val="0"/>
          <w:bCs w:val="0"/>
          <w:w w:val="90"/>
          <w:sz w:val="32"/>
          <w:rtl/>
        </w:rPr>
        <w:t xml:space="preserve"> يتم في </w:t>
      </w:r>
      <w:r w:rsidRPr="004D3DFD">
        <w:rPr>
          <w:rFonts w:ascii="Traditional Arabic" w:eastAsia="Calibri" w:hAnsi="Traditional Arabic" w:hint="cs"/>
          <w:b w:val="0"/>
          <w:bCs w:val="0"/>
          <w:w w:val="90"/>
          <w:sz w:val="32"/>
          <w:rtl/>
        </w:rPr>
        <w:t xml:space="preserve">إطار هذه </w:t>
      </w:r>
      <w:r w:rsidRPr="004D3DFD">
        <w:rPr>
          <w:rFonts w:ascii="Traditional Arabic" w:eastAsia="Calibri" w:hAnsi="Traditional Arabic"/>
          <w:b w:val="0"/>
          <w:bCs w:val="0"/>
          <w:w w:val="90"/>
          <w:sz w:val="32"/>
          <w:rtl/>
        </w:rPr>
        <w:t>دارسة طرح الإشكالية التالية</w:t>
      </w:r>
    </w:p>
    <w:p w:rsidR="00F660E5" w:rsidRPr="004D3DFD" w:rsidRDefault="00F660E5" w:rsidP="008D3300">
      <w:pPr>
        <w:jc w:val="center"/>
        <w:rPr>
          <w:rFonts w:ascii="Traditional Arabic" w:eastAsia="Calibri" w:hAnsi="Traditional Arabic"/>
          <w:b w:val="0"/>
          <w:bCs w:val="0"/>
          <w:w w:val="90"/>
          <w:sz w:val="32"/>
          <w:rtl/>
        </w:rPr>
      </w:pPr>
      <w:r w:rsidRPr="004D3DFD">
        <w:rPr>
          <w:rFonts w:ascii="Traditional Arabic" w:eastAsia="Calibri" w:hAnsi="Traditional Arabic" w:hint="cs"/>
          <w:w w:val="90"/>
          <w:sz w:val="32"/>
          <w:rtl/>
        </w:rPr>
        <w:t>هل تساهم القيادة الاستراتيجية في خلق المعرفة</w:t>
      </w:r>
      <w:r w:rsidRPr="004D3DFD">
        <w:rPr>
          <w:rFonts w:ascii="Traditional Arabic" w:eastAsia="Calibri" w:hAnsi="Traditional Arabic" w:hint="cs"/>
          <w:b w:val="0"/>
          <w:bCs w:val="0"/>
          <w:w w:val="90"/>
          <w:sz w:val="32"/>
          <w:rtl/>
        </w:rPr>
        <w:t>؟</w:t>
      </w:r>
    </w:p>
    <w:p w:rsidR="008D3300" w:rsidRPr="004D3DFD" w:rsidRDefault="001A60AE" w:rsidP="008D3300">
      <w:pPr>
        <w:rPr>
          <w:rFonts w:ascii="Traditional Arabic" w:hAnsi="Traditional Arabic"/>
          <w:w w:val="90"/>
          <w:sz w:val="32"/>
          <w:rtl/>
          <w:lang w:val="fr-FR" w:eastAsia="fr-FR"/>
        </w:rPr>
      </w:pPr>
      <w:r>
        <w:rPr>
          <w:rFonts w:ascii="Traditional Arabic" w:hAnsi="Traditional Arabic" w:hint="cs"/>
          <w:w w:val="90"/>
          <w:sz w:val="32"/>
          <w:rtl/>
          <w:lang w:val="fr-FR" w:eastAsia="fr-FR"/>
        </w:rPr>
        <w:t>.</w:t>
      </w:r>
      <w:r w:rsidR="000F5E1B">
        <w:rPr>
          <w:rFonts w:ascii="Traditional Arabic" w:hAnsi="Traditional Arabic" w:hint="cs"/>
          <w:w w:val="90"/>
          <w:sz w:val="32"/>
          <w:rtl/>
          <w:lang w:val="fr-FR" w:eastAsia="fr-FR"/>
        </w:rPr>
        <w:t>3</w:t>
      </w:r>
      <w:r>
        <w:rPr>
          <w:rFonts w:ascii="Traditional Arabic" w:hAnsi="Traditional Arabic" w:hint="cs"/>
          <w:w w:val="90"/>
          <w:sz w:val="32"/>
          <w:rtl/>
          <w:lang w:val="fr-FR" w:eastAsia="fr-FR"/>
        </w:rPr>
        <w:t>.1</w:t>
      </w:r>
      <w:r w:rsidR="008D3300" w:rsidRPr="004D3DFD">
        <w:rPr>
          <w:rFonts w:ascii="Traditional Arabic" w:hAnsi="Traditional Arabic" w:hint="cs"/>
          <w:w w:val="90"/>
          <w:sz w:val="32"/>
          <w:rtl/>
          <w:lang w:val="fr-FR" w:eastAsia="fr-FR"/>
        </w:rPr>
        <w:t xml:space="preserve"> فرضيات الدراسة</w:t>
      </w:r>
    </w:p>
    <w:p w:rsidR="008D3300" w:rsidRPr="004D3DFD" w:rsidRDefault="008D3300" w:rsidP="008D3300">
      <w:pPr>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من أجل الإجابة</w:t>
      </w:r>
      <w:r w:rsidRPr="004D3DFD">
        <w:rPr>
          <w:rFonts w:ascii="Traditional Arabic" w:hAnsi="Traditional Arabic"/>
          <w:b w:val="0"/>
          <w:bCs w:val="0"/>
          <w:w w:val="90"/>
          <w:sz w:val="32"/>
          <w:rtl/>
          <w:lang w:val="fr-FR" w:eastAsia="fr-FR"/>
        </w:rPr>
        <w:t xml:space="preserve"> على الإشكالية الرئيسية التي تم طرحها، يمكننا اقتراح الفرضية الرئيسية التالية:</w:t>
      </w:r>
    </w:p>
    <w:p w:rsidR="008D3300" w:rsidRPr="004D3DFD" w:rsidRDefault="008D3300" w:rsidP="008D3300">
      <w:pPr>
        <w:rPr>
          <w:rFonts w:ascii="Traditional Arabic" w:hAnsi="Traditional Arabic"/>
          <w:w w:val="90"/>
          <w:sz w:val="32"/>
          <w:rtl/>
          <w:lang w:val="fr-FR" w:eastAsia="fr-FR"/>
        </w:rPr>
      </w:pPr>
      <w:r w:rsidRPr="004D3DFD">
        <w:rPr>
          <w:rFonts w:ascii="Traditional Arabic" w:hAnsi="Traditional Arabic" w:hint="cs"/>
          <w:w w:val="90"/>
          <w:sz w:val="32"/>
          <w:rtl/>
          <w:lang w:val="fr-FR" w:eastAsia="fr-FR"/>
        </w:rPr>
        <w:t xml:space="preserve">       تساهم</w:t>
      </w:r>
      <w:r w:rsidRPr="004D3DFD">
        <w:rPr>
          <w:rFonts w:ascii="Traditional Arabic" w:hAnsi="Traditional Arabic"/>
          <w:w w:val="90"/>
          <w:sz w:val="32"/>
          <w:rtl/>
          <w:lang w:val="fr-FR" w:eastAsia="fr-FR"/>
        </w:rPr>
        <w:t xml:space="preserve"> القيادة </w:t>
      </w:r>
      <w:r w:rsidRPr="004D3DFD">
        <w:rPr>
          <w:rFonts w:ascii="Traditional Arabic" w:hAnsi="Traditional Arabic" w:hint="cs"/>
          <w:w w:val="90"/>
          <w:sz w:val="32"/>
          <w:rtl/>
          <w:lang w:val="fr-FR" w:eastAsia="fr-FR"/>
        </w:rPr>
        <w:t>الاستراتيجية</w:t>
      </w:r>
      <w:r w:rsidRPr="004D3DFD">
        <w:rPr>
          <w:rFonts w:ascii="Traditional Arabic" w:hAnsi="Traditional Arabic"/>
          <w:w w:val="90"/>
          <w:sz w:val="32"/>
          <w:rtl/>
          <w:lang w:val="fr-FR" w:eastAsia="fr-FR"/>
        </w:rPr>
        <w:t xml:space="preserve"> في </w:t>
      </w:r>
      <w:r w:rsidRPr="004D3DFD">
        <w:rPr>
          <w:rFonts w:ascii="Traditional Arabic" w:hAnsi="Traditional Arabic" w:hint="cs"/>
          <w:w w:val="90"/>
          <w:sz w:val="32"/>
          <w:rtl/>
          <w:lang w:val="fr-FR" w:eastAsia="fr-FR"/>
        </w:rPr>
        <w:t>خلق</w:t>
      </w:r>
      <w:r w:rsidRPr="004D3DFD">
        <w:rPr>
          <w:rFonts w:ascii="Traditional Arabic" w:hAnsi="Traditional Arabic"/>
          <w:w w:val="90"/>
          <w:sz w:val="32"/>
          <w:rtl/>
          <w:lang w:val="fr-FR" w:eastAsia="fr-FR"/>
        </w:rPr>
        <w:t xml:space="preserve"> المعرفة.</w:t>
      </w:r>
    </w:p>
    <w:p w:rsidR="008D3300" w:rsidRPr="004D3DFD" w:rsidRDefault="008D3300" w:rsidP="008D3300">
      <w:pPr>
        <w:rPr>
          <w:rFonts w:ascii="Traditional Arabic" w:hAnsi="Traditional Arabic"/>
          <w:b w:val="0"/>
          <w:bCs w:val="0"/>
          <w:w w:val="90"/>
          <w:sz w:val="32"/>
          <w:rtl/>
          <w:lang w:val="fr-FR" w:eastAsia="fr-FR"/>
        </w:rPr>
      </w:pPr>
      <w:r w:rsidRPr="004D3DFD">
        <w:rPr>
          <w:rFonts w:ascii="Traditional Arabic" w:hAnsi="Traditional Arabic"/>
          <w:b w:val="0"/>
          <w:bCs w:val="0"/>
          <w:w w:val="90"/>
          <w:sz w:val="32"/>
          <w:rtl/>
          <w:lang w:val="fr-FR" w:eastAsia="fr-FR"/>
        </w:rPr>
        <w:t>وتتفرع من خلال الفرضية الرئيسية الفرضيات الفرعية التالية:</w:t>
      </w:r>
    </w:p>
    <w:p w:rsidR="008D3300" w:rsidRPr="004D3DFD" w:rsidRDefault="008D3300" w:rsidP="008D3300">
      <w:pPr>
        <w:numPr>
          <w:ilvl w:val="0"/>
          <w:numId w:val="2"/>
        </w:numPr>
        <w:spacing w:line="259" w:lineRule="auto"/>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يساهم البعد الاداري</w:t>
      </w:r>
      <w:r w:rsidRPr="004D3DFD">
        <w:rPr>
          <w:rFonts w:ascii="Traditional Arabic" w:hAnsi="Traditional Arabic"/>
          <w:b w:val="0"/>
          <w:bCs w:val="0"/>
          <w:w w:val="90"/>
          <w:sz w:val="32"/>
          <w:rtl/>
          <w:lang w:val="fr-FR" w:eastAsia="fr-FR"/>
        </w:rPr>
        <w:t xml:space="preserve"> في </w:t>
      </w:r>
      <w:r w:rsidRPr="004D3DFD">
        <w:rPr>
          <w:rFonts w:ascii="Traditional Arabic" w:hAnsi="Traditional Arabic" w:hint="cs"/>
          <w:b w:val="0"/>
          <w:bCs w:val="0"/>
          <w:w w:val="90"/>
          <w:sz w:val="32"/>
          <w:rtl/>
          <w:lang w:val="fr-FR" w:eastAsia="fr-FR"/>
        </w:rPr>
        <w:t>خلق المعرفة.</w:t>
      </w:r>
    </w:p>
    <w:p w:rsidR="008D3300" w:rsidRPr="004D3DFD" w:rsidRDefault="008D3300" w:rsidP="00543B38">
      <w:pPr>
        <w:numPr>
          <w:ilvl w:val="0"/>
          <w:numId w:val="2"/>
        </w:numPr>
        <w:spacing w:line="259" w:lineRule="auto"/>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يساهم البعد التحويلي </w:t>
      </w:r>
      <w:r w:rsidRPr="004D3DFD">
        <w:rPr>
          <w:rFonts w:ascii="Traditional Arabic" w:hAnsi="Traditional Arabic"/>
          <w:b w:val="0"/>
          <w:bCs w:val="0"/>
          <w:w w:val="90"/>
          <w:sz w:val="32"/>
          <w:rtl/>
          <w:lang w:val="fr-FR" w:eastAsia="fr-FR"/>
        </w:rPr>
        <w:t xml:space="preserve">في </w:t>
      </w:r>
      <w:r w:rsidR="00543B38" w:rsidRPr="004D3DFD">
        <w:rPr>
          <w:rFonts w:ascii="Traditional Arabic" w:hAnsi="Traditional Arabic" w:hint="cs"/>
          <w:b w:val="0"/>
          <w:bCs w:val="0"/>
          <w:w w:val="90"/>
          <w:sz w:val="32"/>
          <w:rtl/>
          <w:lang w:val="fr-FR" w:eastAsia="fr-FR"/>
        </w:rPr>
        <w:t>خلق المعرفة</w:t>
      </w:r>
      <w:r w:rsidRPr="004D3DFD">
        <w:rPr>
          <w:rFonts w:ascii="Traditional Arabic" w:hAnsi="Traditional Arabic" w:hint="cs"/>
          <w:b w:val="0"/>
          <w:bCs w:val="0"/>
          <w:w w:val="90"/>
          <w:sz w:val="32"/>
          <w:rtl/>
          <w:lang w:val="fr-FR" w:eastAsia="fr-FR"/>
        </w:rPr>
        <w:t>.</w:t>
      </w:r>
    </w:p>
    <w:p w:rsidR="008D3300" w:rsidRPr="004D3DFD" w:rsidRDefault="008D3300" w:rsidP="00543B38">
      <w:pPr>
        <w:numPr>
          <w:ilvl w:val="0"/>
          <w:numId w:val="2"/>
        </w:numPr>
        <w:spacing w:line="259" w:lineRule="auto"/>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يساهم البعد السياسي</w:t>
      </w:r>
      <w:r w:rsidRPr="004D3DFD">
        <w:rPr>
          <w:rFonts w:ascii="Traditional Arabic" w:hAnsi="Traditional Arabic"/>
          <w:b w:val="0"/>
          <w:bCs w:val="0"/>
          <w:w w:val="90"/>
          <w:sz w:val="32"/>
          <w:rtl/>
          <w:lang w:val="fr-FR" w:eastAsia="fr-FR"/>
        </w:rPr>
        <w:t xml:space="preserve"> </w:t>
      </w:r>
      <w:r w:rsidR="00543B38" w:rsidRPr="004D3DFD">
        <w:rPr>
          <w:rFonts w:ascii="Traditional Arabic" w:hAnsi="Traditional Arabic" w:hint="cs"/>
          <w:b w:val="0"/>
          <w:bCs w:val="0"/>
          <w:w w:val="90"/>
          <w:sz w:val="32"/>
          <w:rtl/>
          <w:lang w:val="fr-FR" w:eastAsia="fr-FR"/>
        </w:rPr>
        <w:t>في خلق المعرفة</w:t>
      </w:r>
      <w:r w:rsidRPr="004D3DFD">
        <w:rPr>
          <w:rFonts w:ascii="Traditional Arabic" w:hAnsi="Traditional Arabic" w:hint="cs"/>
          <w:b w:val="0"/>
          <w:bCs w:val="0"/>
          <w:w w:val="90"/>
          <w:sz w:val="32"/>
          <w:rtl/>
          <w:lang w:val="fr-FR" w:eastAsia="fr-FR"/>
        </w:rPr>
        <w:t>.</w:t>
      </w:r>
    </w:p>
    <w:p w:rsidR="008D3300" w:rsidRPr="000F2D4C" w:rsidRDefault="008D3300" w:rsidP="000F2D4C">
      <w:pPr>
        <w:numPr>
          <w:ilvl w:val="0"/>
          <w:numId w:val="2"/>
        </w:numPr>
        <w:spacing w:line="259" w:lineRule="auto"/>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يساهم البعد الاخلاقي في </w:t>
      </w:r>
      <w:r w:rsidR="00543B38" w:rsidRPr="004D3DFD">
        <w:rPr>
          <w:rFonts w:ascii="Traditional Arabic" w:hAnsi="Traditional Arabic" w:hint="cs"/>
          <w:b w:val="0"/>
          <w:bCs w:val="0"/>
          <w:w w:val="90"/>
          <w:sz w:val="32"/>
          <w:rtl/>
          <w:lang w:val="fr-FR" w:eastAsia="fr-FR"/>
        </w:rPr>
        <w:t>خلق المعرفة</w:t>
      </w:r>
      <w:r w:rsidRPr="004D3DFD">
        <w:rPr>
          <w:rFonts w:ascii="Traditional Arabic" w:hAnsi="Traditional Arabic" w:hint="cs"/>
          <w:b w:val="0"/>
          <w:bCs w:val="0"/>
          <w:w w:val="90"/>
          <w:sz w:val="32"/>
          <w:rtl/>
          <w:lang w:val="fr-FR" w:eastAsia="fr-FR"/>
        </w:rPr>
        <w:t>.</w:t>
      </w:r>
    </w:p>
    <w:p w:rsidR="00F660E5" w:rsidRPr="004D3DFD" w:rsidRDefault="000F5E1B" w:rsidP="00F660E5">
      <w:pPr>
        <w:jc w:val="lowKashida"/>
        <w:rPr>
          <w:rFonts w:ascii="Traditional Arabic" w:eastAsia="Calibri" w:hAnsi="Traditional Arabic"/>
          <w:w w:val="90"/>
          <w:sz w:val="32"/>
          <w:rtl/>
        </w:rPr>
      </w:pPr>
      <w:r>
        <w:rPr>
          <w:rFonts w:ascii="Traditional Arabic" w:eastAsia="Calibri" w:hAnsi="Traditional Arabic" w:hint="cs"/>
          <w:w w:val="90"/>
          <w:sz w:val="32"/>
          <w:rtl/>
        </w:rPr>
        <w:t>4</w:t>
      </w:r>
      <w:r w:rsidR="001A60AE">
        <w:rPr>
          <w:rFonts w:ascii="Traditional Arabic" w:eastAsia="Calibri" w:hAnsi="Traditional Arabic" w:hint="cs"/>
          <w:w w:val="90"/>
          <w:sz w:val="32"/>
          <w:rtl/>
        </w:rPr>
        <w:t>.1</w:t>
      </w:r>
      <w:r w:rsidR="00543B38" w:rsidRPr="004D3DFD">
        <w:rPr>
          <w:rFonts w:ascii="Traditional Arabic" w:eastAsia="Calibri" w:hAnsi="Traditional Arabic" w:hint="cs"/>
          <w:w w:val="90"/>
          <w:sz w:val="32"/>
          <w:rtl/>
        </w:rPr>
        <w:t xml:space="preserve"> </w:t>
      </w:r>
      <w:r w:rsidR="00F660E5" w:rsidRPr="004D3DFD">
        <w:rPr>
          <w:rFonts w:ascii="Traditional Arabic" w:eastAsia="Calibri" w:hAnsi="Traditional Arabic" w:hint="cs"/>
          <w:w w:val="90"/>
          <w:sz w:val="32"/>
          <w:rtl/>
        </w:rPr>
        <w:t xml:space="preserve">أهداف الدراسة </w:t>
      </w:r>
    </w:p>
    <w:p w:rsidR="00F660E5" w:rsidRPr="004D3DFD" w:rsidRDefault="00F660E5" w:rsidP="00F660E5">
      <w:pPr>
        <w:numPr>
          <w:ilvl w:val="0"/>
          <w:numId w:val="1"/>
        </w:numPr>
        <w:autoSpaceDE w:val="0"/>
        <w:autoSpaceDN w:val="0"/>
        <w:adjustRightInd w:val="0"/>
        <w:spacing w:line="259" w:lineRule="auto"/>
        <w:ind w:left="720"/>
        <w:contextualSpacing/>
        <w:rPr>
          <w:rFonts w:ascii="Traditional Arabic" w:eastAsia="Calibri" w:hAnsi="Traditional Arabic"/>
          <w:b w:val="0"/>
          <w:bCs w:val="0"/>
          <w:w w:val="90"/>
          <w:sz w:val="32"/>
          <w:lang w:val="fr-FR"/>
        </w:rPr>
      </w:pPr>
      <w:r w:rsidRPr="004D3DFD">
        <w:rPr>
          <w:rFonts w:ascii="Traditional Arabic" w:eastAsia="Calibri" w:hAnsi="Traditional Arabic"/>
          <w:b w:val="0"/>
          <w:bCs w:val="0"/>
          <w:w w:val="90"/>
          <w:sz w:val="32"/>
          <w:rtl/>
          <w:lang w:val="fr-FR"/>
        </w:rPr>
        <w:t>تسليط</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الضوء</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على</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أبعاد القيادة الاستراتيجية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 xml:space="preserve">التي تعتبر وسيلة لتأثير </w:t>
      </w:r>
      <w:r w:rsidRPr="004D3DFD">
        <w:rPr>
          <w:rFonts w:ascii="Traditional Arabic" w:eastAsia="Calibri" w:hAnsi="Traditional Arabic" w:hint="cs"/>
          <w:b w:val="0"/>
          <w:bCs w:val="0"/>
          <w:w w:val="90"/>
          <w:sz w:val="32"/>
          <w:rtl/>
          <w:lang w:val="fr-FR"/>
        </w:rPr>
        <w:t>في</w:t>
      </w:r>
      <w:r w:rsidRPr="004D3DFD">
        <w:rPr>
          <w:rFonts w:ascii="Traditional Arabic" w:eastAsia="Calibri" w:hAnsi="Traditional Arabic"/>
          <w:b w:val="0"/>
          <w:bCs w:val="0"/>
          <w:w w:val="90"/>
          <w:sz w:val="32"/>
          <w:rtl/>
          <w:lang w:val="fr-FR"/>
        </w:rPr>
        <w:t xml:space="preserve"> سلوك الع</w:t>
      </w:r>
      <w:r w:rsidRPr="004D3DFD">
        <w:rPr>
          <w:rFonts w:ascii="Traditional Arabic" w:eastAsia="Calibri" w:hAnsi="Traditional Arabic" w:hint="cs"/>
          <w:b w:val="0"/>
          <w:bCs w:val="0"/>
          <w:w w:val="90"/>
          <w:sz w:val="32"/>
          <w:rtl/>
          <w:lang w:val="fr-FR"/>
        </w:rPr>
        <w:t>املين</w:t>
      </w:r>
      <w:r w:rsidRPr="004D3DFD">
        <w:rPr>
          <w:rFonts w:ascii="Traditional Arabic" w:eastAsia="Calibri" w:hAnsi="Traditional Arabic"/>
          <w:b w:val="0"/>
          <w:bCs w:val="0"/>
          <w:w w:val="90"/>
          <w:sz w:val="32"/>
          <w:rtl/>
          <w:lang w:val="fr-FR"/>
        </w:rPr>
        <w:t xml:space="preserve"> من أجل تنمية مهارتهم ودفعهم </w:t>
      </w:r>
      <w:r w:rsidRPr="004D3DFD">
        <w:rPr>
          <w:rFonts w:ascii="Traditional Arabic" w:eastAsia="Calibri" w:hAnsi="Traditional Arabic" w:hint="cs"/>
          <w:b w:val="0"/>
          <w:bCs w:val="0"/>
          <w:w w:val="90"/>
          <w:sz w:val="32"/>
          <w:rtl/>
          <w:lang w:val="fr-FR"/>
        </w:rPr>
        <w:t>ل</w:t>
      </w:r>
      <w:r w:rsidRPr="004D3DFD">
        <w:rPr>
          <w:rFonts w:ascii="Traditional Arabic" w:eastAsia="Calibri" w:hAnsi="Traditional Arabic"/>
          <w:b w:val="0"/>
          <w:bCs w:val="0"/>
          <w:w w:val="90"/>
          <w:sz w:val="32"/>
          <w:rtl/>
          <w:lang w:val="fr-FR"/>
        </w:rPr>
        <w:t xml:space="preserve">ابتكار </w:t>
      </w:r>
      <w:r w:rsidRPr="004D3DFD">
        <w:rPr>
          <w:rFonts w:ascii="Traditional Arabic" w:eastAsia="Calibri" w:hAnsi="Traditional Arabic" w:hint="cs"/>
          <w:b w:val="0"/>
          <w:bCs w:val="0"/>
          <w:w w:val="90"/>
          <w:sz w:val="32"/>
          <w:rtl/>
          <w:lang w:val="fr-FR"/>
        </w:rPr>
        <w:t>والإبداع</w:t>
      </w:r>
      <w:r w:rsidRPr="004D3DFD">
        <w:rPr>
          <w:rFonts w:ascii="Traditional Arabic" w:eastAsia="Calibri" w:hAnsi="Traditional Arabic"/>
          <w:b w:val="0"/>
          <w:bCs w:val="0"/>
          <w:w w:val="90"/>
          <w:sz w:val="32"/>
          <w:rtl/>
          <w:lang w:val="fr-FR"/>
        </w:rPr>
        <w:t>.</w:t>
      </w:r>
    </w:p>
    <w:p w:rsidR="00F660E5" w:rsidRPr="004D3DFD" w:rsidRDefault="00F660E5" w:rsidP="00F660E5">
      <w:pPr>
        <w:numPr>
          <w:ilvl w:val="0"/>
          <w:numId w:val="1"/>
        </w:numPr>
        <w:autoSpaceDE w:val="0"/>
        <w:autoSpaceDN w:val="0"/>
        <w:adjustRightInd w:val="0"/>
        <w:spacing w:line="259" w:lineRule="auto"/>
        <w:ind w:left="720"/>
        <w:contextualSpacing/>
        <w:rPr>
          <w:rFonts w:ascii="Traditional Arabic" w:eastAsia="Calibri" w:hAnsi="Traditional Arabic"/>
          <w:b w:val="0"/>
          <w:bCs w:val="0"/>
          <w:w w:val="90"/>
          <w:sz w:val="32"/>
          <w:lang w:val="fr-FR"/>
        </w:rPr>
      </w:pPr>
      <w:r w:rsidRPr="004D3DFD">
        <w:rPr>
          <w:rFonts w:ascii="Traditional Arabic" w:eastAsia="Calibri" w:hAnsi="Traditional Arabic"/>
          <w:b w:val="0"/>
          <w:bCs w:val="0"/>
          <w:w w:val="90"/>
          <w:sz w:val="32"/>
          <w:rtl/>
          <w:lang w:val="fr-FR"/>
        </w:rPr>
        <w:t>معرفة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إذ</w:t>
      </w:r>
      <w:r w:rsidRPr="004D3DFD">
        <w:rPr>
          <w:rFonts w:ascii="Traditional Arabic" w:eastAsia="Calibri" w:hAnsi="Traditional Arabic" w:hint="cs"/>
          <w:b w:val="0"/>
          <w:bCs w:val="0"/>
          <w:w w:val="90"/>
          <w:sz w:val="32"/>
          <w:rtl/>
          <w:lang w:val="fr-FR"/>
        </w:rPr>
        <w:t>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كان</w:t>
      </w:r>
      <w:r w:rsidRPr="004D3DFD">
        <w:rPr>
          <w:rFonts w:ascii="Traditional Arabic" w:eastAsia="Calibri" w:hAnsi="Traditional Arabic" w:hint="cs"/>
          <w:b w:val="0"/>
          <w:bCs w:val="0"/>
          <w:w w:val="90"/>
          <w:sz w:val="32"/>
          <w:rtl/>
          <w:lang w:val="fr-FR"/>
        </w:rPr>
        <w:t>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مؤسسة</w:t>
      </w:r>
      <w:r w:rsidRPr="004D3DFD">
        <w:rPr>
          <w:rFonts w:ascii="Traditional Arabic" w:eastAsia="Calibri" w:hAnsi="Traditional Arabic" w:hint="cs"/>
          <w:b w:val="0"/>
          <w:bCs w:val="0"/>
          <w:w w:val="90"/>
          <w:sz w:val="32"/>
          <w:rtl/>
          <w:lang w:val="fr-FR"/>
        </w:rPr>
        <w:t xml:space="preserve"> كندور </w:t>
      </w:r>
      <w:r w:rsidRPr="004D3DFD">
        <w:rPr>
          <w:rFonts w:ascii="Traditional Arabic" w:eastAsia="Calibri" w:hAnsi="Traditional Arabic"/>
          <w:b w:val="0"/>
          <w:bCs w:val="0"/>
          <w:w w:val="90"/>
          <w:sz w:val="32"/>
          <w:rtl/>
          <w:lang w:val="fr-FR"/>
        </w:rPr>
        <w:t>تدرك</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أهمية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تثمين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تنمية معرفة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لدى ا</w:t>
      </w:r>
      <w:r w:rsidRPr="004D3DFD">
        <w:rPr>
          <w:rFonts w:ascii="Traditional Arabic" w:eastAsia="Calibri" w:hAnsi="Traditional Arabic"/>
          <w:b w:val="0"/>
          <w:bCs w:val="0"/>
          <w:w w:val="90"/>
          <w:sz w:val="32"/>
          <w:rtl/>
          <w:lang w:val="fr-FR"/>
        </w:rPr>
        <w:t>لعاملين</w:t>
      </w:r>
      <w:r w:rsidRPr="004D3DFD">
        <w:rPr>
          <w:rFonts w:ascii="Traditional Arabic" w:eastAsia="Calibri" w:hAnsi="Traditional Arabic"/>
          <w:b w:val="0"/>
          <w:bCs w:val="0"/>
          <w:w w:val="90"/>
          <w:sz w:val="32"/>
          <w:lang w:val="fr-FR"/>
        </w:rPr>
        <w:t>.</w:t>
      </w:r>
    </w:p>
    <w:p w:rsidR="00F660E5" w:rsidRPr="004D3DFD" w:rsidRDefault="00F660E5" w:rsidP="00F660E5">
      <w:pPr>
        <w:numPr>
          <w:ilvl w:val="0"/>
          <w:numId w:val="1"/>
        </w:numPr>
        <w:autoSpaceDE w:val="0"/>
        <w:autoSpaceDN w:val="0"/>
        <w:adjustRightInd w:val="0"/>
        <w:spacing w:line="259" w:lineRule="auto"/>
        <w:ind w:left="720"/>
        <w:contextualSpacing/>
        <w:rPr>
          <w:rFonts w:ascii="Traditional Arabic" w:eastAsia="Calibri" w:hAnsi="Traditional Arabic"/>
          <w:b w:val="0"/>
          <w:bCs w:val="0"/>
          <w:w w:val="90"/>
          <w:sz w:val="32"/>
          <w:lang w:val="fr-FR"/>
        </w:rPr>
      </w:pPr>
      <w:r w:rsidRPr="004D3DFD">
        <w:rPr>
          <w:rFonts w:ascii="Traditional Arabic" w:eastAsia="Calibri" w:hAnsi="Traditional Arabic"/>
          <w:b w:val="0"/>
          <w:bCs w:val="0"/>
          <w:w w:val="90"/>
          <w:sz w:val="32"/>
          <w:rtl/>
          <w:lang w:val="fr-FR"/>
        </w:rPr>
        <w:t>تعرف</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على</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القيادة الاستراتيجية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في مؤسسة</w:t>
      </w:r>
      <w:r w:rsidRPr="004D3DFD">
        <w:rPr>
          <w:rFonts w:ascii="Traditional Arabic" w:eastAsia="Calibri" w:hAnsi="Traditional Arabic" w:hint="cs"/>
          <w:b w:val="0"/>
          <w:bCs w:val="0"/>
          <w:w w:val="90"/>
          <w:sz w:val="32"/>
          <w:rtl/>
          <w:lang w:val="fr-FR"/>
        </w:rPr>
        <w:t xml:space="preserve"> كندور </w:t>
      </w:r>
      <w:r w:rsidRPr="004D3DFD">
        <w:rPr>
          <w:rFonts w:ascii="Traditional Arabic" w:eastAsia="Calibri" w:hAnsi="Traditional Arabic"/>
          <w:b w:val="0"/>
          <w:bCs w:val="0"/>
          <w:w w:val="90"/>
          <w:sz w:val="32"/>
          <w:rtl/>
          <w:lang w:val="fr-FR"/>
        </w:rPr>
        <w:t>ومدى</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تأثرها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في تنمية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المعرفة</w:t>
      </w:r>
      <w:r w:rsidRPr="004D3DFD">
        <w:rPr>
          <w:rFonts w:ascii="Traditional Arabic" w:eastAsia="Calibri" w:hAnsi="Traditional Arabic"/>
          <w:b w:val="0"/>
          <w:bCs w:val="0"/>
          <w:w w:val="90"/>
          <w:sz w:val="32"/>
          <w:lang w:val="fr-FR"/>
        </w:rPr>
        <w:t>.</w:t>
      </w:r>
    </w:p>
    <w:p w:rsidR="008D3300" w:rsidRPr="004D3DFD" w:rsidRDefault="000F5E1B" w:rsidP="008D3300">
      <w:pPr>
        <w:rPr>
          <w:rFonts w:ascii="Traditional Arabic" w:hAnsi="Traditional Arabic"/>
          <w:w w:val="90"/>
          <w:sz w:val="32"/>
          <w:rtl/>
          <w:lang w:val="fr-FR" w:eastAsia="fr-FR"/>
        </w:rPr>
      </w:pPr>
      <w:r>
        <w:rPr>
          <w:rFonts w:ascii="Traditional Arabic" w:hAnsi="Traditional Arabic" w:hint="cs"/>
          <w:w w:val="90"/>
          <w:sz w:val="32"/>
          <w:rtl/>
          <w:lang w:val="fr-FR" w:eastAsia="fr-FR"/>
        </w:rPr>
        <w:t>5</w:t>
      </w:r>
      <w:r w:rsidR="001A60AE">
        <w:rPr>
          <w:rFonts w:ascii="Traditional Arabic" w:hAnsi="Traditional Arabic" w:hint="cs"/>
          <w:w w:val="90"/>
          <w:sz w:val="32"/>
          <w:rtl/>
          <w:lang w:val="fr-FR" w:eastAsia="fr-FR"/>
        </w:rPr>
        <w:t>.1</w:t>
      </w:r>
      <w:r w:rsidR="00543B38" w:rsidRPr="004D3DFD">
        <w:rPr>
          <w:rFonts w:ascii="Traditional Arabic" w:hAnsi="Traditional Arabic" w:hint="cs"/>
          <w:w w:val="90"/>
          <w:sz w:val="32"/>
          <w:rtl/>
          <w:lang w:val="fr-FR" w:eastAsia="fr-FR"/>
        </w:rPr>
        <w:t xml:space="preserve"> </w:t>
      </w:r>
      <w:r w:rsidR="008D3300" w:rsidRPr="004D3DFD">
        <w:rPr>
          <w:rFonts w:ascii="Traditional Arabic" w:hAnsi="Traditional Arabic" w:hint="cs"/>
          <w:w w:val="90"/>
          <w:sz w:val="32"/>
          <w:rtl/>
          <w:lang w:val="fr-FR" w:eastAsia="fr-FR"/>
        </w:rPr>
        <w:t xml:space="preserve">أهمية الدراسة </w:t>
      </w:r>
    </w:p>
    <w:p w:rsidR="008D3300" w:rsidRPr="004D3DFD" w:rsidRDefault="008D3300" w:rsidP="008D3300">
      <w:pPr>
        <w:pStyle w:val="Paragraphedeliste"/>
        <w:numPr>
          <w:ilvl w:val="0"/>
          <w:numId w:val="1"/>
        </w:numPr>
        <w:autoSpaceDE w:val="0"/>
        <w:autoSpaceDN w:val="0"/>
        <w:adjustRightInd w:val="0"/>
        <w:jc w:val="lowKashida"/>
        <w:rPr>
          <w:rFonts w:ascii="Traditional Arabic" w:eastAsia="Calibri" w:hAnsi="Traditional Arabic"/>
          <w:b w:val="0"/>
          <w:bCs w:val="0"/>
          <w:w w:val="90"/>
          <w:sz w:val="32"/>
          <w:rtl/>
          <w:lang w:val="fr-FR"/>
        </w:rPr>
      </w:pPr>
      <w:r w:rsidRPr="004D3DFD">
        <w:rPr>
          <w:rFonts w:ascii="Traditional Arabic" w:eastAsia="Calibri" w:hAnsi="Traditional Arabic" w:hint="cs"/>
          <w:b w:val="0"/>
          <w:bCs w:val="0"/>
          <w:w w:val="90"/>
          <w:sz w:val="32"/>
          <w:rtl/>
          <w:lang w:val="fr-FR"/>
        </w:rPr>
        <w:t xml:space="preserve">   </w:t>
      </w:r>
      <w:r w:rsidRPr="004D3DFD">
        <w:rPr>
          <w:rFonts w:ascii="Traditional Arabic" w:eastAsia="Calibri" w:hAnsi="Traditional Arabic"/>
          <w:b w:val="0"/>
          <w:bCs w:val="0"/>
          <w:w w:val="90"/>
          <w:sz w:val="32"/>
          <w:rtl/>
          <w:lang w:val="fr-FR"/>
        </w:rPr>
        <w:t>طرحت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مناقشات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حول</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موضوع</w:t>
      </w:r>
      <w:r w:rsidRPr="004D3DFD">
        <w:rPr>
          <w:rFonts w:ascii="Traditional Arabic" w:eastAsia="Calibri" w:hAnsi="Traditional Arabic" w:hint="cs"/>
          <w:b w:val="0"/>
          <w:bCs w:val="0"/>
          <w:w w:val="90"/>
          <w:sz w:val="32"/>
          <w:rtl/>
          <w:lang w:val="fr-FR"/>
        </w:rPr>
        <w:t xml:space="preserve"> القيادة الاستراتيجية وتنمية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المعرفة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خلال</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السنوات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الأخيرة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في</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كل</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الدول</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المتقدمة</w:t>
      </w:r>
      <w:r w:rsidRPr="004D3DFD">
        <w:rPr>
          <w:rFonts w:ascii="Traditional Arabic" w:eastAsia="Calibri" w:hAnsi="Traditional Arabic" w:hint="cs"/>
          <w:b w:val="0"/>
          <w:bCs w:val="0"/>
          <w:w w:val="90"/>
          <w:sz w:val="32"/>
          <w:rtl/>
          <w:lang w:val="fr-FR"/>
        </w:rPr>
        <w:t xml:space="preserve"> والنامية بشكل واسع إلا أن عملية القيادة الاستراتيجية وتنمية </w:t>
      </w:r>
      <w:r w:rsidRPr="004D3DFD">
        <w:rPr>
          <w:rFonts w:ascii="Traditional Arabic" w:eastAsia="Calibri" w:hAnsi="Traditional Arabic"/>
          <w:b w:val="0"/>
          <w:bCs w:val="0"/>
          <w:w w:val="90"/>
          <w:sz w:val="32"/>
          <w:rtl/>
          <w:lang w:val="fr-FR"/>
        </w:rPr>
        <w:t>المعرفة</w:t>
      </w:r>
      <w:r w:rsidRPr="004D3DFD">
        <w:rPr>
          <w:rFonts w:ascii="Traditional Arabic" w:eastAsia="Calibri" w:hAnsi="Traditional Arabic" w:hint="cs"/>
          <w:b w:val="0"/>
          <w:bCs w:val="0"/>
          <w:w w:val="90"/>
          <w:sz w:val="32"/>
          <w:rtl/>
          <w:lang w:val="fr-FR"/>
        </w:rPr>
        <w:t xml:space="preserve"> لم تحدد </w:t>
      </w:r>
      <w:r w:rsidRPr="004D3DFD">
        <w:rPr>
          <w:rFonts w:ascii="Traditional Arabic" w:eastAsia="Calibri" w:hAnsi="Traditional Arabic"/>
          <w:b w:val="0"/>
          <w:bCs w:val="0"/>
          <w:w w:val="90"/>
          <w:sz w:val="32"/>
          <w:rtl/>
          <w:lang w:val="fr-FR"/>
        </w:rPr>
        <w:t>بالدول</w:t>
      </w:r>
      <w:r w:rsidRPr="004D3DFD">
        <w:rPr>
          <w:rFonts w:ascii="Traditional Arabic" w:eastAsia="Calibri" w:hAnsi="Traditional Arabic" w:hint="cs"/>
          <w:b w:val="0"/>
          <w:bCs w:val="0"/>
          <w:w w:val="90"/>
          <w:sz w:val="32"/>
          <w:rtl/>
          <w:lang w:val="fr-FR"/>
        </w:rPr>
        <w:t xml:space="preserve"> </w:t>
      </w:r>
      <w:r w:rsidRPr="004D3DFD">
        <w:rPr>
          <w:rFonts w:ascii="Traditional Arabic" w:eastAsia="Calibri" w:hAnsi="Traditional Arabic"/>
          <w:b w:val="0"/>
          <w:bCs w:val="0"/>
          <w:w w:val="90"/>
          <w:sz w:val="32"/>
          <w:rtl/>
          <w:lang w:val="fr-FR"/>
        </w:rPr>
        <w:t>النامية</w:t>
      </w:r>
      <w:r w:rsidRPr="004D3DFD">
        <w:rPr>
          <w:rFonts w:ascii="Traditional Arabic" w:eastAsia="Calibri" w:hAnsi="Traditional Arabic" w:hint="cs"/>
          <w:b w:val="0"/>
          <w:bCs w:val="0"/>
          <w:w w:val="90"/>
          <w:sz w:val="32"/>
          <w:rtl/>
          <w:lang w:val="fr-FR"/>
        </w:rPr>
        <w:t xml:space="preserve"> </w:t>
      </w:r>
      <w:r w:rsidRPr="004D3DFD">
        <w:rPr>
          <w:rFonts w:ascii="Traditional Arabic" w:eastAsia="Calibri" w:hAnsi="Traditional Arabic"/>
          <w:b w:val="0"/>
          <w:bCs w:val="0"/>
          <w:w w:val="90"/>
          <w:sz w:val="32"/>
          <w:rtl/>
          <w:lang w:val="fr-FR"/>
        </w:rPr>
        <w:t>بشكل</w:t>
      </w:r>
      <w:r w:rsidRPr="004D3DFD">
        <w:rPr>
          <w:rFonts w:ascii="Traditional Arabic" w:eastAsia="Calibri" w:hAnsi="Traditional Arabic" w:hint="cs"/>
          <w:b w:val="0"/>
          <w:bCs w:val="0"/>
          <w:w w:val="90"/>
          <w:sz w:val="32"/>
          <w:rtl/>
          <w:lang w:val="fr-FR"/>
        </w:rPr>
        <w:t xml:space="preserve"> </w:t>
      </w:r>
      <w:r w:rsidRPr="004D3DFD">
        <w:rPr>
          <w:rFonts w:ascii="Traditional Arabic" w:eastAsia="Calibri" w:hAnsi="Traditional Arabic"/>
          <w:b w:val="0"/>
          <w:bCs w:val="0"/>
          <w:w w:val="90"/>
          <w:sz w:val="32"/>
          <w:rtl/>
          <w:lang w:val="fr-FR"/>
        </w:rPr>
        <w:t>واضح،</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وبالتالي</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جاءت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هذه</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الدراسة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لمساهمة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في</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تحديد</w:t>
      </w:r>
      <w:r w:rsidRPr="004D3DFD">
        <w:rPr>
          <w:rFonts w:ascii="Traditional Arabic" w:eastAsia="Calibri" w:hAnsi="Traditional Arabic" w:hint="cs"/>
          <w:b w:val="0"/>
          <w:bCs w:val="0"/>
          <w:w w:val="90"/>
          <w:sz w:val="32"/>
          <w:rtl/>
          <w:lang w:val="fr-FR"/>
        </w:rPr>
        <w:t xml:space="preserve"> طبيعة هذه</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عملية</w:t>
      </w:r>
      <w:r w:rsidRPr="004D3DFD">
        <w:rPr>
          <w:rFonts w:ascii="Traditional Arabic" w:eastAsia="Calibri" w:hAnsi="Traditional Arabic"/>
          <w:b w:val="0"/>
          <w:bCs w:val="0"/>
          <w:w w:val="90"/>
          <w:sz w:val="32"/>
          <w:lang w:val="fr-FR"/>
        </w:rPr>
        <w:t>.</w:t>
      </w:r>
    </w:p>
    <w:p w:rsidR="008D3300" w:rsidRPr="004D3DFD" w:rsidRDefault="008D3300" w:rsidP="008D3300">
      <w:pPr>
        <w:pStyle w:val="Paragraphedeliste"/>
        <w:numPr>
          <w:ilvl w:val="0"/>
          <w:numId w:val="1"/>
        </w:numPr>
        <w:autoSpaceDE w:val="0"/>
        <w:autoSpaceDN w:val="0"/>
        <w:adjustRightInd w:val="0"/>
        <w:jc w:val="lowKashida"/>
        <w:rPr>
          <w:rFonts w:ascii="Traditional Arabic" w:eastAsia="Calibri" w:hAnsi="Traditional Arabic"/>
          <w:b w:val="0"/>
          <w:bCs w:val="0"/>
          <w:w w:val="90"/>
          <w:sz w:val="32"/>
          <w:rtl/>
          <w:lang w:val="fr-FR"/>
        </w:rPr>
      </w:pPr>
      <w:r w:rsidRPr="004D3DFD">
        <w:rPr>
          <w:rFonts w:ascii="Traditional Arabic" w:eastAsia="Calibri" w:hAnsi="Traditional Arabic" w:hint="cs"/>
          <w:b w:val="0"/>
          <w:bCs w:val="0"/>
          <w:w w:val="90"/>
          <w:sz w:val="32"/>
          <w:rtl/>
          <w:lang w:val="fr-FR"/>
        </w:rPr>
        <w:t xml:space="preserve">  </w:t>
      </w:r>
      <w:r w:rsidRPr="004D3DFD">
        <w:rPr>
          <w:rFonts w:ascii="Traditional Arabic" w:eastAsia="Calibri" w:hAnsi="Traditional Arabic"/>
          <w:b w:val="0"/>
          <w:bCs w:val="0"/>
          <w:w w:val="90"/>
          <w:sz w:val="32"/>
          <w:rtl/>
          <w:lang w:val="fr-FR"/>
        </w:rPr>
        <w:t>إن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السبيل</w:t>
      </w:r>
      <w:r w:rsidRPr="004D3DFD">
        <w:rPr>
          <w:rFonts w:ascii="Traditional Arabic" w:eastAsia="Calibri" w:hAnsi="Traditional Arabic" w:hint="cs"/>
          <w:b w:val="0"/>
          <w:bCs w:val="0"/>
          <w:w w:val="90"/>
          <w:sz w:val="32"/>
          <w:rtl/>
          <w:lang w:val="fr-FR"/>
        </w:rPr>
        <w:t xml:space="preserve"> الوحيد للمؤسسات </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لتحقيق</w:t>
      </w:r>
      <w:r w:rsidRPr="004D3DFD">
        <w:rPr>
          <w:rFonts w:ascii="Traditional Arabic" w:eastAsia="Calibri" w:hAnsi="Traditional Arabic" w:hint="cs"/>
          <w:b w:val="0"/>
          <w:bCs w:val="0"/>
          <w:w w:val="90"/>
          <w:sz w:val="32"/>
          <w:rtl/>
          <w:lang w:val="fr-FR"/>
        </w:rPr>
        <w:t xml:space="preserve"> التميز</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خلال</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امتلاك</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المورد المعرفية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التي</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تزداد كلما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استُخدم</w:t>
      </w:r>
      <w:r w:rsidRPr="004D3DFD">
        <w:rPr>
          <w:rFonts w:ascii="Traditional Arabic" w:eastAsia="Calibri" w:hAnsi="Traditional Arabic" w:hint="cs"/>
          <w:b w:val="0"/>
          <w:bCs w:val="0"/>
          <w:w w:val="90"/>
          <w:sz w:val="32"/>
          <w:rtl/>
          <w:lang w:val="fr-FR"/>
        </w:rPr>
        <w:t>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أكثر،</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 xml:space="preserve">حيث </w:t>
      </w:r>
      <w:r w:rsidRPr="004D3DFD">
        <w:rPr>
          <w:rFonts w:ascii="Traditional Arabic" w:eastAsia="Calibri" w:hAnsi="Traditional Arabic"/>
          <w:b w:val="0"/>
          <w:bCs w:val="0"/>
          <w:w w:val="90"/>
          <w:sz w:val="32"/>
          <w:rtl/>
          <w:lang w:val="fr-FR"/>
        </w:rPr>
        <w:t>يصعب</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تقليد</w:t>
      </w:r>
      <w:r w:rsidRPr="004D3DFD">
        <w:rPr>
          <w:rFonts w:ascii="Traditional Arabic" w:eastAsia="Calibri" w:hAnsi="Traditional Arabic" w:hint="cs"/>
          <w:b w:val="0"/>
          <w:bCs w:val="0"/>
          <w:w w:val="90"/>
          <w:sz w:val="32"/>
          <w:rtl/>
          <w:lang w:val="fr-FR"/>
        </w:rPr>
        <w:t>ها، لذا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فإن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بحث عن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المعرفة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تجعل</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المؤسسة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تتفوق</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ع</w:t>
      </w:r>
      <w:r w:rsidRPr="004D3DFD">
        <w:rPr>
          <w:rFonts w:ascii="Traditional Arabic" w:eastAsia="Calibri" w:hAnsi="Traditional Arabic" w:hint="cs"/>
          <w:b w:val="0"/>
          <w:bCs w:val="0"/>
          <w:w w:val="90"/>
          <w:sz w:val="32"/>
          <w:rtl/>
          <w:lang w:val="fr-FR"/>
        </w:rPr>
        <w:t>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منافسيها، حيث أكدت العديد من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w:t>
      </w:r>
      <w:r w:rsidRPr="004D3DFD">
        <w:rPr>
          <w:rFonts w:ascii="Traditional Arabic" w:eastAsia="Calibri" w:hAnsi="Traditional Arabic" w:hint="cs"/>
          <w:b w:val="0"/>
          <w:bCs w:val="0"/>
          <w:w w:val="90"/>
          <w:sz w:val="32"/>
          <w:rtl/>
          <w:lang w:val="fr-FR"/>
        </w:rPr>
        <w:t>درا</w:t>
      </w:r>
      <w:r w:rsidRPr="004D3DFD">
        <w:rPr>
          <w:rFonts w:ascii="Traditional Arabic" w:eastAsia="Calibri" w:hAnsi="Traditional Arabic"/>
          <w:b w:val="0"/>
          <w:bCs w:val="0"/>
          <w:w w:val="90"/>
          <w:sz w:val="32"/>
          <w:rtl/>
          <w:lang w:val="fr-FR"/>
        </w:rPr>
        <w:t>سات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أن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 xml:space="preserve">المؤسسات التي تملك ميزة تنافسية تقوم بعملية تنمية المعرفة </w:t>
      </w:r>
      <w:r w:rsidRPr="004D3DFD">
        <w:rPr>
          <w:rFonts w:ascii="Traditional Arabic" w:eastAsia="Calibri" w:hAnsi="Traditional Arabic" w:hint="cs"/>
          <w:b w:val="0"/>
          <w:bCs w:val="0"/>
          <w:w w:val="90"/>
          <w:sz w:val="32"/>
          <w:rtl/>
          <w:lang w:val="fr-FR"/>
        </w:rPr>
        <w:t xml:space="preserve">العاملين </w:t>
      </w:r>
      <w:r w:rsidRPr="004D3DFD">
        <w:rPr>
          <w:rFonts w:ascii="Traditional Arabic" w:eastAsia="Calibri" w:hAnsi="Traditional Arabic"/>
          <w:b w:val="0"/>
          <w:bCs w:val="0"/>
          <w:w w:val="90"/>
          <w:sz w:val="32"/>
          <w:rtl/>
          <w:lang w:val="fr-FR"/>
        </w:rPr>
        <w:t>من أجل البقاء في المنافسة ولا يتأت ذلك إلا بوجود القيادة الاستراتيجية لها القدر</w:t>
      </w:r>
      <w:r w:rsidRPr="004D3DFD">
        <w:rPr>
          <w:rFonts w:ascii="Traditional Arabic" w:eastAsia="Calibri" w:hAnsi="Traditional Arabic" w:hint="cs"/>
          <w:b w:val="0"/>
          <w:bCs w:val="0"/>
          <w:w w:val="90"/>
          <w:sz w:val="32"/>
          <w:rtl/>
          <w:lang w:val="fr-FR"/>
        </w:rPr>
        <w:t>ة</w:t>
      </w:r>
      <w:r w:rsidRPr="004D3DFD">
        <w:rPr>
          <w:rFonts w:ascii="Traditional Arabic" w:eastAsia="Calibri" w:hAnsi="Traditional Arabic"/>
          <w:b w:val="0"/>
          <w:bCs w:val="0"/>
          <w:w w:val="90"/>
          <w:sz w:val="32"/>
          <w:rtl/>
          <w:lang w:val="fr-FR"/>
        </w:rPr>
        <w:t xml:space="preserve"> على التأثير في</w:t>
      </w:r>
      <w:r w:rsidRPr="004D3DFD">
        <w:rPr>
          <w:rFonts w:ascii="Traditional Arabic" w:eastAsia="Calibri" w:hAnsi="Traditional Arabic" w:hint="cs"/>
          <w:b w:val="0"/>
          <w:bCs w:val="0"/>
          <w:w w:val="90"/>
          <w:sz w:val="32"/>
          <w:rtl/>
          <w:lang w:val="fr-FR"/>
        </w:rPr>
        <w:t xml:space="preserve"> سلوك </w:t>
      </w:r>
      <w:r w:rsidRPr="004D3DFD">
        <w:rPr>
          <w:rFonts w:ascii="Traditional Arabic" w:eastAsia="Calibri" w:hAnsi="Traditional Arabic"/>
          <w:b w:val="0"/>
          <w:bCs w:val="0"/>
          <w:w w:val="90"/>
          <w:sz w:val="32"/>
          <w:rtl/>
          <w:lang w:val="fr-FR"/>
        </w:rPr>
        <w:t>الع</w:t>
      </w:r>
      <w:r w:rsidRPr="004D3DFD">
        <w:rPr>
          <w:rFonts w:ascii="Traditional Arabic" w:eastAsia="Calibri" w:hAnsi="Traditional Arabic" w:hint="cs"/>
          <w:b w:val="0"/>
          <w:bCs w:val="0"/>
          <w:w w:val="90"/>
          <w:sz w:val="32"/>
          <w:rtl/>
          <w:lang w:val="fr-FR"/>
        </w:rPr>
        <w:t>ا</w:t>
      </w:r>
      <w:r w:rsidRPr="004D3DFD">
        <w:rPr>
          <w:rFonts w:ascii="Traditional Arabic" w:eastAsia="Calibri" w:hAnsi="Traditional Arabic"/>
          <w:b w:val="0"/>
          <w:bCs w:val="0"/>
          <w:w w:val="90"/>
          <w:sz w:val="32"/>
          <w:rtl/>
          <w:lang w:val="fr-FR"/>
        </w:rPr>
        <w:t>م</w:t>
      </w:r>
      <w:r w:rsidRPr="004D3DFD">
        <w:rPr>
          <w:rFonts w:ascii="Traditional Arabic" w:eastAsia="Calibri" w:hAnsi="Traditional Arabic" w:hint="cs"/>
          <w:b w:val="0"/>
          <w:bCs w:val="0"/>
          <w:w w:val="90"/>
          <w:sz w:val="32"/>
          <w:rtl/>
          <w:lang w:val="fr-FR"/>
        </w:rPr>
        <w:t>لين</w:t>
      </w:r>
      <w:r w:rsidRPr="004D3DFD">
        <w:rPr>
          <w:rFonts w:ascii="Traditional Arabic" w:eastAsia="Calibri" w:hAnsi="Traditional Arabic"/>
          <w:b w:val="0"/>
          <w:bCs w:val="0"/>
          <w:w w:val="90"/>
          <w:sz w:val="32"/>
          <w:rtl/>
          <w:lang w:val="fr-FR"/>
        </w:rPr>
        <w:t xml:space="preserve"> وتوجيههم </w:t>
      </w:r>
      <w:r w:rsidRPr="004D3DFD">
        <w:rPr>
          <w:rFonts w:ascii="Traditional Arabic" w:eastAsia="Calibri" w:hAnsi="Traditional Arabic" w:hint="cs"/>
          <w:b w:val="0"/>
          <w:bCs w:val="0"/>
          <w:w w:val="90"/>
          <w:sz w:val="32"/>
          <w:rtl/>
          <w:lang w:val="fr-FR"/>
        </w:rPr>
        <w:t>و</w:t>
      </w:r>
      <w:r w:rsidRPr="004D3DFD">
        <w:rPr>
          <w:rFonts w:ascii="Traditional Arabic" w:eastAsia="Calibri" w:hAnsi="Traditional Arabic"/>
          <w:b w:val="0"/>
          <w:bCs w:val="0"/>
          <w:w w:val="90"/>
          <w:sz w:val="32"/>
          <w:rtl/>
          <w:lang w:val="fr-FR"/>
        </w:rPr>
        <w:t>يكون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ذلك من خلال القيادة حكيمة</w:t>
      </w:r>
      <w:r w:rsidRPr="004D3DFD">
        <w:rPr>
          <w:rFonts w:ascii="Traditional Arabic" w:eastAsia="Calibri" w:hAnsi="Traditional Arabic"/>
          <w:b w:val="0"/>
          <w:bCs w:val="0"/>
          <w:w w:val="90"/>
          <w:sz w:val="32"/>
          <w:rtl/>
          <w:lang w:val="fr-FR"/>
        </w:rPr>
        <w:t xml:space="preserve"> تعمل على تحسين الأداء العاملين، </w:t>
      </w:r>
      <w:r w:rsidRPr="004D3DFD">
        <w:rPr>
          <w:rFonts w:ascii="Traditional Arabic" w:eastAsia="Calibri" w:hAnsi="Traditional Arabic" w:hint="cs"/>
          <w:b w:val="0"/>
          <w:bCs w:val="0"/>
          <w:w w:val="90"/>
          <w:sz w:val="32"/>
          <w:rtl/>
          <w:lang w:val="fr-FR"/>
        </w:rPr>
        <w:t xml:space="preserve">عن طريق  الاستثمار في رأس المال المعرفي </w:t>
      </w:r>
      <w:r w:rsidRPr="004D3DFD">
        <w:rPr>
          <w:rFonts w:ascii="Traditional Arabic" w:eastAsia="Calibri" w:hAnsi="Traditional Arabic"/>
          <w:b w:val="0"/>
          <w:bCs w:val="0"/>
          <w:w w:val="90"/>
          <w:sz w:val="32"/>
          <w:rtl/>
          <w:lang w:val="fr-FR"/>
        </w:rPr>
        <w:t>نظرا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للدور</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الرئيس</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الذي</w:t>
      </w:r>
      <w:r w:rsidRPr="004D3DFD">
        <w:rPr>
          <w:rFonts w:ascii="Traditional Arabic" w:eastAsia="Calibri" w:hAnsi="Traditional Arabic" w:hint="cs"/>
          <w:b w:val="0"/>
          <w:bCs w:val="0"/>
          <w:w w:val="90"/>
          <w:sz w:val="32"/>
          <w:rtl/>
          <w:lang w:val="fr-FR"/>
        </w:rPr>
        <w:t xml:space="preserve"> يلعبه</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في</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توليد</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القيمة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المضافة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خلال</w:t>
      </w:r>
      <w:r w:rsidRPr="004D3DFD">
        <w:rPr>
          <w:rFonts w:ascii="Traditional Arabic" w:eastAsia="Calibri" w:hAnsi="Traditional Arabic" w:hint="cs"/>
          <w:b w:val="0"/>
          <w:bCs w:val="0"/>
          <w:w w:val="90"/>
          <w:sz w:val="32"/>
          <w:rtl/>
          <w:lang w:val="fr-FR"/>
        </w:rPr>
        <w:t xml:space="preserve"> ال</w:t>
      </w:r>
      <w:r w:rsidRPr="004D3DFD">
        <w:rPr>
          <w:rFonts w:ascii="Traditional Arabic" w:eastAsia="Calibri" w:hAnsi="Traditional Arabic"/>
          <w:b w:val="0"/>
          <w:bCs w:val="0"/>
          <w:w w:val="90"/>
          <w:sz w:val="32"/>
          <w:rtl/>
          <w:lang w:val="fr-FR"/>
        </w:rPr>
        <w:t>قدر</w:t>
      </w:r>
      <w:r w:rsidR="0045138D">
        <w:rPr>
          <w:rFonts w:ascii="Traditional Arabic" w:eastAsia="Calibri" w:hAnsi="Traditional Arabic" w:hint="cs"/>
          <w:b w:val="0"/>
          <w:bCs w:val="0"/>
          <w:w w:val="90"/>
          <w:sz w:val="32"/>
          <w:rtl/>
          <w:lang w:val="fr-FR"/>
        </w:rPr>
        <w:t xml:space="preserve">ة </w:t>
      </w:r>
      <w:r w:rsidRPr="004D3DFD">
        <w:rPr>
          <w:rFonts w:ascii="Traditional Arabic" w:eastAsia="Calibri" w:hAnsi="Traditional Arabic" w:hint="cs"/>
          <w:b w:val="0"/>
          <w:bCs w:val="0"/>
          <w:w w:val="90"/>
          <w:sz w:val="32"/>
          <w:rtl/>
          <w:lang w:val="fr-FR"/>
        </w:rPr>
        <w:t>على الابداع و</w:t>
      </w:r>
      <w:r w:rsidRPr="004D3DFD">
        <w:rPr>
          <w:rFonts w:ascii="Traditional Arabic" w:eastAsia="Calibri" w:hAnsi="Traditional Arabic"/>
          <w:b w:val="0"/>
          <w:bCs w:val="0"/>
          <w:w w:val="90"/>
          <w:sz w:val="32"/>
          <w:rtl/>
          <w:lang w:val="fr-FR"/>
        </w:rPr>
        <w:t>تحقيق</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الأداء</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المتميز،</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وعليه</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أضحى</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نجاح</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المؤسسات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الاقتصادية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ورياد</w:t>
      </w:r>
      <w:r w:rsidRPr="004D3DFD">
        <w:rPr>
          <w:rFonts w:ascii="Traditional Arabic" w:eastAsia="Calibri" w:hAnsi="Traditional Arabic" w:hint="cs"/>
          <w:b w:val="0"/>
          <w:bCs w:val="0"/>
          <w:w w:val="90"/>
          <w:sz w:val="32"/>
          <w:rtl/>
          <w:lang w:val="fr-FR"/>
        </w:rPr>
        <w:t>تها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يتوقف</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على</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مدى</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توجهها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ل</w:t>
      </w:r>
      <w:r w:rsidRPr="004D3DFD">
        <w:rPr>
          <w:rFonts w:ascii="Traditional Arabic" w:eastAsia="Calibri" w:hAnsi="Traditional Arabic" w:hint="cs"/>
          <w:b w:val="0"/>
          <w:bCs w:val="0"/>
          <w:w w:val="90"/>
          <w:sz w:val="32"/>
          <w:rtl/>
          <w:lang w:val="fr-FR"/>
        </w:rPr>
        <w:t>لاستثمار في هذا الموارد الثمين</w:t>
      </w:r>
      <w:r w:rsidRPr="004D3DFD">
        <w:rPr>
          <w:rFonts w:ascii="Traditional Arabic" w:eastAsia="Calibri" w:hAnsi="Traditional Arabic"/>
          <w:b w:val="0"/>
          <w:bCs w:val="0"/>
          <w:w w:val="90"/>
          <w:sz w:val="32"/>
          <w:rtl/>
          <w:lang w:val="fr-FR"/>
        </w:rPr>
        <w:t>،</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لكن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ماز</w:t>
      </w:r>
      <w:r w:rsidRPr="004D3DFD">
        <w:rPr>
          <w:rFonts w:ascii="Traditional Arabic" w:eastAsia="Calibri" w:hAnsi="Traditional Arabic" w:hint="cs"/>
          <w:b w:val="0"/>
          <w:bCs w:val="0"/>
          <w:w w:val="90"/>
          <w:sz w:val="32"/>
          <w:rtl/>
          <w:lang w:val="fr-FR"/>
        </w:rPr>
        <w:t>ا</w:t>
      </w:r>
      <w:r w:rsidRPr="004D3DFD">
        <w:rPr>
          <w:rFonts w:ascii="Traditional Arabic" w:eastAsia="Calibri" w:hAnsi="Traditional Arabic"/>
          <w:b w:val="0"/>
          <w:bCs w:val="0"/>
          <w:w w:val="90"/>
          <w:sz w:val="32"/>
          <w:rtl/>
          <w:lang w:val="fr-FR"/>
        </w:rPr>
        <w:t>لت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مجتمعاتنا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تجهل</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هذه</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الأهمية،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وبالتالي</w:t>
      </w:r>
      <w:r w:rsidRPr="004D3DFD">
        <w:rPr>
          <w:rFonts w:ascii="Traditional Arabic" w:eastAsia="Calibri" w:hAnsi="Traditional Arabic" w:hint="cs"/>
          <w:b w:val="0"/>
          <w:bCs w:val="0"/>
          <w:w w:val="90"/>
          <w:sz w:val="32"/>
          <w:rtl/>
          <w:lang w:val="fr-FR"/>
        </w:rPr>
        <w:t xml:space="preserve"> </w:t>
      </w:r>
      <w:r w:rsidRPr="004D3DFD">
        <w:rPr>
          <w:rFonts w:ascii="Traditional Arabic" w:eastAsia="Calibri" w:hAnsi="Traditional Arabic"/>
          <w:b w:val="0"/>
          <w:bCs w:val="0"/>
          <w:w w:val="90"/>
          <w:sz w:val="32"/>
          <w:rtl/>
          <w:lang w:val="fr-FR"/>
        </w:rPr>
        <w:t>جاءت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هذه</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الدراسة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للتن</w:t>
      </w:r>
      <w:r w:rsidRPr="004D3DFD">
        <w:rPr>
          <w:rFonts w:ascii="Traditional Arabic" w:eastAsia="Calibri" w:hAnsi="Traditional Arabic" w:hint="cs"/>
          <w:b w:val="0"/>
          <w:bCs w:val="0"/>
          <w:w w:val="90"/>
          <w:sz w:val="32"/>
          <w:rtl/>
          <w:lang w:val="fr-FR"/>
        </w:rPr>
        <w:t>وي</w:t>
      </w:r>
      <w:r w:rsidRPr="004D3DFD">
        <w:rPr>
          <w:rFonts w:ascii="Traditional Arabic" w:eastAsia="Calibri" w:hAnsi="Traditional Arabic"/>
          <w:b w:val="0"/>
          <w:bCs w:val="0"/>
          <w:w w:val="90"/>
          <w:sz w:val="32"/>
          <w:rtl/>
          <w:lang w:val="fr-FR"/>
        </w:rPr>
        <w:t>ه</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إلى</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أهمية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تثمين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تنمي</w:t>
      </w:r>
      <w:r w:rsidR="0045138D">
        <w:rPr>
          <w:rFonts w:ascii="Traditional Arabic" w:eastAsia="Calibri" w:hAnsi="Traditional Arabic" w:hint="cs"/>
          <w:b w:val="0"/>
          <w:bCs w:val="0"/>
          <w:w w:val="90"/>
          <w:sz w:val="32"/>
          <w:rtl/>
          <w:lang w:val="fr-FR"/>
        </w:rPr>
        <w:t>ة المعرفة من خلال استثمار في هذه</w:t>
      </w:r>
      <w:r w:rsidRPr="004D3DFD">
        <w:rPr>
          <w:rFonts w:ascii="Traditional Arabic" w:eastAsia="Calibri" w:hAnsi="Traditional Arabic" w:hint="cs"/>
          <w:b w:val="0"/>
          <w:bCs w:val="0"/>
          <w:w w:val="90"/>
          <w:sz w:val="32"/>
          <w:rtl/>
          <w:lang w:val="fr-FR"/>
        </w:rPr>
        <w:t xml:space="preserve"> الموارد الفكري</w:t>
      </w:r>
      <w:r w:rsidR="0045138D">
        <w:rPr>
          <w:rFonts w:ascii="Traditional Arabic" w:eastAsia="Calibri" w:hAnsi="Traditional Arabic" w:hint="cs"/>
          <w:b w:val="0"/>
          <w:bCs w:val="0"/>
          <w:w w:val="90"/>
          <w:sz w:val="32"/>
          <w:rtl/>
          <w:lang w:val="fr-FR"/>
        </w:rPr>
        <w:t>ة</w:t>
      </w:r>
      <w:r w:rsidRPr="004D3DFD">
        <w:rPr>
          <w:rFonts w:ascii="Traditional Arabic" w:eastAsia="Calibri" w:hAnsi="Traditional Arabic" w:hint="cs"/>
          <w:b w:val="0"/>
          <w:bCs w:val="0"/>
          <w:w w:val="90"/>
          <w:sz w:val="32"/>
          <w:rtl/>
          <w:lang w:val="fr-FR"/>
        </w:rPr>
        <w:t>.</w:t>
      </w:r>
    </w:p>
    <w:p w:rsidR="008D3300" w:rsidRDefault="008D3300" w:rsidP="008D3300">
      <w:pPr>
        <w:pStyle w:val="Paragraphedeliste"/>
        <w:numPr>
          <w:ilvl w:val="0"/>
          <w:numId w:val="1"/>
        </w:numPr>
        <w:autoSpaceDE w:val="0"/>
        <w:autoSpaceDN w:val="0"/>
        <w:adjustRightInd w:val="0"/>
        <w:jc w:val="lowKashida"/>
        <w:rPr>
          <w:rFonts w:ascii="Traditional Arabic" w:eastAsia="Calibri" w:hAnsi="Traditional Arabic"/>
          <w:b w:val="0"/>
          <w:bCs w:val="0"/>
          <w:w w:val="90"/>
          <w:sz w:val="32"/>
          <w:lang w:val="fr-FR"/>
        </w:rPr>
      </w:pPr>
      <w:r w:rsidRPr="004D3DFD">
        <w:rPr>
          <w:rFonts w:ascii="Traditional Arabic" w:eastAsia="Calibri" w:hAnsi="Traditional Arabic" w:hint="cs"/>
          <w:b w:val="0"/>
          <w:bCs w:val="0"/>
          <w:w w:val="90"/>
          <w:sz w:val="32"/>
          <w:rtl/>
          <w:lang w:val="fr-FR"/>
        </w:rPr>
        <w:lastRenderedPageBreak/>
        <w:t xml:space="preserve">  </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تعد</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صناعة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الأ</w:t>
      </w:r>
      <w:r w:rsidRPr="004D3DFD">
        <w:rPr>
          <w:rFonts w:ascii="Traditional Arabic" w:eastAsia="Calibri" w:hAnsi="Traditional Arabic" w:hint="cs"/>
          <w:b w:val="0"/>
          <w:bCs w:val="0"/>
          <w:w w:val="90"/>
          <w:sz w:val="32"/>
          <w:rtl/>
          <w:lang w:val="fr-FR"/>
        </w:rPr>
        <w:t>جهزة الالكترونية م</w:t>
      </w:r>
      <w:r w:rsidRPr="004D3DFD">
        <w:rPr>
          <w:rFonts w:ascii="Traditional Arabic" w:eastAsia="Calibri" w:hAnsi="Traditional Arabic"/>
          <w:b w:val="0"/>
          <w:bCs w:val="0"/>
          <w:w w:val="90"/>
          <w:sz w:val="32"/>
          <w:rtl/>
          <w:lang w:val="fr-FR"/>
        </w:rPr>
        <w:t>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أبرز</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الصناعات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في</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العالم،</w:t>
      </w:r>
      <w:r w:rsidRPr="004D3DFD">
        <w:rPr>
          <w:rFonts w:ascii="Traditional Arabic" w:eastAsia="Calibri" w:hAnsi="Traditional Arabic" w:hint="cs"/>
          <w:b w:val="0"/>
          <w:bCs w:val="0"/>
          <w:w w:val="90"/>
          <w:sz w:val="32"/>
          <w:rtl/>
          <w:lang w:val="fr-FR"/>
        </w:rPr>
        <w:t xml:space="preserve"> حيث </w:t>
      </w:r>
      <w:r w:rsidRPr="004D3DFD">
        <w:rPr>
          <w:rFonts w:ascii="Traditional Arabic" w:eastAsia="Calibri" w:hAnsi="Traditional Arabic"/>
          <w:b w:val="0"/>
          <w:bCs w:val="0"/>
          <w:w w:val="90"/>
          <w:sz w:val="32"/>
          <w:rtl/>
          <w:lang w:val="fr-FR"/>
        </w:rPr>
        <w:t>ترجع</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هذه</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الأهمية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لاعتمادها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على</w:t>
      </w:r>
      <w:r w:rsidRPr="004D3DFD">
        <w:rPr>
          <w:rFonts w:ascii="Traditional Arabic" w:eastAsia="Calibri" w:hAnsi="Traditional Arabic" w:hint="cs"/>
          <w:b w:val="0"/>
          <w:bCs w:val="0"/>
          <w:w w:val="90"/>
          <w:sz w:val="32"/>
          <w:rtl/>
          <w:lang w:val="fr-FR"/>
        </w:rPr>
        <w:t xml:space="preserve"> </w:t>
      </w:r>
      <w:r w:rsidRPr="004D3DFD">
        <w:rPr>
          <w:rFonts w:ascii="Traditional Arabic" w:eastAsia="Calibri" w:hAnsi="Traditional Arabic"/>
          <w:b w:val="0"/>
          <w:bCs w:val="0"/>
          <w:w w:val="90"/>
          <w:sz w:val="32"/>
          <w:rtl/>
          <w:lang w:val="fr-FR"/>
        </w:rPr>
        <w:t>أنشطة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البحث</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والتطوير،</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لأ</w:t>
      </w:r>
      <w:r w:rsidRPr="004D3DFD">
        <w:rPr>
          <w:rFonts w:ascii="Traditional Arabic" w:eastAsia="Calibri" w:hAnsi="Traditional Arabic"/>
          <w:b w:val="0"/>
          <w:bCs w:val="0"/>
          <w:w w:val="90"/>
          <w:sz w:val="32"/>
          <w:rtl/>
          <w:lang w:val="fr-FR"/>
        </w:rPr>
        <w:t>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المؤسسات</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الاجهزة الالكترونية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تض</w:t>
      </w:r>
      <w:r w:rsidRPr="004D3DFD">
        <w:rPr>
          <w:rFonts w:ascii="Traditional Arabic" w:eastAsia="Calibri" w:hAnsi="Traditional Arabic" w:hint="cs"/>
          <w:b w:val="0"/>
          <w:bCs w:val="0"/>
          <w:w w:val="90"/>
          <w:sz w:val="32"/>
          <w:rtl/>
          <w:lang w:val="fr-FR"/>
        </w:rPr>
        <w:t>م عديد</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ال</w:t>
      </w:r>
      <w:r w:rsidRPr="004D3DFD">
        <w:rPr>
          <w:rFonts w:ascii="Traditional Arabic" w:eastAsia="Calibri" w:hAnsi="Traditional Arabic"/>
          <w:b w:val="0"/>
          <w:bCs w:val="0"/>
          <w:w w:val="90"/>
          <w:sz w:val="32"/>
          <w:rtl/>
          <w:lang w:val="fr-FR"/>
        </w:rPr>
        <w:t>باحثين</w:t>
      </w:r>
      <w:r w:rsidRPr="004D3DFD">
        <w:rPr>
          <w:rFonts w:ascii="Traditional Arabic" w:eastAsia="Calibri" w:hAnsi="Traditional Arabic" w:hint="cs"/>
          <w:b w:val="0"/>
          <w:bCs w:val="0"/>
          <w:w w:val="90"/>
          <w:sz w:val="32"/>
          <w:rtl/>
          <w:lang w:val="fr-FR"/>
        </w:rPr>
        <w:t>، وبالتالي تعتبر من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ال</w:t>
      </w:r>
      <w:r w:rsidRPr="004D3DFD">
        <w:rPr>
          <w:rFonts w:ascii="Traditional Arabic" w:eastAsia="Calibri" w:hAnsi="Traditional Arabic"/>
          <w:b w:val="0"/>
          <w:bCs w:val="0"/>
          <w:w w:val="90"/>
          <w:sz w:val="32"/>
          <w:rtl/>
          <w:lang w:val="fr-FR"/>
        </w:rPr>
        <w:t>مؤسسات</w:t>
      </w:r>
      <w:r w:rsidRPr="004D3DFD">
        <w:rPr>
          <w:rFonts w:ascii="Traditional Arabic" w:eastAsia="Calibri" w:hAnsi="Traditional Arabic" w:hint="cs"/>
          <w:b w:val="0"/>
          <w:bCs w:val="0"/>
          <w:w w:val="90"/>
          <w:sz w:val="32"/>
          <w:rtl/>
          <w:lang w:val="fr-FR"/>
        </w:rPr>
        <w:t xml:space="preserve"> التي تهتم </w:t>
      </w:r>
      <w:r w:rsidRPr="004D3DFD">
        <w:rPr>
          <w:rFonts w:ascii="Traditional Arabic" w:eastAsia="Calibri" w:hAnsi="Traditional Arabic"/>
          <w:b w:val="0"/>
          <w:bCs w:val="0"/>
          <w:w w:val="90"/>
          <w:sz w:val="32"/>
          <w:rtl/>
          <w:lang w:val="fr-FR"/>
        </w:rPr>
        <w:t>في</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خلق</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المعرفة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واستدامة</w:t>
      </w:r>
      <w:r w:rsidRPr="004D3DFD">
        <w:rPr>
          <w:rFonts w:ascii="Traditional Arabic" w:eastAsia="Calibri" w:hAnsi="Traditional Arabic" w:hint="cs"/>
          <w:b w:val="0"/>
          <w:bCs w:val="0"/>
          <w:w w:val="90"/>
          <w:sz w:val="32"/>
          <w:rtl/>
          <w:lang w:val="fr-FR"/>
        </w:rPr>
        <w:t xml:space="preserve"> من أجل </w:t>
      </w:r>
      <w:r w:rsidRPr="004D3DFD">
        <w:rPr>
          <w:rFonts w:ascii="Traditional Arabic" w:eastAsia="Calibri" w:hAnsi="Traditional Arabic"/>
          <w:b w:val="0"/>
          <w:bCs w:val="0"/>
          <w:w w:val="90"/>
          <w:sz w:val="32"/>
          <w:rtl/>
          <w:lang w:val="fr-FR"/>
        </w:rPr>
        <w:t>إبداع،</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إلا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أ</w:t>
      </w:r>
      <w:r w:rsidRPr="004D3DFD">
        <w:rPr>
          <w:rFonts w:ascii="Traditional Arabic" w:eastAsia="Calibri" w:hAnsi="Traditional Arabic"/>
          <w:b w:val="0"/>
          <w:bCs w:val="0"/>
          <w:w w:val="90"/>
          <w:sz w:val="32"/>
          <w:rtl/>
          <w:lang w:val="fr-FR"/>
        </w:rPr>
        <w:t>ن</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اهتمام</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بكيفية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hint="cs"/>
          <w:b w:val="0"/>
          <w:bCs w:val="0"/>
          <w:w w:val="90"/>
          <w:sz w:val="32"/>
          <w:rtl/>
          <w:lang w:val="fr-FR"/>
        </w:rPr>
        <w:t>تنمية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المعرفة</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مازال</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محدودا</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في</w:t>
      </w:r>
      <w:r w:rsidRPr="004D3DFD">
        <w:rPr>
          <w:rFonts w:ascii="Traditional Arabic" w:eastAsia="Calibri" w:hAnsi="Traditional Arabic"/>
          <w:b w:val="0"/>
          <w:bCs w:val="0"/>
          <w:w w:val="90"/>
          <w:sz w:val="32"/>
          <w:lang w:val="fr-FR"/>
        </w:rPr>
        <w:t xml:space="preserve"> </w:t>
      </w:r>
      <w:r w:rsidRPr="004D3DFD">
        <w:rPr>
          <w:rFonts w:ascii="Traditional Arabic" w:eastAsia="Calibri" w:hAnsi="Traditional Arabic"/>
          <w:b w:val="0"/>
          <w:bCs w:val="0"/>
          <w:w w:val="90"/>
          <w:sz w:val="32"/>
          <w:rtl/>
          <w:lang w:val="fr-FR"/>
        </w:rPr>
        <w:t>مؤسساتنا</w:t>
      </w:r>
      <w:r w:rsidRPr="004D3DFD">
        <w:rPr>
          <w:rFonts w:ascii="Traditional Arabic" w:eastAsia="Calibri" w:hAnsi="Traditional Arabic"/>
          <w:b w:val="0"/>
          <w:bCs w:val="0"/>
          <w:w w:val="90"/>
          <w:sz w:val="32"/>
          <w:lang w:val="fr-FR"/>
        </w:rPr>
        <w:t>.</w:t>
      </w:r>
    </w:p>
    <w:p w:rsidR="000F2D4C" w:rsidRDefault="000F2D4C" w:rsidP="000F2D4C">
      <w:pPr>
        <w:autoSpaceDE w:val="0"/>
        <w:autoSpaceDN w:val="0"/>
        <w:adjustRightInd w:val="0"/>
        <w:jc w:val="lowKashida"/>
        <w:rPr>
          <w:rFonts w:ascii="Traditional Arabic" w:eastAsia="Calibri" w:hAnsi="Traditional Arabic"/>
          <w:b w:val="0"/>
          <w:bCs w:val="0"/>
          <w:w w:val="90"/>
          <w:sz w:val="32"/>
          <w:lang w:val="fr-FR"/>
        </w:rPr>
      </w:pPr>
    </w:p>
    <w:p w:rsidR="0059793D" w:rsidRDefault="0059793D" w:rsidP="000F2D4C">
      <w:pPr>
        <w:autoSpaceDE w:val="0"/>
        <w:autoSpaceDN w:val="0"/>
        <w:adjustRightInd w:val="0"/>
        <w:jc w:val="lowKashida"/>
        <w:rPr>
          <w:rFonts w:ascii="Traditional Arabic" w:eastAsia="Calibri" w:hAnsi="Traditional Arabic"/>
          <w:b w:val="0"/>
          <w:bCs w:val="0"/>
          <w:w w:val="90"/>
          <w:sz w:val="32"/>
          <w:lang w:val="fr-FR"/>
        </w:rPr>
      </w:pPr>
    </w:p>
    <w:p w:rsidR="0059793D" w:rsidRDefault="0059793D" w:rsidP="000F2D4C">
      <w:pPr>
        <w:autoSpaceDE w:val="0"/>
        <w:autoSpaceDN w:val="0"/>
        <w:adjustRightInd w:val="0"/>
        <w:jc w:val="lowKashida"/>
        <w:rPr>
          <w:rFonts w:ascii="Traditional Arabic" w:eastAsia="Calibri" w:hAnsi="Traditional Arabic"/>
          <w:b w:val="0"/>
          <w:bCs w:val="0"/>
          <w:w w:val="90"/>
          <w:sz w:val="32"/>
          <w:lang w:val="fr-FR"/>
        </w:rPr>
      </w:pPr>
    </w:p>
    <w:p w:rsidR="000F2D4C" w:rsidRPr="000F2D4C" w:rsidRDefault="000F2D4C" w:rsidP="000F2D4C">
      <w:pPr>
        <w:autoSpaceDE w:val="0"/>
        <w:autoSpaceDN w:val="0"/>
        <w:adjustRightInd w:val="0"/>
        <w:jc w:val="lowKashida"/>
        <w:rPr>
          <w:rFonts w:ascii="Traditional Arabic" w:eastAsia="Calibri" w:hAnsi="Traditional Arabic"/>
          <w:b w:val="0"/>
          <w:bCs w:val="0"/>
          <w:w w:val="90"/>
          <w:sz w:val="32"/>
          <w:lang w:val="fr-FR"/>
        </w:rPr>
      </w:pPr>
    </w:p>
    <w:p w:rsidR="00543B38" w:rsidRPr="004D3DFD" w:rsidRDefault="0045138D" w:rsidP="00543B38">
      <w:pPr>
        <w:autoSpaceDE w:val="0"/>
        <w:autoSpaceDN w:val="0"/>
        <w:adjustRightInd w:val="0"/>
        <w:ind w:firstLine="282"/>
        <w:rPr>
          <w:rFonts w:ascii="Traditional Arabic" w:hAnsi="Traditional Arabic"/>
          <w:color w:val="000000"/>
          <w:w w:val="90"/>
          <w:sz w:val="32"/>
          <w:rtl/>
        </w:rPr>
      </w:pPr>
      <w:r>
        <w:rPr>
          <w:rFonts w:ascii="Traditional Arabic" w:hAnsi="Traditional Arabic" w:hint="cs"/>
          <w:color w:val="000000"/>
          <w:w w:val="90"/>
          <w:sz w:val="32"/>
          <w:rtl/>
        </w:rPr>
        <w:t>6</w:t>
      </w:r>
      <w:r w:rsidR="001A60AE">
        <w:rPr>
          <w:rFonts w:ascii="Traditional Arabic" w:hAnsi="Traditional Arabic" w:hint="cs"/>
          <w:color w:val="000000"/>
          <w:w w:val="90"/>
          <w:sz w:val="32"/>
          <w:rtl/>
        </w:rPr>
        <w:t>.1</w:t>
      </w:r>
      <w:r w:rsidR="00543B38" w:rsidRPr="004D3DFD">
        <w:rPr>
          <w:rFonts w:ascii="Traditional Arabic" w:hAnsi="Traditional Arabic" w:hint="cs"/>
          <w:color w:val="000000"/>
          <w:w w:val="90"/>
          <w:sz w:val="32"/>
          <w:rtl/>
        </w:rPr>
        <w:t xml:space="preserve"> نموذج الدراسة </w:t>
      </w:r>
    </w:p>
    <w:p w:rsidR="00543B38" w:rsidRPr="004D3DFD" w:rsidRDefault="00543B38" w:rsidP="002F3022">
      <w:pPr>
        <w:tabs>
          <w:tab w:val="left" w:pos="566"/>
          <w:tab w:val="left" w:pos="754"/>
        </w:tabs>
        <w:ind w:firstLine="282"/>
        <w:jc w:val="center"/>
        <w:rPr>
          <w:color w:val="000000"/>
          <w:w w:val="90"/>
          <w:sz w:val="36"/>
          <w:szCs w:val="36"/>
          <w:rtl/>
          <w:lang w:bidi="ar-DZ"/>
        </w:rPr>
      </w:pPr>
    </w:p>
    <w:p w:rsidR="00543B38" w:rsidRPr="004D3DFD" w:rsidRDefault="004D3DFD" w:rsidP="002F3022">
      <w:pPr>
        <w:tabs>
          <w:tab w:val="left" w:pos="566"/>
          <w:tab w:val="left" w:pos="754"/>
        </w:tabs>
        <w:ind w:firstLine="282"/>
        <w:jc w:val="center"/>
        <w:rPr>
          <w:rFonts w:ascii="Traditional Arabic" w:hAnsi="Traditional Arabic"/>
          <w:color w:val="000000"/>
          <w:w w:val="90"/>
          <w:sz w:val="36"/>
          <w:szCs w:val="36"/>
          <w:rtl/>
          <w:lang w:bidi="ar-DZ"/>
        </w:rPr>
      </w:pPr>
      <w:r>
        <w:rPr>
          <w:rFonts w:hint="cs"/>
          <w:color w:val="000000"/>
          <w:w w:val="90"/>
          <w:sz w:val="36"/>
          <w:szCs w:val="36"/>
          <w:rtl/>
          <w:lang w:bidi="ar-DZ"/>
        </w:rPr>
        <w:t xml:space="preserve">      </w:t>
      </w:r>
      <w:r w:rsidR="00543B38" w:rsidRPr="004D3DFD">
        <w:rPr>
          <w:rFonts w:hint="cs"/>
          <w:color w:val="000000"/>
          <w:w w:val="90"/>
          <w:sz w:val="36"/>
          <w:szCs w:val="36"/>
          <w:rtl/>
          <w:lang w:bidi="ar-DZ"/>
        </w:rPr>
        <w:t xml:space="preserve">القيادة الاستراتيجية  </w:t>
      </w:r>
      <w:r>
        <w:rPr>
          <w:rFonts w:hint="cs"/>
          <w:color w:val="000000"/>
          <w:w w:val="90"/>
          <w:sz w:val="36"/>
          <w:szCs w:val="36"/>
          <w:rtl/>
          <w:lang w:bidi="ar-DZ"/>
        </w:rPr>
        <w:t xml:space="preserve">                              </w:t>
      </w:r>
      <w:r w:rsidR="00543B38" w:rsidRPr="004D3DFD">
        <w:rPr>
          <w:rFonts w:hint="cs"/>
          <w:color w:val="000000"/>
          <w:w w:val="90"/>
          <w:sz w:val="36"/>
          <w:szCs w:val="36"/>
          <w:rtl/>
          <w:lang w:bidi="ar-DZ"/>
        </w:rPr>
        <w:t xml:space="preserve">      </w:t>
      </w:r>
      <w:r>
        <w:rPr>
          <w:color w:val="000000"/>
          <w:w w:val="90"/>
          <w:sz w:val="36"/>
          <w:szCs w:val="36"/>
          <w:lang w:bidi="ar-DZ"/>
        </w:rPr>
        <w:t xml:space="preserve"> </w:t>
      </w:r>
      <w:r w:rsidR="000F2D4C">
        <w:rPr>
          <w:rFonts w:hint="cs"/>
          <w:color w:val="000000"/>
          <w:w w:val="90"/>
          <w:sz w:val="36"/>
          <w:szCs w:val="36"/>
          <w:rtl/>
          <w:lang w:bidi="ar-DZ"/>
        </w:rPr>
        <w:t xml:space="preserve">    </w:t>
      </w:r>
      <w:r>
        <w:rPr>
          <w:color w:val="000000"/>
          <w:w w:val="90"/>
          <w:sz w:val="36"/>
          <w:szCs w:val="36"/>
          <w:lang w:bidi="ar-DZ"/>
        </w:rPr>
        <w:t xml:space="preserve">        </w:t>
      </w:r>
      <w:r w:rsidR="00543B38" w:rsidRPr="004D3DFD">
        <w:rPr>
          <w:rFonts w:hint="cs"/>
          <w:color w:val="000000"/>
          <w:w w:val="90"/>
          <w:sz w:val="36"/>
          <w:szCs w:val="36"/>
          <w:rtl/>
          <w:lang w:bidi="ar-DZ"/>
        </w:rPr>
        <w:t xml:space="preserve"> </w:t>
      </w:r>
      <w:r>
        <w:rPr>
          <w:rFonts w:hint="cs"/>
          <w:color w:val="000000"/>
          <w:w w:val="90"/>
          <w:sz w:val="36"/>
          <w:szCs w:val="36"/>
          <w:rtl/>
        </w:rPr>
        <w:t xml:space="preserve">خلق </w:t>
      </w:r>
      <w:r w:rsidR="00543B38" w:rsidRPr="004D3DFD">
        <w:rPr>
          <w:rFonts w:hint="cs"/>
          <w:color w:val="000000"/>
          <w:w w:val="90"/>
          <w:sz w:val="36"/>
          <w:szCs w:val="36"/>
          <w:rtl/>
          <w:lang w:bidi="ar-DZ"/>
        </w:rPr>
        <w:t>المعرفة</w:t>
      </w:r>
    </w:p>
    <w:p w:rsidR="00543B38" w:rsidRPr="004D3DFD" w:rsidRDefault="00464789" w:rsidP="002F3022">
      <w:pPr>
        <w:ind w:firstLine="282"/>
        <w:jc w:val="center"/>
        <w:rPr>
          <w:rFonts w:ascii="Traditional Arabic" w:hAnsi="Traditional Arabic"/>
          <w:b w:val="0"/>
          <w:bCs w:val="0"/>
          <w:color w:val="000000"/>
          <w:w w:val="90"/>
          <w:sz w:val="32"/>
          <w:rtl/>
          <w:lang w:bidi="ar-DZ"/>
        </w:rPr>
      </w:pPr>
      <w:r w:rsidRPr="004D3DFD">
        <w:rPr>
          <w:rFonts w:ascii="Traditional Arabic" w:hAnsi="Traditional Arabic"/>
          <w:b w:val="0"/>
          <w:bCs w:val="0"/>
          <w:noProof/>
          <w:color w:val="000000"/>
          <w:w w:val="90"/>
          <w:sz w:val="32"/>
          <w:rtl/>
          <w:lang w:val="fr-FR" w:eastAsia="fr-FR"/>
        </w:rPr>
        <mc:AlternateContent>
          <mc:Choice Requires="wps">
            <w:drawing>
              <wp:anchor distT="0" distB="0" distL="114300" distR="114300" simplePos="0" relativeHeight="251660288" behindDoc="0" locked="0" layoutInCell="1" allowOverlap="1">
                <wp:simplePos x="0" y="0"/>
                <wp:positionH relativeFrom="column">
                  <wp:posOffset>164304</wp:posOffset>
                </wp:positionH>
                <wp:positionV relativeFrom="paragraph">
                  <wp:posOffset>13970</wp:posOffset>
                </wp:positionV>
                <wp:extent cx="1430655" cy="2769870"/>
                <wp:effectExtent l="0" t="0" r="36195" b="49530"/>
                <wp:wrapNone/>
                <wp:docPr id="5" name="Rectangle à coins arrondi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0655" cy="2769870"/>
                        </a:xfrm>
                        <a:prstGeom prst="roundRect">
                          <a:avLst>
                            <a:gd name="adj" fmla="val 16667"/>
                          </a:avLst>
                        </a:prstGeom>
                        <a:gradFill rotWithShape="0">
                          <a:gsLst>
                            <a:gs pos="0">
                              <a:srgbClr val="FFFFFF"/>
                            </a:gs>
                            <a:gs pos="100000">
                              <a:srgbClr val="C5E0B3"/>
                            </a:gs>
                          </a:gsLst>
                          <a:lin ang="5400000" scaled="1"/>
                        </a:gradFill>
                        <a:ln w="12700" algn="ctr">
                          <a:solidFill>
                            <a:srgbClr val="A8D08D"/>
                          </a:solidFill>
                          <a:round/>
                          <a:headEnd/>
                          <a:tailEnd/>
                        </a:ln>
                        <a:effectLst>
                          <a:outerShdw dist="28398" dir="3806097" algn="ctr" rotWithShape="0">
                            <a:srgbClr val="375623">
                              <a:alpha val="50000"/>
                            </a:srgbClr>
                          </a:outerShdw>
                        </a:effectLst>
                      </wps:spPr>
                      <wps:txbx>
                        <w:txbxContent>
                          <w:p w:rsidR="00816A97" w:rsidRDefault="00816A97">
                            <w:pPr>
                              <w:rPr>
                                <w:color w:val="833C0B"/>
                                <w:rtl/>
                              </w:rPr>
                            </w:pPr>
                          </w:p>
                          <w:p w:rsidR="00816A97" w:rsidRDefault="00816A97">
                            <w:pPr>
                              <w:rPr>
                                <w:color w:val="833C0B"/>
                                <w:rtl/>
                              </w:rPr>
                            </w:pPr>
                          </w:p>
                          <w:p w:rsidR="00816A97" w:rsidRDefault="00816A97">
                            <w:pPr>
                              <w:rPr>
                                <w:color w:val="833C0B"/>
                                <w:rtl/>
                              </w:rPr>
                            </w:pPr>
                          </w:p>
                          <w:p w:rsidR="00816A97" w:rsidRPr="00543B38" w:rsidRDefault="00816A97">
                            <w:pPr>
                              <w:rPr>
                                <w:sz w:val="36"/>
                                <w:szCs w:val="36"/>
                              </w:rPr>
                            </w:pPr>
                            <w:r>
                              <w:rPr>
                                <w:rFonts w:hint="cs"/>
                                <w:color w:val="833C0B"/>
                                <w:rtl/>
                              </w:rPr>
                              <w:t xml:space="preserve">    </w:t>
                            </w:r>
                            <w:r w:rsidRPr="00543B38">
                              <w:rPr>
                                <w:rFonts w:hint="cs"/>
                                <w:color w:val="833C0B"/>
                                <w:sz w:val="36"/>
                                <w:szCs w:val="36"/>
                                <w:rtl/>
                              </w:rPr>
                              <w:t xml:space="preserve">خلق المعرفة </w:t>
                            </w:r>
                            <w:r>
                              <w:rPr>
                                <w:rFonts w:hint="cs"/>
                                <w:color w:val="833C0B"/>
                                <w:sz w:val="36"/>
                                <w:szCs w:val="36"/>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5" o:spid="_x0000_s1026" style="position:absolute;left:0;text-align:left;margin-left:12.95pt;margin-top:1.1pt;width:112.65pt;height:21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" strokecolor="#a8d08d" strokeweight="1pt">
                <v:fill color2="#c5e0b3" focus="100%" type="gradient"/>
                <v:shadow on="t" color="#375623" opacity=".5" offset="1pt"/>
                <v:textbox>
                  <w:txbxContent>
                    <w:p w:rsidR="00816A97" w:rsidRDefault="00816A97">
                      <w:pPr>
                        <w:rPr>
                          <w:color w:val="833C0B"/>
                          <w:rtl/>
                        </w:rPr>
                      </w:pPr>
                    </w:p>
                    <w:p w:rsidR="00816A97" w:rsidRDefault="00816A97">
                      <w:pPr>
                        <w:rPr>
                          <w:color w:val="833C0B"/>
                          <w:rtl/>
                        </w:rPr>
                      </w:pPr>
                    </w:p>
                    <w:p w:rsidR="00816A97" w:rsidRDefault="00816A97">
                      <w:pPr>
                        <w:rPr>
                          <w:color w:val="833C0B"/>
                          <w:rtl/>
                        </w:rPr>
                      </w:pPr>
                    </w:p>
                    <w:p w:rsidR="00816A97" w:rsidRPr="00543B38" w:rsidRDefault="00816A97">
                      <w:pPr>
                        <w:rPr>
                          <w:sz w:val="36"/>
                          <w:szCs w:val="36"/>
                        </w:rPr>
                      </w:pPr>
                      <w:r>
                        <w:rPr>
                          <w:rFonts w:hint="cs"/>
                          <w:color w:val="833C0B"/>
                          <w:rtl/>
                        </w:rPr>
                        <w:t xml:space="preserve">    </w:t>
                      </w:r>
                      <w:r w:rsidRPr="00543B38">
                        <w:rPr>
                          <w:rFonts w:hint="cs"/>
                          <w:color w:val="833C0B"/>
                          <w:sz w:val="36"/>
                          <w:szCs w:val="36"/>
                          <w:rtl/>
                        </w:rPr>
                        <w:t xml:space="preserve">خلق المعرفة </w:t>
                      </w:r>
                      <w:r>
                        <w:rPr>
                          <w:rFonts w:hint="cs"/>
                          <w:color w:val="833C0B"/>
                          <w:sz w:val="36"/>
                          <w:szCs w:val="36"/>
                          <w:rtl/>
                        </w:rPr>
                        <w:t xml:space="preserve"> </w:t>
                      </w:r>
                    </w:p>
                  </w:txbxContent>
                </v:textbox>
              </v:roundrect>
            </w:pict>
          </mc:Fallback>
        </mc:AlternateContent>
      </w:r>
      <w:r w:rsidR="002F3022" w:rsidRPr="004D3DFD">
        <w:rPr>
          <w:rFonts w:ascii="Traditional Arabic" w:hAnsi="Traditional Arabic" w:hint="cs"/>
          <w:b w:val="0"/>
          <w:bCs w:val="0"/>
          <w:noProof/>
          <w:color w:val="000000"/>
          <w:w w:val="90"/>
          <w:sz w:val="32"/>
          <w:rtl/>
          <w:lang w:val="fr-FR" w:eastAsia="fr-FR"/>
        </w:rPr>
        <mc:AlternateContent>
          <mc:Choice Requires="wps">
            <w:drawing>
              <wp:anchor distT="0" distB="0" distL="114300" distR="114300" simplePos="0" relativeHeight="251659264" behindDoc="0" locked="0" layoutInCell="1" allowOverlap="1">
                <wp:simplePos x="0" y="0"/>
                <wp:positionH relativeFrom="column">
                  <wp:posOffset>3806673</wp:posOffset>
                </wp:positionH>
                <wp:positionV relativeFrom="paragraph">
                  <wp:posOffset>5099</wp:posOffset>
                </wp:positionV>
                <wp:extent cx="1419225" cy="2722880"/>
                <wp:effectExtent l="0" t="0" r="47625" b="58420"/>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2722880"/>
                        </a:xfrm>
                        <a:prstGeom prst="roundRect">
                          <a:avLst>
                            <a:gd name="adj" fmla="val 16667"/>
                          </a:avLst>
                        </a:prstGeom>
                        <a:gradFill rotWithShape="0">
                          <a:gsLst>
                            <a:gs pos="0">
                              <a:srgbClr val="FFFFFF"/>
                            </a:gs>
                            <a:gs pos="100000">
                              <a:srgbClr val="C5E0B3"/>
                            </a:gs>
                          </a:gsLst>
                          <a:lin ang="5400000" scaled="1"/>
                        </a:gradFill>
                        <a:ln w="12700" algn="ctr">
                          <a:solidFill>
                            <a:srgbClr val="A8D08D"/>
                          </a:solidFill>
                          <a:round/>
                          <a:headEnd/>
                          <a:tailEnd/>
                        </a:ln>
                        <a:effectLst>
                          <a:outerShdw dist="28398" dir="3806097" algn="ctr" rotWithShape="0">
                            <a:srgbClr val="375623">
                              <a:alpha val="50000"/>
                            </a:srgbClr>
                          </a:outerShdw>
                        </a:effectLst>
                      </wps:spPr>
                      <wps:txbx>
                        <w:txbxContent>
                          <w:p w:rsidR="00816A97" w:rsidRPr="003D4507" w:rsidRDefault="00816A97" w:rsidP="00543B38">
                            <w:pPr>
                              <w:jc w:val="center"/>
                              <w:rPr>
                                <w:color w:val="833C0B"/>
                                <w:rtl/>
                              </w:rPr>
                            </w:pPr>
                            <w:r>
                              <w:rPr>
                                <w:rFonts w:hint="cs"/>
                                <w:color w:val="833C0B"/>
                                <w:rtl/>
                              </w:rPr>
                              <w:t xml:space="preserve">   </w:t>
                            </w:r>
                            <w:r w:rsidRPr="003D4507">
                              <w:rPr>
                                <w:rFonts w:hint="cs"/>
                                <w:color w:val="833C0B"/>
                                <w:rtl/>
                              </w:rPr>
                              <w:t>البعد الاداري</w:t>
                            </w:r>
                          </w:p>
                          <w:p w:rsidR="00816A97" w:rsidRPr="003D4507" w:rsidRDefault="00816A97" w:rsidP="00543B38">
                            <w:pPr>
                              <w:jc w:val="center"/>
                              <w:rPr>
                                <w:color w:val="833C0B"/>
                                <w:rtl/>
                              </w:rPr>
                            </w:pPr>
                          </w:p>
                          <w:p w:rsidR="00816A97" w:rsidRPr="003D4507" w:rsidRDefault="00816A97" w:rsidP="00543B38">
                            <w:pPr>
                              <w:jc w:val="center"/>
                              <w:rPr>
                                <w:color w:val="833C0B"/>
                                <w:rtl/>
                              </w:rPr>
                            </w:pPr>
                            <w:r w:rsidRPr="003D4507">
                              <w:rPr>
                                <w:rFonts w:hint="cs"/>
                                <w:color w:val="833C0B"/>
                                <w:rtl/>
                              </w:rPr>
                              <w:t>البعد التحويلي</w:t>
                            </w:r>
                          </w:p>
                          <w:p w:rsidR="00816A97" w:rsidRPr="003D4507" w:rsidRDefault="00816A97" w:rsidP="00543B38">
                            <w:pPr>
                              <w:jc w:val="center"/>
                              <w:rPr>
                                <w:color w:val="833C0B"/>
                                <w:rtl/>
                              </w:rPr>
                            </w:pPr>
                          </w:p>
                          <w:p w:rsidR="00816A97" w:rsidRPr="003D4507" w:rsidRDefault="00816A97" w:rsidP="00543B38">
                            <w:pPr>
                              <w:jc w:val="center"/>
                              <w:rPr>
                                <w:color w:val="833C0B"/>
                                <w:rtl/>
                              </w:rPr>
                            </w:pPr>
                            <w:r w:rsidRPr="003D4507">
                              <w:rPr>
                                <w:rFonts w:hint="cs"/>
                                <w:color w:val="833C0B"/>
                                <w:rtl/>
                              </w:rPr>
                              <w:t>البعد السياسي</w:t>
                            </w:r>
                          </w:p>
                          <w:p w:rsidR="00816A97" w:rsidRPr="003D4507" w:rsidRDefault="00816A97" w:rsidP="00543B38">
                            <w:pPr>
                              <w:jc w:val="center"/>
                              <w:rPr>
                                <w:color w:val="833C0B"/>
                                <w:rtl/>
                              </w:rPr>
                            </w:pPr>
                          </w:p>
                          <w:p w:rsidR="00816A97" w:rsidRPr="003D4507" w:rsidRDefault="00816A97" w:rsidP="00543B38">
                            <w:pPr>
                              <w:jc w:val="center"/>
                              <w:rPr>
                                <w:color w:val="833C0B"/>
                              </w:rPr>
                            </w:pPr>
                            <w:r w:rsidRPr="003D4507">
                              <w:rPr>
                                <w:rFonts w:hint="cs"/>
                                <w:color w:val="833C0B"/>
                                <w:rtl/>
                              </w:rPr>
                              <w:t>البعد الأخلاقي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1" o:spid="_x0000_s1027" style="position:absolute;left:0;text-align:left;margin-left:299.75pt;margin-top:.4pt;width:111.75pt;height:2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" strokecolor="#a8d08d" strokeweight="1pt">
                <v:fill color2="#c5e0b3" focus="100%" type="gradient"/>
                <v:shadow on="t" color="#375623" opacity=".5" offset="1pt"/>
                <v:textbox>
                  <w:txbxContent>
                    <w:p w:rsidR="00816A97" w:rsidRPr="003D4507" w:rsidRDefault="00816A97" w:rsidP="00543B38">
                      <w:pPr>
                        <w:jc w:val="center"/>
                        <w:rPr>
                          <w:color w:val="833C0B"/>
                          <w:rtl/>
                        </w:rPr>
                      </w:pPr>
                      <w:r>
                        <w:rPr>
                          <w:rFonts w:hint="cs"/>
                          <w:color w:val="833C0B"/>
                          <w:rtl/>
                        </w:rPr>
                        <w:t xml:space="preserve">   </w:t>
                      </w:r>
                      <w:r w:rsidRPr="003D4507">
                        <w:rPr>
                          <w:rFonts w:hint="cs"/>
                          <w:color w:val="833C0B"/>
                          <w:rtl/>
                        </w:rPr>
                        <w:t>البعد الاداري</w:t>
                      </w:r>
                    </w:p>
                    <w:p w:rsidR="00816A97" w:rsidRPr="003D4507" w:rsidRDefault="00816A97" w:rsidP="00543B38">
                      <w:pPr>
                        <w:jc w:val="center"/>
                        <w:rPr>
                          <w:color w:val="833C0B"/>
                          <w:rtl/>
                        </w:rPr>
                      </w:pPr>
                    </w:p>
                    <w:p w:rsidR="00816A97" w:rsidRPr="003D4507" w:rsidRDefault="00816A97" w:rsidP="00543B38">
                      <w:pPr>
                        <w:jc w:val="center"/>
                        <w:rPr>
                          <w:color w:val="833C0B"/>
                          <w:rtl/>
                        </w:rPr>
                      </w:pPr>
                      <w:r w:rsidRPr="003D4507">
                        <w:rPr>
                          <w:rFonts w:hint="cs"/>
                          <w:color w:val="833C0B"/>
                          <w:rtl/>
                        </w:rPr>
                        <w:t>البعد التحويلي</w:t>
                      </w:r>
                    </w:p>
                    <w:p w:rsidR="00816A97" w:rsidRPr="003D4507" w:rsidRDefault="00816A97" w:rsidP="00543B38">
                      <w:pPr>
                        <w:jc w:val="center"/>
                        <w:rPr>
                          <w:color w:val="833C0B"/>
                          <w:rtl/>
                        </w:rPr>
                      </w:pPr>
                    </w:p>
                    <w:p w:rsidR="00816A97" w:rsidRPr="003D4507" w:rsidRDefault="00816A97" w:rsidP="00543B38">
                      <w:pPr>
                        <w:jc w:val="center"/>
                        <w:rPr>
                          <w:color w:val="833C0B"/>
                          <w:rtl/>
                        </w:rPr>
                      </w:pPr>
                      <w:r w:rsidRPr="003D4507">
                        <w:rPr>
                          <w:rFonts w:hint="cs"/>
                          <w:color w:val="833C0B"/>
                          <w:rtl/>
                        </w:rPr>
                        <w:t>البعد السياسي</w:t>
                      </w:r>
                    </w:p>
                    <w:p w:rsidR="00816A97" w:rsidRPr="003D4507" w:rsidRDefault="00816A97" w:rsidP="00543B38">
                      <w:pPr>
                        <w:jc w:val="center"/>
                        <w:rPr>
                          <w:color w:val="833C0B"/>
                          <w:rtl/>
                        </w:rPr>
                      </w:pPr>
                    </w:p>
                    <w:p w:rsidR="00816A97" w:rsidRPr="003D4507" w:rsidRDefault="00816A97" w:rsidP="00543B38">
                      <w:pPr>
                        <w:jc w:val="center"/>
                        <w:rPr>
                          <w:color w:val="833C0B"/>
                        </w:rPr>
                      </w:pPr>
                      <w:r w:rsidRPr="003D4507">
                        <w:rPr>
                          <w:rFonts w:hint="cs"/>
                          <w:color w:val="833C0B"/>
                          <w:rtl/>
                        </w:rPr>
                        <w:t>البعد الأخلاقي</w:t>
                      </w:r>
                    </w:p>
                  </w:txbxContent>
                </v:textbox>
              </v:roundrect>
            </w:pict>
          </mc:Fallback>
        </mc:AlternateContent>
      </w:r>
    </w:p>
    <w:p w:rsidR="00543B38" w:rsidRPr="004D3DFD" w:rsidRDefault="00464789" w:rsidP="002F3022">
      <w:pPr>
        <w:autoSpaceDE w:val="0"/>
        <w:autoSpaceDN w:val="0"/>
        <w:adjustRightInd w:val="0"/>
        <w:ind w:left="142"/>
        <w:jc w:val="center"/>
        <w:rPr>
          <w:rFonts w:ascii="Traditional Arabic" w:eastAsia="Calibri" w:hAnsi="Traditional Arabic"/>
          <w:w w:val="90"/>
          <w:sz w:val="32"/>
          <w:rtl/>
          <w:lang w:val="fr-FR" w:bidi="ar-DZ"/>
        </w:rPr>
      </w:pPr>
      <w:r w:rsidRPr="004D3DFD">
        <w:rPr>
          <w:rFonts w:asciiTheme="majorBidi" w:hAnsiTheme="majorBidi" w:cstheme="majorBidi"/>
          <w:b w:val="0"/>
          <w:bCs w:val="0"/>
          <w:noProof/>
          <w:w w:val="90"/>
          <w:szCs w:val="28"/>
          <w:lang w:val="fr-FR" w:eastAsia="fr-FR"/>
        </w:rPr>
        <mc:AlternateContent>
          <mc:Choice Requires="wps">
            <w:drawing>
              <wp:anchor distT="0" distB="0" distL="114300" distR="114300" simplePos="0" relativeHeight="251674624" behindDoc="0" locked="0" layoutInCell="1" allowOverlap="1" wp14:anchorId="4A743992" wp14:editId="67D17FB0">
                <wp:simplePos x="0" y="0"/>
                <wp:positionH relativeFrom="column">
                  <wp:posOffset>1625865</wp:posOffset>
                </wp:positionH>
                <wp:positionV relativeFrom="paragraph">
                  <wp:posOffset>76352</wp:posOffset>
                </wp:positionV>
                <wp:extent cx="2185035" cy="177421"/>
                <wp:effectExtent l="19050" t="19050" r="24765" b="32385"/>
                <wp:wrapNone/>
                <wp:docPr id="10" name="Flèche gauche 10"/>
                <wp:cNvGraphicFramePr/>
                <a:graphic xmlns:a="http://schemas.openxmlformats.org/drawingml/2006/main">
                  <a:graphicData uri="http://schemas.microsoft.com/office/word/2010/wordprocessingShape">
                    <wps:wsp>
                      <wps:cNvSpPr/>
                      <wps:spPr>
                        <a:xfrm>
                          <a:off x="0" y="0"/>
                          <a:ext cx="2185035" cy="177421"/>
                        </a:xfrm>
                        <a:prstGeom prst="leftArrow">
                          <a:avLst/>
                        </a:prstGeom>
                        <a:solidFill>
                          <a:schemeClr val="accent2">
                            <a:lumMod val="75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4E03B4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èche gauche 10" o:spid="_x0000_s1026" type="#_x0000_t66" style="position:absolute;margin-left:128pt;margin-top:6pt;width:172.05pt;height:13.9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" adj="877" fillcolor="#c45911 [2405]" strokecolor="#41719c" strokeweight="1pt"/>
            </w:pict>
          </mc:Fallback>
        </mc:AlternateContent>
      </w:r>
    </w:p>
    <w:p w:rsidR="00543B38" w:rsidRPr="004D3DFD" w:rsidRDefault="002F3022" w:rsidP="002F3022">
      <w:pPr>
        <w:autoSpaceDE w:val="0"/>
        <w:autoSpaceDN w:val="0"/>
        <w:adjustRightInd w:val="0"/>
        <w:ind w:left="142"/>
        <w:jc w:val="center"/>
        <w:rPr>
          <w:rFonts w:ascii="Traditional Arabic" w:eastAsia="Calibri" w:hAnsi="Traditional Arabic"/>
          <w:w w:val="90"/>
          <w:sz w:val="32"/>
          <w:lang w:val="fr-FR"/>
        </w:rPr>
      </w:pPr>
      <w:r w:rsidRPr="004D3DFD">
        <w:rPr>
          <w:rFonts w:ascii="Traditional Arabic" w:hAnsi="Traditional Arabic"/>
          <w:b w:val="0"/>
          <w:bCs w:val="0"/>
          <w:noProof/>
          <w:color w:val="000000"/>
          <w:w w:val="90"/>
          <w:sz w:val="32"/>
          <w:rtl/>
          <w:lang w:val="fr-FR" w:eastAsia="fr-FR"/>
        </w:rPr>
        <mc:AlternateContent>
          <mc:Choice Requires="wps">
            <w:drawing>
              <wp:anchor distT="0" distB="0" distL="114300" distR="114300" simplePos="0" relativeHeight="251661312" behindDoc="0" locked="0" layoutInCell="1" allowOverlap="1">
                <wp:simplePos x="0" y="0"/>
                <wp:positionH relativeFrom="column">
                  <wp:posOffset>3817146</wp:posOffset>
                </wp:positionH>
                <wp:positionV relativeFrom="paragraph">
                  <wp:posOffset>53975</wp:posOffset>
                </wp:positionV>
                <wp:extent cx="1405890" cy="6985"/>
                <wp:effectExtent l="0" t="0" r="22860" b="50165"/>
                <wp:wrapNone/>
                <wp:docPr id="2" name="Connecteur droit avec flèch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5890" cy="6985"/>
                        </a:xfrm>
                        <a:prstGeom prst="straightConnector1">
                          <a:avLst/>
                        </a:prstGeom>
                        <a:noFill/>
                        <a:ln w="12700">
                          <a:solidFill>
                            <a:srgbClr val="FFD966"/>
                          </a:solidFill>
                          <a:round/>
                          <a:headEnd/>
                          <a:tailEnd/>
                        </a:ln>
                        <a:effectLst>
                          <a:outerShdw dist="28398" dir="3806097" algn="ctr" rotWithShape="0">
                            <a:srgbClr val="7F5F0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B5EFCA" id="_x0000_t32" coordsize="21600,21600" o:spt="32" o:oned="t" path="m,l21600,21600e" filled="f">
                <v:path arrowok="t" fillok="f" o:connecttype="none"/>
                <o:lock v:ext="edit" shapetype="t"/>
              </v:shapetype>
              <v:shape id="Connecteur droit avec flèche 2" o:spid="_x0000_s1026" type="#_x0000_t32" style="position:absolute;margin-left:300.55pt;margin-top:4.25pt;width:110.7pt;height:.5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" strokecolor="#ffd966" strokeweight="1pt">
                <v:shadow on="t" color="#7f5f00" opacity=".5" offset="1pt"/>
              </v:shape>
            </w:pict>
          </mc:Fallback>
        </mc:AlternateContent>
      </w:r>
    </w:p>
    <w:p w:rsidR="002F3022" w:rsidRPr="004D3DFD" w:rsidRDefault="00464789" w:rsidP="002F3022">
      <w:pPr>
        <w:jc w:val="center"/>
        <w:rPr>
          <w:rFonts w:asciiTheme="majorBidi" w:hAnsiTheme="majorBidi" w:cstheme="majorBidi"/>
          <w:b w:val="0"/>
          <w:bCs w:val="0"/>
          <w:w w:val="90"/>
          <w:szCs w:val="28"/>
          <w:rtl/>
          <w:lang w:val="fr-FR"/>
        </w:rPr>
      </w:pPr>
      <w:r w:rsidRPr="004D3DFD">
        <w:rPr>
          <w:rFonts w:asciiTheme="majorBidi" w:hAnsiTheme="majorBidi" w:cstheme="majorBidi"/>
          <w:b w:val="0"/>
          <w:bCs w:val="0"/>
          <w:noProof/>
          <w:w w:val="90"/>
          <w:szCs w:val="28"/>
          <w:lang w:val="fr-FR" w:eastAsia="fr-FR"/>
        </w:rPr>
        <mc:AlternateContent>
          <mc:Choice Requires="wps">
            <w:drawing>
              <wp:anchor distT="0" distB="0" distL="114300" distR="114300" simplePos="0" relativeHeight="251669504" behindDoc="0" locked="0" layoutInCell="1" allowOverlap="1">
                <wp:simplePos x="0" y="0"/>
                <wp:positionH relativeFrom="column">
                  <wp:posOffset>1612218</wp:posOffset>
                </wp:positionH>
                <wp:positionV relativeFrom="paragraph">
                  <wp:posOffset>53918</wp:posOffset>
                </wp:positionV>
                <wp:extent cx="2202815" cy="191069"/>
                <wp:effectExtent l="19050" t="19050" r="26035" b="38100"/>
                <wp:wrapNone/>
                <wp:docPr id="11" name="Flèche gauche 11"/>
                <wp:cNvGraphicFramePr/>
                <a:graphic xmlns:a="http://schemas.openxmlformats.org/drawingml/2006/main">
                  <a:graphicData uri="http://schemas.microsoft.com/office/word/2010/wordprocessingShape">
                    <wps:wsp>
                      <wps:cNvSpPr/>
                      <wps:spPr>
                        <a:xfrm>
                          <a:off x="0" y="0"/>
                          <a:ext cx="2202815" cy="191069"/>
                        </a:xfrm>
                        <a:prstGeom prst="leftArrow">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0ADD2" id="Flèche gauche 11" o:spid="_x0000_s1026" type="#_x0000_t66" style="position:absolute;margin-left:126.95pt;margin-top:4.25pt;width:173.45pt;height:1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" adj="937" fillcolor="#c45911 [2405]" strokecolor="#1f4d78 [1604]" strokeweight="1pt"/>
            </w:pict>
          </mc:Fallback>
        </mc:AlternateContent>
      </w:r>
    </w:p>
    <w:p w:rsidR="002F3022" w:rsidRPr="004D3DFD" w:rsidRDefault="00464789" w:rsidP="002F3022">
      <w:pPr>
        <w:jc w:val="center"/>
        <w:rPr>
          <w:rFonts w:asciiTheme="majorBidi" w:hAnsiTheme="majorBidi" w:cstheme="majorBidi"/>
          <w:b w:val="0"/>
          <w:bCs w:val="0"/>
          <w:w w:val="90"/>
          <w:szCs w:val="28"/>
          <w:lang w:val="fr-FR"/>
        </w:rPr>
      </w:pPr>
      <w:r w:rsidRPr="004D3DFD">
        <w:rPr>
          <w:rFonts w:ascii="Traditional Arabic" w:hAnsi="Traditional Arabic"/>
          <w:b w:val="0"/>
          <w:bCs w:val="0"/>
          <w:noProof/>
          <w:color w:val="000000"/>
          <w:w w:val="90"/>
          <w:sz w:val="32"/>
          <w:rtl/>
          <w:lang w:val="fr-FR" w:eastAsia="fr-FR"/>
        </w:rPr>
        <mc:AlternateContent>
          <mc:Choice Requires="wps">
            <w:drawing>
              <wp:anchor distT="0" distB="0" distL="114300" distR="114300" simplePos="0" relativeHeight="251666432" behindDoc="0" locked="0" layoutInCell="1" allowOverlap="1">
                <wp:simplePos x="0" y="0"/>
                <wp:positionH relativeFrom="column">
                  <wp:posOffset>3798409</wp:posOffset>
                </wp:positionH>
                <wp:positionV relativeFrom="paragraph">
                  <wp:posOffset>207645</wp:posOffset>
                </wp:positionV>
                <wp:extent cx="1405890" cy="6985"/>
                <wp:effectExtent l="0" t="0" r="22860" b="50165"/>
                <wp:wrapNone/>
                <wp:docPr id="4" name="Connecteur droit avec flèch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5890" cy="6985"/>
                        </a:xfrm>
                        <a:prstGeom prst="straightConnector1">
                          <a:avLst/>
                        </a:prstGeom>
                        <a:noFill/>
                        <a:ln w="12700">
                          <a:solidFill>
                            <a:srgbClr val="FFD966"/>
                          </a:solidFill>
                          <a:round/>
                          <a:headEnd/>
                          <a:tailEnd/>
                        </a:ln>
                        <a:effectLst>
                          <a:outerShdw dist="28398" dir="3806097" algn="ctr" rotWithShape="0">
                            <a:srgbClr val="7F5F0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1EDD3B" id="Connecteur droit avec flèche 4" o:spid="_x0000_s1026" type="#_x0000_t32" style="position:absolute;margin-left:299.1pt;margin-top:16.35pt;width:110.7pt;height:.5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" strokecolor="#ffd966" strokeweight="1pt">
                <v:shadow on="t" color="#7f5f00" opacity=".5" offset="1pt"/>
              </v:shape>
            </w:pict>
          </mc:Fallback>
        </mc:AlternateContent>
      </w:r>
    </w:p>
    <w:p w:rsidR="002F3022" w:rsidRPr="004D3DFD" w:rsidRDefault="002F3022" w:rsidP="002F3022">
      <w:pPr>
        <w:rPr>
          <w:rFonts w:asciiTheme="majorBidi" w:hAnsiTheme="majorBidi" w:cstheme="majorBidi"/>
          <w:w w:val="90"/>
          <w:szCs w:val="28"/>
          <w:lang w:val="fr-FR"/>
        </w:rPr>
      </w:pPr>
    </w:p>
    <w:p w:rsidR="002F3022" w:rsidRPr="004D3DFD" w:rsidRDefault="00464789" w:rsidP="002F3022">
      <w:pPr>
        <w:rPr>
          <w:rFonts w:asciiTheme="majorBidi" w:hAnsiTheme="majorBidi" w:cstheme="majorBidi"/>
          <w:w w:val="90"/>
          <w:szCs w:val="28"/>
          <w:lang w:val="fr-FR"/>
        </w:rPr>
      </w:pPr>
      <w:r w:rsidRPr="004D3DFD">
        <w:rPr>
          <w:rFonts w:asciiTheme="majorBidi" w:hAnsiTheme="majorBidi" w:cstheme="majorBidi"/>
          <w:b w:val="0"/>
          <w:bCs w:val="0"/>
          <w:noProof/>
          <w:w w:val="90"/>
          <w:szCs w:val="28"/>
          <w:lang w:val="fr-FR" w:eastAsia="fr-FR"/>
        </w:rPr>
        <mc:AlternateContent>
          <mc:Choice Requires="wps">
            <w:drawing>
              <wp:anchor distT="0" distB="0" distL="114300" distR="114300" simplePos="0" relativeHeight="251670528" behindDoc="0" locked="0" layoutInCell="1" allowOverlap="1">
                <wp:simplePos x="0" y="0"/>
                <wp:positionH relativeFrom="column">
                  <wp:posOffset>1605394</wp:posOffset>
                </wp:positionH>
                <wp:positionV relativeFrom="paragraph">
                  <wp:posOffset>143367</wp:posOffset>
                </wp:positionV>
                <wp:extent cx="2185035" cy="184245"/>
                <wp:effectExtent l="19050" t="19050" r="24765" b="44450"/>
                <wp:wrapNone/>
                <wp:docPr id="12" name="Flèche gauche 12"/>
                <wp:cNvGraphicFramePr/>
                <a:graphic xmlns:a="http://schemas.openxmlformats.org/drawingml/2006/main">
                  <a:graphicData uri="http://schemas.microsoft.com/office/word/2010/wordprocessingShape">
                    <wps:wsp>
                      <wps:cNvSpPr/>
                      <wps:spPr>
                        <a:xfrm>
                          <a:off x="0" y="0"/>
                          <a:ext cx="2185035" cy="184245"/>
                        </a:xfrm>
                        <a:prstGeom prst="leftArrow">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8273A3" id="Flèche gauche 12" o:spid="_x0000_s1026" type="#_x0000_t66" style="position:absolute;margin-left:126.4pt;margin-top:11.3pt;width:172.05pt;height:14.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" adj="911" fillcolor="#c45911 [2405]" strokecolor="#1f4d78 [1604]" strokeweight="1pt"/>
            </w:pict>
          </mc:Fallback>
        </mc:AlternateContent>
      </w:r>
    </w:p>
    <w:p w:rsidR="002F3022" w:rsidRPr="004D3DFD" w:rsidRDefault="002F3022" w:rsidP="002F3022">
      <w:pPr>
        <w:rPr>
          <w:rFonts w:asciiTheme="majorBidi" w:hAnsiTheme="majorBidi" w:cstheme="majorBidi"/>
          <w:w w:val="90"/>
          <w:szCs w:val="28"/>
          <w:lang w:val="fr-FR"/>
        </w:rPr>
      </w:pPr>
    </w:p>
    <w:p w:rsidR="002F3022" w:rsidRPr="004D3DFD" w:rsidRDefault="00464789" w:rsidP="002F3022">
      <w:pPr>
        <w:rPr>
          <w:rFonts w:asciiTheme="majorBidi" w:hAnsiTheme="majorBidi" w:cstheme="majorBidi"/>
          <w:w w:val="90"/>
          <w:szCs w:val="28"/>
          <w:lang w:val="fr-FR"/>
        </w:rPr>
      </w:pPr>
      <w:r w:rsidRPr="004D3DFD">
        <w:rPr>
          <w:rFonts w:ascii="Traditional Arabic" w:hAnsi="Traditional Arabic"/>
          <w:b w:val="0"/>
          <w:bCs w:val="0"/>
          <w:noProof/>
          <w:color w:val="000000"/>
          <w:w w:val="90"/>
          <w:sz w:val="32"/>
          <w:rtl/>
          <w:lang w:val="fr-FR" w:eastAsia="fr-FR"/>
        </w:rPr>
        <mc:AlternateContent>
          <mc:Choice Requires="wps">
            <w:drawing>
              <wp:anchor distT="0" distB="0" distL="114300" distR="114300" simplePos="0" relativeHeight="251664384" behindDoc="0" locked="0" layoutInCell="1" allowOverlap="1">
                <wp:simplePos x="0" y="0"/>
                <wp:positionH relativeFrom="column">
                  <wp:posOffset>3822226</wp:posOffset>
                </wp:positionH>
                <wp:positionV relativeFrom="paragraph">
                  <wp:posOffset>27305</wp:posOffset>
                </wp:positionV>
                <wp:extent cx="1405890" cy="6985"/>
                <wp:effectExtent l="0" t="0" r="22860" b="50165"/>
                <wp:wrapNone/>
                <wp:docPr id="3" name="Connecteur droit avec flèch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5890" cy="6985"/>
                        </a:xfrm>
                        <a:prstGeom prst="straightConnector1">
                          <a:avLst/>
                        </a:prstGeom>
                        <a:noFill/>
                        <a:ln w="12700">
                          <a:solidFill>
                            <a:srgbClr val="FFD966"/>
                          </a:solidFill>
                          <a:round/>
                          <a:headEnd/>
                          <a:tailEnd/>
                        </a:ln>
                        <a:effectLst>
                          <a:outerShdw dist="28398" dir="3806097" algn="ctr" rotWithShape="0">
                            <a:srgbClr val="7F5F0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17A147" id="Connecteur droit avec flèche 3" o:spid="_x0000_s1026" type="#_x0000_t32" style="position:absolute;margin-left:300.95pt;margin-top:2.15pt;width:110.7pt;height:.5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" strokecolor="#ffd966" strokeweight="1pt">
                <v:shadow on="t" color="#7f5f00" opacity=".5" offset="1pt"/>
              </v:shape>
            </w:pict>
          </mc:Fallback>
        </mc:AlternateContent>
      </w:r>
    </w:p>
    <w:p w:rsidR="002F3022" w:rsidRPr="004D3DFD" w:rsidRDefault="00464789" w:rsidP="002F3022">
      <w:pPr>
        <w:rPr>
          <w:rFonts w:asciiTheme="majorBidi" w:hAnsiTheme="majorBidi" w:cstheme="majorBidi"/>
          <w:w w:val="90"/>
          <w:szCs w:val="28"/>
          <w:lang w:val="fr-FR"/>
        </w:rPr>
      </w:pPr>
      <w:r w:rsidRPr="004D3DFD">
        <w:rPr>
          <w:rFonts w:asciiTheme="majorBidi" w:hAnsiTheme="majorBidi" w:cstheme="majorBidi"/>
          <w:b w:val="0"/>
          <w:bCs w:val="0"/>
          <w:noProof/>
          <w:w w:val="90"/>
          <w:szCs w:val="28"/>
          <w:lang w:val="fr-FR" w:eastAsia="fr-FR"/>
        </w:rPr>
        <mc:AlternateContent>
          <mc:Choice Requires="wps">
            <w:drawing>
              <wp:anchor distT="0" distB="0" distL="114300" distR="114300" simplePos="0" relativeHeight="251672576" behindDoc="0" locked="0" layoutInCell="1" allowOverlap="1">
                <wp:simplePos x="0" y="0"/>
                <wp:positionH relativeFrom="column">
                  <wp:posOffset>1625865</wp:posOffset>
                </wp:positionH>
                <wp:positionV relativeFrom="paragraph">
                  <wp:posOffset>123634</wp:posOffset>
                </wp:positionV>
                <wp:extent cx="2184400" cy="184245"/>
                <wp:effectExtent l="19050" t="19050" r="25400" b="44450"/>
                <wp:wrapNone/>
                <wp:docPr id="14" name="Flèche gauche 14"/>
                <wp:cNvGraphicFramePr/>
                <a:graphic xmlns:a="http://schemas.openxmlformats.org/drawingml/2006/main">
                  <a:graphicData uri="http://schemas.microsoft.com/office/word/2010/wordprocessingShape">
                    <wps:wsp>
                      <wps:cNvSpPr/>
                      <wps:spPr>
                        <a:xfrm>
                          <a:off x="0" y="0"/>
                          <a:ext cx="2184400" cy="184245"/>
                        </a:xfrm>
                        <a:prstGeom prst="leftArrow">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2E3D9" id="Flèche gauche 14" o:spid="_x0000_s1026" type="#_x0000_t66" style="position:absolute;margin-left:128pt;margin-top:9.75pt;width:172pt;height: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" adj="911" fillcolor="#c45911 [2405]" strokecolor="#1f4d78 [1604]" strokeweight="1pt"/>
            </w:pict>
          </mc:Fallback>
        </mc:AlternateContent>
      </w:r>
    </w:p>
    <w:p w:rsidR="002F3022" w:rsidRPr="004D3DFD" w:rsidRDefault="002F3022" w:rsidP="002F3022">
      <w:pPr>
        <w:rPr>
          <w:rFonts w:asciiTheme="majorBidi" w:hAnsiTheme="majorBidi" w:cstheme="majorBidi"/>
          <w:w w:val="90"/>
          <w:szCs w:val="28"/>
          <w:lang w:val="fr-FR"/>
        </w:rPr>
      </w:pPr>
    </w:p>
    <w:p w:rsidR="002F3022" w:rsidRPr="004D3DFD" w:rsidRDefault="002F3022" w:rsidP="002F3022">
      <w:pPr>
        <w:rPr>
          <w:rFonts w:asciiTheme="majorBidi" w:hAnsiTheme="majorBidi" w:cstheme="majorBidi"/>
          <w:w w:val="90"/>
          <w:szCs w:val="28"/>
          <w:lang w:val="fr-FR"/>
        </w:rPr>
      </w:pPr>
    </w:p>
    <w:p w:rsidR="002F3022" w:rsidRPr="004D3DFD" w:rsidRDefault="002F3022" w:rsidP="002F3022">
      <w:pPr>
        <w:rPr>
          <w:rFonts w:asciiTheme="majorBidi" w:hAnsiTheme="majorBidi" w:cstheme="majorBidi"/>
          <w:w w:val="90"/>
          <w:szCs w:val="28"/>
          <w:lang w:val="fr-FR"/>
        </w:rPr>
      </w:pPr>
    </w:p>
    <w:p w:rsidR="002F3022" w:rsidRPr="004D3DFD" w:rsidRDefault="002F3022" w:rsidP="002F3022">
      <w:pPr>
        <w:rPr>
          <w:rFonts w:ascii="Traditional Arabic" w:hAnsi="Traditional Arabic"/>
          <w:w w:val="90"/>
          <w:sz w:val="32"/>
          <w:rtl/>
          <w:lang w:val="fr-FR"/>
        </w:rPr>
      </w:pPr>
    </w:p>
    <w:p w:rsidR="001A60AE" w:rsidRDefault="001A60AE" w:rsidP="001A60AE">
      <w:pPr>
        <w:rPr>
          <w:rFonts w:ascii="Traditional Arabic" w:hAnsi="Traditional Arabic"/>
          <w:w w:val="90"/>
          <w:sz w:val="32"/>
          <w:rtl/>
          <w:lang w:val="fr-FR"/>
        </w:rPr>
      </w:pPr>
      <w:r>
        <w:rPr>
          <w:rFonts w:ascii="Traditional Arabic" w:hAnsi="Traditional Arabic" w:hint="cs"/>
          <w:w w:val="90"/>
          <w:sz w:val="32"/>
          <w:rtl/>
          <w:lang w:val="fr-FR"/>
        </w:rPr>
        <w:t xml:space="preserve">2 </w:t>
      </w:r>
      <w:r>
        <w:rPr>
          <w:rFonts w:ascii="Traditional Arabic" w:hAnsi="Traditional Arabic"/>
          <w:w w:val="90"/>
          <w:sz w:val="32"/>
          <w:rtl/>
          <w:lang w:val="fr-FR"/>
        </w:rPr>
        <w:t xml:space="preserve">الإطار النظري </w:t>
      </w:r>
    </w:p>
    <w:p w:rsidR="002F3022" w:rsidRPr="004D3DFD" w:rsidRDefault="002F3022" w:rsidP="001A60AE">
      <w:pPr>
        <w:rPr>
          <w:rFonts w:ascii="Traditional Arabic" w:hAnsi="Traditional Arabic"/>
          <w:w w:val="90"/>
          <w:sz w:val="32"/>
          <w:rtl/>
          <w:lang w:val="fr-FR"/>
        </w:rPr>
      </w:pPr>
      <w:r w:rsidRPr="004D3DFD">
        <w:rPr>
          <w:rFonts w:ascii="Traditional Arabic" w:hAnsi="Traditional Arabic"/>
          <w:w w:val="90"/>
          <w:sz w:val="32"/>
          <w:rtl/>
          <w:lang w:val="fr-FR"/>
        </w:rPr>
        <w:t xml:space="preserve">القيادة الاستراتيجية </w:t>
      </w:r>
    </w:p>
    <w:p w:rsidR="002F3022" w:rsidRPr="0045138D" w:rsidRDefault="001A60AE" w:rsidP="0045138D">
      <w:pPr>
        <w:ind w:left="360"/>
        <w:rPr>
          <w:rFonts w:ascii="Traditional Arabic" w:hAnsi="Traditional Arabic"/>
          <w:w w:val="90"/>
          <w:sz w:val="32"/>
          <w:lang w:val="fr-FR"/>
        </w:rPr>
      </w:pPr>
      <w:r>
        <w:rPr>
          <w:rFonts w:ascii="Traditional Arabic" w:hAnsi="Traditional Arabic" w:hint="cs"/>
          <w:w w:val="90"/>
          <w:sz w:val="32"/>
          <w:rtl/>
          <w:lang w:val="fr-FR"/>
        </w:rPr>
        <w:t xml:space="preserve"> 2</w:t>
      </w:r>
      <w:r w:rsidR="00FE1F33">
        <w:rPr>
          <w:rFonts w:ascii="Traditional Arabic" w:hAnsi="Traditional Arabic" w:hint="cs"/>
          <w:w w:val="90"/>
          <w:sz w:val="32"/>
          <w:rtl/>
          <w:lang w:val="fr-FR"/>
        </w:rPr>
        <w:t xml:space="preserve"> . 1  </w:t>
      </w:r>
      <w:r w:rsidR="002F3022" w:rsidRPr="0045138D">
        <w:rPr>
          <w:rFonts w:ascii="Traditional Arabic" w:hAnsi="Traditional Arabic"/>
          <w:w w:val="90"/>
          <w:sz w:val="32"/>
          <w:rtl/>
          <w:lang w:val="fr-FR"/>
        </w:rPr>
        <w:t xml:space="preserve">مفهوم القيادة الاستراتيجية </w:t>
      </w:r>
    </w:p>
    <w:p w:rsidR="002F3022" w:rsidRPr="004D3DFD" w:rsidRDefault="002F3022" w:rsidP="004A7F17">
      <w:pPr>
        <w:ind w:left="360"/>
        <w:jc w:val="both"/>
        <w:rPr>
          <w:rFonts w:ascii="Traditional Arabic" w:eastAsia="Calibri" w:hAnsi="Traditional Arabic"/>
          <w:b w:val="0"/>
          <w:bCs w:val="0"/>
          <w:w w:val="90"/>
          <w:sz w:val="32"/>
          <w:rtl/>
        </w:rPr>
      </w:pP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 xml:space="preserve"> لقد تعددت</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تعريف</w:t>
      </w:r>
      <w:r w:rsidRPr="004D3DFD">
        <w:rPr>
          <w:rFonts w:ascii="Traditional Arabic" w:eastAsia="Calibri" w:hAnsi="Traditional Arabic" w:hint="cs"/>
          <w:b w:val="0"/>
          <w:bCs w:val="0"/>
          <w:w w:val="90"/>
          <w:sz w:val="32"/>
          <w:rtl/>
        </w:rPr>
        <w:t>ات الخاصة با</w:t>
      </w:r>
      <w:r w:rsidRPr="004D3DFD">
        <w:rPr>
          <w:rFonts w:ascii="Traditional Arabic" w:eastAsia="Calibri" w:hAnsi="Traditional Arabic"/>
          <w:b w:val="0"/>
          <w:bCs w:val="0"/>
          <w:w w:val="90"/>
          <w:sz w:val="32"/>
          <w:rtl/>
        </w:rPr>
        <w:t>لقيادة الاستراتيجية واختلفت فيها وجهات نظر</w:t>
      </w:r>
      <w:r w:rsidRPr="004D3DFD">
        <w:rPr>
          <w:rFonts w:ascii="Traditional Arabic" w:eastAsia="Calibri" w:hAnsi="Traditional Arabic" w:hint="cs"/>
          <w:b w:val="0"/>
          <w:bCs w:val="0"/>
          <w:w w:val="90"/>
          <w:sz w:val="32"/>
          <w:rtl/>
        </w:rPr>
        <w:t xml:space="preserve"> الباحثين حيث نذكر أهم التعاريف التي وردت في هذا المجال.  </w:t>
      </w:r>
    </w:p>
    <w:p w:rsidR="002F3022" w:rsidRPr="004D3DFD" w:rsidRDefault="002F3022" w:rsidP="004D3DFD">
      <w:pPr>
        <w:jc w:val="lowKashida"/>
        <w:rPr>
          <w:rFonts w:ascii="Traditional Arabic" w:eastAsia="Calibri" w:hAnsi="Traditional Arabic"/>
          <w:b w:val="0"/>
          <w:bCs w:val="0"/>
          <w:w w:val="90"/>
          <w:sz w:val="32"/>
          <w:rtl/>
        </w:rPr>
      </w:pPr>
      <w:r w:rsidRPr="004D3DFD">
        <w:rPr>
          <w:rFonts w:ascii="Traditional Arabic" w:eastAsia="Calibri" w:hAnsi="Traditional Arabic" w:hint="cs"/>
          <w:b w:val="0"/>
          <w:bCs w:val="0"/>
          <w:w w:val="90"/>
          <w:sz w:val="32"/>
          <w:rtl/>
        </w:rPr>
        <w:t xml:space="preserve">    يرى</w:t>
      </w:r>
      <w:r w:rsidRPr="004D3DFD">
        <w:rPr>
          <w:rFonts w:ascii="Traditional Arabic" w:eastAsia="Calibri" w:hAnsi="Traditional Arabic"/>
          <w:b w:val="0"/>
          <w:bCs w:val="0"/>
          <w:w w:val="90"/>
          <w:sz w:val="32"/>
          <w:rtl/>
        </w:rPr>
        <w:t xml:space="preserve"> (</w:t>
      </w:r>
      <w:r w:rsidRPr="004D3DFD">
        <w:rPr>
          <w:rFonts w:eastAsia="Calibri" w:cs="Times New Roman"/>
          <w:b w:val="0"/>
          <w:bCs w:val="0"/>
          <w:w w:val="90"/>
          <w:szCs w:val="28"/>
        </w:rPr>
        <w:t xml:space="preserve">Barak </w:t>
      </w:r>
      <w:r w:rsidRPr="004D3DFD">
        <w:rPr>
          <w:rFonts w:eastAsia="Calibri" w:cs="Times New Roman"/>
          <w:b w:val="0"/>
          <w:bCs w:val="0"/>
          <w:w w:val="90"/>
          <w:szCs w:val="28"/>
          <w:lang w:val="fr-FR"/>
        </w:rPr>
        <w:t>et</w:t>
      </w:r>
      <w:r w:rsidR="0045138D">
        <w:rPr>
          <w:rFonts w:eastAsia="Calibri" w:cs="Times New Roman"/>
          <w:b w:val="0"/>
          <w:bCs w:val="0"/>
          <w:w w:val="90"/>
          <w:szCs w:val="28"/>
        </w:rPr>
        <w:t xml:space="preserve"> a</w:t>
      </w:r>
      <w:r w:rsidRPr="004D3DFD">
        <w:rPr>
          <w:rFonts w:eastAsia="Calibri" w:cs="Times New Roman"/>
          <w:b w:val="0"/>
          <w:bCs w:val="0"/>
          <w:w w:val="90"/>
          <w:szCs w:val="28"/>
        </w:rPr>
        <w:t>l</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 xml:space="preserve">إن </w:t>
      </w:r>
      <w:r w:rsidRPr="004D3DFD">
        <w:rPr>
          <w:rFonts w:ascii="Traditional Arabic" w:eastAsia="Calibri" w:hAnsi="Traditional Arabic"/>
          <w:b w:val="0"/>
          <w:bCs w:val="0"/>
          <w:w w:val="90"/>
          <w:sz w:val="32"/>
          <w:rtl/>
        </w:rPr>
        <w:t>أحد قادة قوات العامة العسكرية يقول</w:t>
      </w:r>
      <w:r w:rsidRPr="004D3DFD">
        <w:rPr>
          <w:rFonts w:ascii="Traditional Arabic" w:eastAsia="Calibri" w:hAnsi="Traditional Arabic" w:hint="cs"/>
          <w:b w:val="0"/>
          <w:bCs w:val="0"/>
          <w:w w:val="90"/>
          <w:sz w:val="32"/>
          <w:rtl/>
        </w:rPr>
        <w:t>:</w:t>
      </w:r>
      <w:r w:rsidRPr="004D3DFD">
        <w:rPr>
          <w:rFonts w:ascii="Traditional Arabic" w:eastAsia="Calibri" w:hAnsi="Traditional Arabic"/>
          <w:b w:val="0"/>
          <w:bCs w:val="0"/>
          <w:w w:val="90"/>
          <w:sz w:val="32"/>
          <w:rtl/>
        </w:rPr>
        <w:t>"القيادة الاستراتيجية الحقيقية هي محاولة الحصول على الأفكار الكبيرة والمهمة، ومن ثم العمل على إيصالها بشكل فعال إلى ال</w:t>
      </w:r>
      <w:r w:rsidRPr="004D3DFD">
        <w:rPr>
          <w:rFonts w:ascii="Traditional Arabic" w:eastAsia="Calibri" w:hAnsi="Traditional Arabic" w:hint="cs"/>
          <w:b w:val="0"/>
          <w:bCs w:val="0"/>
          <w:w w:val="90"/>
          <w:sz w:val="32"/>
          <w:rtl/>
        </w:rPr>
        <w:t>عاملين"</w:t>
      </w:r>
      <w:r w:rsidR="00041F26" w:rsidRPr="004D3DFD">
        <w:rPr>
          <w:rFonts w:ascii="Traditional Arabic" w:eastAsia="Calibri" w:hAnsi="Traditional Arabic" w:hint="cs"/>
          <w:b w:val="0"/>
          <w:bCs w:val="0"/>
          <w:w w:val="90"/>
          <w:sz w:val="32"/>
          <w:rtl/>
        </w:rPr>
        <w:t>(</w:t>
      </w:r>
      <w:r w:rsidR="00041F26" w:rsidRPr="004D3DFD">
        <w:rPr>
          <w:rFonts w:cs="Times New Roman"/>
          <w:b w:val="0"/>
          <w:bCs w:val="0"/>
          <w:color w:val="000000"/>
          <w:w w:val="90"/>
          <w:szCs w:val="28"/>
        </w:rPr>
        <w:t xml:space="preserve">Salmoni </w:t>
      </w:r>
      <w:r w:rsidR="00041F26" w:rsidRPr="004D3DFD">
        <w:rPr>
          <w:rFonts w:cs="Times New Roman"/>
          <w:b w:val="0"/>
          <w:bCs w:val="0"/>
          <w:color w:val="000000"/>
          <w:w w:val="90"/>
          <w:szCs w:val="28"/>
          <w:lang w:val="fr-FR"/>
        </w:rPr>
        <w:t>et al</w:t>
      </w:r>
      <w:r w:rsidR="00041F26" w:rsidRPr="004D3DFD">
        <w:rPr>
          <w:rFonts w:cs="Times New Roman" w:hint="cs"/>
          <w:color w:val="000000"/>
          <w:w w:val="90"/>
          <w:sz w:val="16"/>
          <w:szCs w:val="16"/>
          <w:rtl/>
          <w:lang w:val="fr-FR"/>
        </w:rPr>
        <w:t>،</w:t>
      </w:r>
      <w:r w:rsidR="00041F26" w:rsidRPr="004D3DFD">
        <w:rPr>
          <w:rFonts w:cs="Times New Roman"/>
          <w:b w:val="0"/>
          <w:bCs w:val="0"/>
          <w:color w:val="000000"/>
          <w:w w:val="90"/>
          <w:szCs w:val="28"/>
          <w:lang w:val="fr-FR"/>
        </w:rPr>
        <w:t>2010</w:t>
      </w:r>
      <w:r w:rsidR="00041F26" w:rsidRPr="004D3DFD">
        <w:rPr>
          <w:rFonts w:cs="Times New Roman" w:hint="cs"/>
          <w:b w:val="0"/>
          <w:bCs w:val="0"/>
          <w:color w:val="000000"/>
          <w:w w:val="90"/>
          <w:szCs w:val="28"/>
          <w:rtl/>
          <w:lang w:val="fr-FR"/>
        </w:rPr>
        <w:t>،</w:t>
      </w:r>
      <w:r w:rsidR="00041F26" w:rsidRPr="004D3DFD">
        <w:rPr>
          <w:rFonts w:cs="Times New Roman"/>
          <w:b w:val="0"/>
          <w:bCs w:val="0"/>
          <w:color w:val="000000"/>
          <w:w w:val="90"/>
          <w:szCs w:val="28"/>
          <w:lang w:val="fr-FR"/>
        </w:rPr>
        <w:t xml:space="preserve"> 75</w:t>
      </w:r>
      <w:r w:rsidR="00041F26" w:rsidRPr="004D3DFD">
        <w:rPr>
          <w:rFonts w:ascii="Traditional Arabic" w:eastAsia="Calibri" w:hAnsi="Traditional Arabic" w:hint="cs"/>
          <w:b w:val="0"/>
          <w:bCs w:val="0"/>
          <w:w w:val="90"/>
          <w:sz w:val="32"/>
          <w:rtl/>
        </w:rPr>
        <w:t>)</w:t>
      </w:r>
      <w:r w:rsidRPr="004D3DFD">
        <w:rPr>
          <w:rFonts w:ascii="Traditional Arabic" w:eastAsia="Calibri" w:hAnsi="Traditional Arabic" w:hint="cs"/>
          <w:b w:val="0"/>
          <w:bCs w:val="0"/>
          <w:w w:val="90"/>
          <w:sz w:val="32"/>
          <w:rtl/>
        </w:rPr>
        <w:t xml:space="preserve">، حسب هذا </w:t>
      </w:r>
      <w:r w:rsidRPr="004D3DFD">
        <w:rPr>
          <w:rFonts w:ascii="Traditional Arabic" w:eastAsia="Calibri" w:hAnsi="Traditional Arabic" w:hint="cs"/>
          <w:b w:val="0"/>
          <w:bCs w:val="0"/>
          <w:w w:val="90"/>
          <w:sz w:val="32"/>
          <w:rtl/>
        </w:rPr>
        <w:lastRenderedPageBreak/>
        <w:t xml:space="preserve">التعريف </w:t>
      </w:r>
      <w:r w:rsidRPr="004D3DFD">
        <w:rPr>
          <w:rFonts w:ascii="Traditional Arabic" w:eastAsia="Calibri" w:hAnsi="Traditional Arabic"/>
          <w:b w:val="0"/>
          <w:bCs w:val="0"/>
          <w:w w:val="90"/>
          <w:sz w:val="32"/>
          <w:rtl/>
        </w:rPr>
        <w:t>تركز</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 xml:space="preserve">القيادة الاستراتيجية على الجانب الفكري </w:t>
      </w:r>
      <w:r w:rsidRPr="004D3DFD">
        <w:rPr>
          <w:rFonts w:ascii="Traditional Arabic" w:eastAsia="Calibri" w:hAnsi="Traditional Arabic" w:hint="cs"/>
          <w:b w:val="0"/>
          <w:bCs w:val="0"/>
          <w:w w:val="90"/>
          <w:sz w:val="32"/>
          <w:rtl/>
        </w:rPr>
        <w:t>و</w:t>
      </w:r>
      <w:r w:rsidRPr="004D3DFD">
        <w:rPr>
          <w:rFonts w:ascii="Traditional Arabic" w:eastAsia="Calibri" w:hAnsi="Traditional Arabic"/>
          <w:b w:val="0"/>
          <w:bCs w:val="0"/>
          <w:w w:val="90"/>
          <w:sz w:val="32"/>
          <w:rtl/>
        </w:rPr>
        <w:t xml:space="preserve">المعنوي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 xml:space="preserve">ضرورة </w:t>
      </w:r>
      <w:r w:rsidRPr="004D3DFD">
        <w:rPr>
          <w:rFonts w:ascii="Traditional Arabic" w:eastAsia="Calibri" w:hAnsi="Traditional Arabic" w:hint="cs"/>
          <w:b w:val="0"/>
          <w:bCs w:val="0"/>
          <w:w w:val="90"/>
          <w:sz w:val="32"/>
          <w:rtl/>
        </w:rPr>
        <w:t>ل</w:t>
      </w:r>
      <w:r w:rsidRPr="004D3DFD">
        <w:rPr>
          <w:rFonts w:ascii="Traditional Arabic" w:eastAsia="Calibri" w:hAnsi="Traditional Arabic"/>
          <w:b w:val="0"/>
          <w:bCs w:val="0"/>
          <w:w w:val="90"/>
          <w:sz w:val="32"/>
          <w:rtl/>
        </w:rPr>
        <w:t xml:space="preserve">توليد الأفكار الملهمة، </w:t>
      </w:r>
      <w:r w:rsidRPr="004D3DFD">
        <w:rPr>
          <w:rFonts w:ascii="Traditional Arabic" w:eastAsia="Calibri" w:hAnsi="Traditional Arabic" w:hint="cs"/>
          <w:b w:val="0"/>
          <w:bCs w:val="0"/>
          <w:w w:val="90"/>
          <w:sz w:val="32"/>
          <w:rtl/>
        </w:rPr>
        <w:t xml:space="preserve">من خلال </w:t>
      </w:r>
      <w:r w:rsidRPr="004D3DFD">
        <w:rPr>
          <w:rFonts w:ascii="Traditional Arabic" w:eastAsia="Calibri" w:hAnsi="Traditional Arabic"/>
          <w:b w:val="0"/>
          <w:bCs w:val="0"/>
          <w:w w:val="90"/>
          <w:sz w:val="32"/>
          <w:rtl/>
        </w:rPr>
        <w:t xml:space="preserve">توفير الجو الملائم والمناسب </w:t>
      </w:r>
      <w:r w:rsidRPr="004D3DFD">
        <w:rPr>
          <w:rFonts w:ascii="Traditional Arabic" w:eastAsia="Calibri" w:hAnsi="Traditional Arabic" w:hint="cs"/>
          <w:b w:val="0"/>
          <w:bCs w:val="0"/>
          <w:w w:val="90"/>
          <w:sz w:val="32"/>
          <w:rtl/>
        </w:rPr>
        <w:t>للعمل حتى</w:t>
      </w:r>
      <w:r w:rsidRPr="004D3DFD">
        <w:rPr>
          <w:rFonts w:ascii="Traditional Arabic" w:eastAsia="Calibri" w:hAnsi="Traditional Arabic"/>
          <w:b w:val="0"/>
          <w:bCs w:val="0"/>
          <w:w w:val="90"/>
          <w:sz w:val="32"/>
          <w:rtl/>
        </w:rPr>
        <w:t xml:space="preserve"> يجعل علاق</w:t>
      </w:r>
      <w:r w:rsidRPr="004D3DFD">
        <w:rPr>
          <w:rFonts w:ascii="Traditional Arabic" w:eastAsia="Calibri" w:hAnsi="Traditional Arabic" w:hint="cs"/>
          <w:b w:val="0"/>
          <w:bCs w:val="0"/>
          <w:w w:val="90"/>
          <w:sz w:val="32"/>
          <w:rtl/>
        </w:rPr>
        <w:t>ة</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 xml:space="preserve">القائد </w:t>
      </w:r>
      <w:r w:rsidRPr="004D3DFD">
        <w:rPr>
          <w:rFonts w:ascii="Traditional Arabic" w:eastAsia="Calibri" w:hAnsi="Traditional Arabic"/>
          <w:b w:val="0"/>
          <w:bCs w:val="0"/>
          <w:w w:val="90"/>
          <w:sz w:val="32"/>
          <w:rtl/>
        </w:rPr>
        <w:t>بفريق العمل وطيدة</w:t>
      </w:r>
      <w:r w:rsidRPr="004D3DFD">
        <w:rPr>
          <w:rFonts w:ascii="Traditional Arabic" w:eastAsia="Calibri" w:hAnsi="Traditional Arabic" w:hint="cs"/>
          <w:b w:val="0"/>
          <w:bCs w:val="0"/>
          <w:w w:val="90"/>
          <w:sz w:val="32"/>
          <w:rtl/>
        </w:rPr>
        <w:t>، وبالتالي</w:t>
      </w:r>
      <w:r w:rsidRPr="004D3DFD">
        <w:rPr>
          <w:rFonts w:ascii="Traditional Arabic" w:eastAsia="Calibri" w:hAnsi="Traditional Arabic"/>
          <w:b w:val="0"/>
          <w:bCs w:val="0"/>
          <w:w w:val="90"/>
          <w:sz w:val="32"/>
          <w:rtl/>
        </w:rPr>
        <w:t xml:space="preserve"> يتمكن من إيصال أفكاره وتوضيحها ل</w:t>
      </w:r>
      <w:r w:rsidRPr="004D3DFD">
        <w:rPr>
          <w:rFonts w:ascii="Traditional Arabic" w:eastAsia="Calibri" w:hAnsi="Traditional Arabic" w:hint="cs"/>
          <w:b w:val="0"/>
          <w:bCs w:val="0"/>
          <w:w w:val="90"/>
          <w:sz w:val="32"/>
          <w:rtl/>
        </w:rPr>
        <w:t>جميع ا</w:t>
      </w:r>
      <w:r w:rsidRPr="004D3DFD">
        <w:rPr>
          <w:rFonts w:ascii="Traditional Arabic" w:eastAsia="Calibri" w:hAnsi="Traditional Arabic"/>
          <w:b w:val="0"/>
          <w:bCs w:val="0"/>
          <w:w w:val="90"/>
          <w:sz w:val="32"/>
          <w:rtl/>
        </w:rPr>
        <w:t>لع</w:t>
      </w:r>
      <w:r w:rsidRPr="004D3DFD">
        <w:rPr>
          <w:rFonts w:ascii="Traditional Arabic" w:eastAsia="Calibri" w:hAnsi="Traditional Arabic" w:hint="cs"/>
          <w:b w:val="0"/>
          <w:bCs w:val="0"/>
          <w:w w:val="90"/>
          <w:sz w:val="32"/>
          <w:rtl/>
        </w:rPr>
        <w:t>املين</w:t>
      </w:r>
      <w:r w:rsidRPr="004D3DFD">
        <w:rPr>
          <w:rFonts w:ascii="Traditional Arabic" w:eastAsia="Calibri" w:hAnsi="Traditional Arabic"/>
          <w:b w:val="0"/>
          <w:bCs w:val="0"/>
          <w:w w:val="90"/>
          <w:sz w:val="32"/>
          <w:rtl/>
        </w:rPr>
        <w:t xml:space="preserve">. </w:t>
      </w:r>
    </w:p>
    <w:p w:rsidR="002F3022" w:rsidRPr="004D3DFD" w:rsidRDefault="002F3022" w:rsidP="004D3DFD">
      <w:pPr>
        <w:jc w:val="lowKashida"/>
        <w:rPr>
          <w:rFonts w:ascii="Traditional Arabic" w:eastAsia="Calibri" w:hAnsi="Traditional Arabic"/>
          <w:b w:val="0"/>
          <w:bCs w:val="0"/>
          <w:w w:val="90"/>
          <w:sz w:val="32"/>
          <w:rtl/>
        </w:rPr>
      </w:pPr>
      <w:r w:rsidRPr="004D3DFD">
        <w:rPr>
          <w:rFonts w:ascii="Traditional Arabic" w:eastAsia="Calibri" w:hAnsi="Traditional Arabic" w:hint="cs"/>
          <w:b w:val="0"/>
          <w:bCs w:val="0"/>
          <w:w w:val="90"/>
          <w:sz w:val="32"/>
          <w:rtl/>
        </w:rPr>
        <w:t xml:space="preserve">  أما حسب ما يرى</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b w:val="0"/>
          <w:bCs w:val="0"/>
          <w:w w:val="90"/>
          <w:szCs w:val="28"/>
          <w:rtl/>
        </w:rPr>
        <w:t>(</w:t>
      </w:r>
      <w:r w:rsidRPr="004D3DFD">
        <w:rPr>
          <w:rFonts w:eastAsia="Calibri" w:cs="Times New Roman"/>
          <w:b w:val="0"/>
          <w:bCs w:val="0"/>
          <w:w w:val="90"/>
          <w:szCs w:val="28"/>
        </w:rPr>
        <w:t>Crow</w:t>
      </w:r>
      <w:r w:rsidRPr="004D3DFD">
        <w:rPr>
          <w:rFonts w:ascii="Traditional Arabic" w:eastAsia="Calibri" w:hAnsi="Traditional Arabic"/>
          <w:b w:val="0"/>
          <w:bCs w:val="0"/>
          <w:w w:val="90"/>
          <w:szCs w:val="28"/>
          <w:rtl/>
        </w:rPr>
        <w:t>)</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إ</w:t>
      </w:r>
      <w:r w:rsidRPr="004D3DFD">
        <w:rPr>
          <w:rFonts w:ascii="Traditional Arabic" w:eastAsia="Calibri" w:hAnsi="Traditional Arabic"/>
          <w:b w:val="0"/>
          <w:bCs w:val="0"/>
          <w:w w:val="90"/>
          <w:sz w:val="32"/>
          <w:rtl/>
        </w:rPr>
        <w:t xml:space="preserve">ن القيادة الاستراتيجية </w:t>
      </w:r>
      <w:r w:rsidRPr="004D3DFD">
        <w:rPr>
          <w:rFonts w:ascii="Traditional Arabic" w:eastAsia="Calibri" w:hAnsi="Traditional Arabic" w:hint="cs"/>
          <w:b w:val="0"/>
          <w:bCs w:val="0"/>
          <w:w w:val="90"/>
          <w:sz w:val="32"/>
          <w:rtl/>
        </w:rPr>
        <w:t xml:space="preserve">تعتمد على </w:t>
      </w:r>
      <w:r w:rsidRPr="004D3DFD">
        <w:rPr>
          <w:rFonts w:ascii="Traditional Arabic" w:eastAsia="Calibri" w:hAnsi="Traditional Arabic"/>
          <w:b w:val="0"/>
          <w:bCs w:val="0"/>
          <w:w w:val="90"/>
          <w:sz w:val="32"/>
          <w:rtl/>
        </w:rPr>
        <w:t xml:space="preserve">فكرة الولاء والتأثير </w:t>
      </w:r>
      <w:r w:rsidRPr="004D3DFD">
        <w:rPr>
          <w:rFonts w:ascii="Traditional Arabic" w:eastAsia="Calibri" w:hAnsi="Traditional Arabic" w:hint="cs"/>
          <w:b w:val="0"/>
          <w:bCs w:val="0"/>
          <w:w w:val="90"/>
          <w:sz w:val="32"/>
          <w:rtl/>
        </w:rPr>
        <w:t>في</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العاملين</w:t>
      </w:r>
      <w:r w:rsidRPr="004D3DFD">
        <w:rPr>
          <w:rFonts w:ascii="Traditional Arabic" w:eastAsia="Calibri" w:hAnsi="Traditional Arabic"/>
          <w:b w:val="0"/>
          <w:bCs w:val="0"/>
          <w:w w:val="90"/>
          <w:sz w:val="32"/>
          <w:rtl/>
        </w:rPr>
        <w:t xml:space="preserve"> حيث اعتبرها </w:t>
      </w:r>
      <w:r w:rsidRPr="004D3DFD">
        <w:rPr>
          <w:rFonts w:ascii="Traditional Arabic" w:eastAsia="Calibri" w:hAnsi="Traditional Arabic" w:hint="cs"/>
          <w:b w:val="0"/>
          <w:bCs w:val="0"/>
          <w:w w:val="90"/>
          <w:sz w:val="32"/>
          <w:rtl/>
        </w:rPr>
        <w:t>:</w:t>
      </w:r>
      <w:r w:rsidRPr="004D3DFD">
        <w:rPr>
          <w:rFonts w:ascii="Traditional Arabic" w:eastAsia="Calibri" w:hAnsi="Traditional Arabic"/>
          <w:b w:val="0"/>
          <w:bCs w:val="0"/>
          <w:w w:val="90"/>
          <w:sz w:val="32"/>
          <w:rtl/>
        </w:rPr>
        <w:t>"تلك الأفعال التي تركز بشكل كبير على تحديد التوجه الطويل الأمد والرؤية الاستراتيجية، وإيصال هذه الرؤية إلى الجهات ذات العلاقة، كما تركز</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على الولاء والقوة اللازمة لإدراك هذه الرؤية وتحقيقها، وإلهام الآخرين للتوجه نحو الاتجاه الصحيح</w:t>
      </w:r>
      <w:r w:rsidRPr="004D3DFD">
        <w:rPr>
          <w:rFonts w:ascii="Traditional Arabic" w:eastAsia="Calibri" w:hAnsi="Traditional Arabic" w:hint="cs"/>
          <w:b w:val="0"/>
          <w:bCs w:val="0"/>
          <w:w w:val="90"/>
          <w:sz w:val="32"/>
          <w:rtl/>
        </w:rPr>
        <w:t>"</w:t>
      </w:r>
      <w:r w:rsidR="00041F26" w:rsidRPr="004D3DFD">
        <w:rPr>
          <w:rFonts w:ascii="Traditional Arabic" w:eastAsia="Calibri" w:hAnsi="Traditional Arabic" w:hint="cs"/>
          <w:b w:val="0"/>
          <w:bCs w:val="0"/>
          <w:w w:val="90"/>
          <w:sz w:val="32"/>
          <w:rtl/>
        </w:rPr>
        <w:t>(</w:t>
      </w:r>
      <w:r w:rsidR="00041F26" w:rsidRPr="004D3DFD">
        <w:rPr>
          <w:rFonts w:ascii="Traditional Arabic" w:hAnsi="Traditional Arabic"/>
          <w:b w:val="0"/>
          <w:bCs w:val="0"/>
          <w:color w:val="000000"/>
          <w:w w:val="90"/>
          <w:rtl/>
        </w:rPr>
        <w:t xml:space="preserve"> الفيحان و جلاب</w:t>
      </w:r>
      <w:r w:rsidR="00041F26" w:rsidRPr="004D3DFD">
        <w:rPr>
          <w:rFonts w:ascii="Traditional Arabic" w:eastAsia="Calibri" w:hAnsi="Traditional Arabic" w:hint="cs"/>
          <w:b w:val="0"/>
          <w:bCs w:val="0"/>
          <w:w w:val="90"/>
          <w:sz w:val="32"/>
          <w:rtl/>
        </w:rPr>
        <w:t xml:space="preserve"> ،4،2006)</w:t>
      </w:r>
      <w:r w:rsidRPr="004D3DFD">
        <w:rPr>
          <w:rFonts w:ascii="Traditional Arabic" w:eastAsia="Calibri" w:hAnsi="Traditional Arabic" w:hint="cs"/>
          <w:b w:val="0"/>
          <w:bCs w:val="0"/>
          <w:w w:val="90"/>
          <w:sz w:val="32"/>
          <w:rtl/>
        </w:rPr>
        <w:t>، من خلال هذا التعريف تركز القيادة الاستراتيجية على الممارسات التي تقوم من خلالها القيادة بإيصال رؤيتها إلى جميع العاملين من خلال فكرة التركيز على الولاء، واستعمال القوة لإدراك تلك الرؤية</w:t>
      </w:r>
      <w:r w:rsidR="004A7F17" w:rsidRPr="004D3DFD">
        <w:rPr>
          <w:rFonts w:ascii="Traditional Arabic" w:eastAsia="Calibri" w:hAnsi="Traditional Arabic" w:hint="cs"/>
          <w:b w:val="0"/>
          <w:bCs w:val="0"/>
          <w:w w:val="90"/>
          <w:sz w:val="32"/>
          <w:rtl/>
        </w:rPr>
        <w:t>.</w:t>
      </w:r>
    </w:p>
    <w:p w:rsidR="004A7F17" w:rsidRPr="004D3DFD" w:rsidRDefault="004A7F17" w:rsidP="000F2D4C">
      <w:pPr>
        <w:jc w:val="lowKashida"/>
        <w:rPr>
          <w:rFonts w:ascii="Traditional Arabic" w:eastAsia="Calibri" w:hAnsi="Traditional Arabic"/>
          <w:b w:val="0"/>
          <w:bCs w:val="0"/>
          <w:w w:val="90"/>
          <w:sz w:val="32"/>
          <w:rtl/>
        </w:rPr>
      </w:pPr>
      <w:r w:rsidRPr="004D3DFD">
        <w:rPr>
          <w:rFonts w:ascii="Traditional Arabic" w:eastAsia="Calibri" w:hAnsi="Traditional Arabic" w:hint="cs"/>
          <w:b w:val="0"/>
          <w:bCs w:val="0"/>
          <w:w w:val="90"/>
          <w:sz w:val="32"/>
          <w:rtl/>
        </w:rPr>
        <w:t xml:space="preserve">  أما </w:t>
      </w:r>
      <w:r w:rsidRPr="004D3DFD">
        <w:rPr>
          <w:rFonts w:ascii="Traditional Arabic" w:eastAsia="Calibri" w:hAnsi="Traditional Arabic"/>
          <w:b w:val="0"/>
          <w:bCs w:val="0"/>
          <w:w w:val="90"/>
          <w:sz w:val="32"/>
          <w:rtl/>
        </w:rPr>
        <w:t>حسب (</w:t>
      </w:r>
      <w:r w:rsidRPr="004D3DFD">
        <w:rPr>
          <w:rFonts w:eastAsia="Calibri" w:cs="Times New Roman"/>
          <w:b w:val="0"/>
          <w:bCs w:val="0"/>
          <w:w w:val="90"/>
          <w:szCs w:val="28"/>
        </w:rPr>
        <w:t>Wheeler et al</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إن ا</w:t>
      </w:r>
      <w:r w:rsidRPr="004D3DFD">
        <w:rPr>
          <w:rFonts w:ascii="Traditional Arabic" w:eastAsia="Calibri" w:hAnsi="Traditional Arabic"/>
          <w:b w:val="0"/>
          <w:bCs w:val="0"/>
          <w:w w:val="90"/>
          <w:sz w:val="32"/>
          <w:rtl/>
        </w:rPr>
        <w:t xml:space="preserve">لقيادة الاستراتيجية </w:t>
      </w:r>
      <w:r w:rsidRPr="004D3DFD">
        <w:rPr>
          <w:rFonts w:ascii="Traditional Arabic" w:eastAsia="Calibri" w:hAnsi="Traditional Arabic" w:hint="cs"/>
          <w:b w:val="0"/>
          <w:bCs w:val="0"/>
          <w:w w:val="90"/>
          <w:sz w:val="32"/>
          <w:rtl/>
        </w:rPr>
        <w:t>ت</w:t>
      </w:r>
      <w:r w:rsidRPr="004D3DFD">
        <w:rPr>
          <w:rFonts w:ascii="Traditional Arabic" w:eastAsia="Calibri" w:hAnsi="Traditional Arabic"/>
          <w:b w:val="0"/>
          <w:bCs w:val="0"/>
          <w:w w:val="90"/>
          <w:sz w:val="32"/>
          <w:rtl/>
        </w:rPr>
        <w:t>تضمن مجموعة من الممارسات التي تبني قدرة المؤسسة على التغيي</w:t>
      </w:r>
      <w:r w:rsidRPr="004D3DFD">
        <w:rPr>
          <w:rFonts w:ascii="Traditional Arabic" w:eastAsia="Calibri" w:hAnsi="Traditional Arabic" w:hint="cs"/>
          <w:b w:val="0"/>
          <w:bCs w:val="0"/>
          <w:w w:val="90"/>
          <w:sz w:val="32"/>
          <w:rtl/>
        </w:rPr>
        <w:t>ر،</w:t>
      </w:r>
      <w:r w:rsidRPr="004D3DFD">
        <w:rPr>
          <w:rFonts w:ascii="Traditional Arabic" w:eastAsia="Calibri" w:hAnsi="Traditional Arabic"/>
          <w:b w:val="0"/>
          <w:bCs w:val="0"/>
          <w:w w:val="90"/>
          <w:sz w:val="32"/>
          <w:rtl/>
        </w:rPr>
        <w:t xml:space="preserve"> وقد اقترحوا أربعة عناصر تطور وتحافظ على هذه ال</w:t>
      </w:r>
      <w:r w:rsidRPr="004D3DFD">
        <w:rPr>
          <w:rFonts w:ascii="Traditional Arabic" w:eastAsia="Calibri" w:hAnsi="Traditional Arabic" w:hint="cs"/>
          <w:b w:val="0"/>
          <w:bCs w:val="0"/>
          <w:w w:val="90"/>
          <w:sz w:val="32"/>
          <w:rtl/>
        </w:rPr>
        <w:t>م</w:t>
      </w:r>
      <w:r w:rsidRPr="004D3DFD">
        <w:rPr>
          <w:rFonts w:ascii="Traditional Arabic" w:eastAsia="Calibri" w:hAnsi="Traditional Arabic"/>
          <w:b w:val="0"/>
          <w:bCs w:val="0"/>
          <w:w w:val="90"/>
          <w:sz w:val="32"/>
          <w:rtl/>
        </w:rPr>
        <w:t xml:space="preserve">قدرة، وهي: الالتزام بغاية المؤسسة، تركيبة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فريق الإدارة العليا، قدرات و</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 xml:space="preserve">دوافع أو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محفزات</w:t>
      </w:r>
      <w:r w:rsidRPr="004D3DFD">
        <w:rPr>
          <w:rFonts w:ascii="Traditional Arabic" w:eastAsia="Calibri" w:hAnsi="Traditional Arabic" w:hint="cs"/>
          <w:b w:val="0"/>
          <w:bCs w:val="0"/>
          <w:w w:val="90"/>
          <w:sz w:val="32"/>
          <w:rtl/>
        </w:rPr>
        <w:t xml:space="preserve"> الداخلية ل</w:t>
      </w:r>
      <w:r w:rsidRPr="004D3DFD">
        <w:rPr>
          <w:rFonts w:ascii="Traditional Arabic" w:eastAsia="Calibri" w:hAnsi="Traditional Arabic"/>
          <w:b w:val="0"/>
          <w:bCs w:val="0"/>
          <w:w w:val="90"/>
          <w:sz w:val="32"/>
          <w:rtl/>
        </w:rPr>
        <w:t>لأفراد في جميع أنحاء المؤسسة و</w:t>
      </w:r>
      <w:r w:rsidRPr="004D3DFD">
        <w:rPr>
          <w:rFonts w:ascii="Traditional Arabic" w:eastAsia="Calibri" w:hAnsi="Traditional Arabic" w:hint="cs"/>
          <w:b w:val="0"/>
          <w:bCs w:val="0"/>
          <w:w w:val="90"/>
          <w:sz w:val="32"/>
          <w:rtl/>
        </w:rPr>
        <w:t xml:space="preserve">اختيار </w:t>
      </w:r>
      <w:r w:rsidRPr="004D3DFD">
        <w:rPr>
          <w:rFonts w:ascii="Traditional Arabic" w:eastAsia="Calibri" w:hAnsi="Traditional Arabic"/>
          <w:b w:val="0"/>
          <w:bCs w:val="0"/>
          <w:w w:val="90"/>
          <w:sz w:val="32"/>
          <w:rtl/>
        </w:rPr>
        <w:t>الاستراتيجية</w:t>
      </w:r>
      <w:r w:rsidRPr="004D3DFD">
        <w:rPr>
          <w:rFonts w:ascii="Traditional Arabic" w:eastAsia="Calibri" w:hAnsi="Traditional Arabic" w:hint="cs"/>
          <w:b w:val="0"/>
          <w:bCs w:val="0"/>
          <w:w w:val="90"/>
          <w:sz w:val="32"/>
          <w:rtl/>
        </w:rPr>
        <w:t xml:space="preserve"> التي</w:t>
      </w:r>
      <w:r w:rsidRPr="004D3DFD">
        <w:rPr>
          <w:rFonts w:ascii="Traditional Arabic" w:eastAsia="Calibri" w:hAnsi="Traditional Arabic"/>
          <w:b w:val="0"/>
          <w:bCs w:val="0"/>
          <w:w w:val="90"/>
          <w:sz w:val="32"/>
          <w:rtl/>
        </w:rPr>
        <w:t xml:space="preserve"> تمكن المؤسسة من التقدم</w:t>
      </w:r>
      <w:r w:rsidRPr="004D3DFD">
        <w:rPr>
          <w:rFonts w:ascii="Traditional Arabic" w:eastAsia="Calibri" w:hAnsi="Traditional Arabic" w:hint="cs"/>
          <w:b w:val="0"/>
          <w:bCs w:val="0"/>
          <w:w w:val="90"/>
          <w:sz w:val="32"/>
          <w:rtl/>
        </w:rPr>
        <w:t xml:space="preserve"> والتميز</w:t>
      </w:r>
      <w:r w:rsidR="00041F26" w:rsidRPr="000F2D4C">
        <w:rPr>
          <w:rFonts w:ascii="Traditional Arabic" w:eastAsia="Calibri" w:hAnsi="Traditional Arabic" w:hint="cs"/>
          <w:b w:val="0"/>
          <w:bCs w:val="0"/>
          <w:w w:val="90"/>
          <w:sz w:val="24"/>
          <w:szCs w:val="24"/>
          <w:rtl/>
        </w:rPr>
        <w:t>(</w:t>
      </w:r>
      <w:r w:rsidR="00041F26" w:rsidRPr="000F2D4C">
        <w:rPr>
          <w:rFonts w:asciiTheme="majorBidi" w:hAnsiTheme="majorBidi" w:cstheme="majorBidi"/>
          <w:b w:val="0"/>
          <w:bCs w:val="0"/>
          <w:color w:val="000000"/>
          <w:w w:val="90"/>
          <w:sz w:val="24"/>
          <w:szCs w:val="24"/>
        </w:rPr>
        <w:t>Lear LW</w:t>
      </w:r>
      <w:r w:rsidR="000F2D4C">
        <w:rPr>
          <w:rFonts w:asciiTheme="majorBidi" w:hAnsiTheme="majorBidi" w:cstheme="majorBidi"/>
          <w:b w:val="0"/>
          <w:bCs w:val="0"/>
          <w:color w:val="000000"/>
          <w:w w:val="90"/>
          <w:sz w:val="24"/>
          <w:szCs w:val="24"/>
          <w:rtl/>
        </w:rPr>
        <w:t>،2012</w:t>
      </w:r>
      <w:r w:rsidR="00041F26" w:rsidRPr="000F2D4C">
        <w:rPr>
          <w:rFonts w:asciiTheme="majorBidi" w:hAnsiTheme="majorBidi" w:cstheme="majorBidi"/>
          <w:b w:val="0"/>
          <w:bCs w:val="0"/>
          <w:color w:val="000000"/>
          <w:w w:val="90"/>
          <w:sz w:val="24"/>
          <w:szCs w:val="24"/>
          <w:rtl/>
        </w:rPr>
        <w:t>،</w:t>
      </w:r>
      <w:r w:rsidR="00041F26" w:rsidRPr="000F2D4C">
        <w:rPr>
          <w:rFonts w:asciiTheme="majorBidi" w:hAnsiTheme="majorBidi" w:cstheme="majorBidi" w:hint="cs"/>
          <w:b w:val="0"/>
          <w:bCs w:val="0"/>
          <w:color w:val="000000"/>
          <w:w w:val="90"/>
          <w:sz w:val="24"/>
          <w:szCs w:val="24"/>
          <w:rtl/>
        </w:rPr>
        <w:t xml:space="preserve"> </w:t>
      </w:r>
      <w:r w:rsidR="00041F26" w:rsidRPr="000F2D4C">
        <w:rPr>
          <w:rFonts w:asciiTheme="majorBidi" w:hAnsiTheme="majorBidi" w:cstheme="majorBidi"/>
          <w:b w:val="0"/>
          <w:bCs w:val="0"/>
          <w:color w:val="000000"/>
          <w:w w:val="90"/>
          <w:sz w:val="24"/>
          <w:szCs w:val="24"/>
          <w:rtl/>
        </w:rPr>
        <w:t>6</w:t>
      </w:r>
      <w:r w:rsidR="00041F26" w:rsidRPr="000F2D4C">
        <w:rPr>
          <w:rFonts w:asciiTheme="majorBidi" w:hAnsiTheme="majorBidi" w:cstheme="majorBidi"/>
          <w:b w:val="0"/>
          <w:bCs w:val="0"/>
          <w:color w:val="000000"/>
          <w:w w:val="90"/>
          <w:sz w:val="24"/>
          <w:szCs w:val="24"/>
        </w:rPr>
        <w:t xml:space="preserve"> </w:t>
      </w:r>
      <w:r w:rsidR="00041F26" w:rsidRPr="000F2D4C">
        <w:rPr>
          <w:rFonts w:asciiTheme="majorBidi" w:hAnsiTheme="majorBidi" w:cstheme="majorBidi"/>
          <w:b w:val="0"/>
          <w:bCs w:val="0"/>
          <w:color w:val="000000"/>
          <w:w w:val="90"/>
          <w:sz w:val="24"/>
          <w:szCs w:val="24"/>
          <w:rtl/>
        </w:rPr>
        <w:t>)</w:t>
      </w:r>
      <w:r w:rsidRPr="000F2D4C">
        <w:rPr>
          <w:rFonts w:asciiTheme="majorBidi" w:eastAsia="Calibri" w:hAnsiTheme="majorBidi" w:cstheme="majorBidi"/>
          <w:b w:val="0"/>
          <w:bCs w:val="0"/>
          <w:w w:val="90"/>
          <w:sz w:val="24"/>
          <w:szCs w:val="24"/>
          <w:rtl/>
        </w:rPr>
        <w:t>.</w:t>
      </w:r>
    </w:p>
    <w:p w:rsidR="004A7F17" w:rsidRPr="004D3DFD" w:rsidRDefault="004A7F17" w:rsidP="004D3DFD">
      <w:pPr>
        <w:jc w:val="lowKashida"/>
        <w:rPr>
          <w:rFonts w:ascii="Traditional Arabic" w:eastAsia="Calibri" w:hAnsi="Traditional Arabic"/>
          <w:b w:val="0"/>
          <w:bCs w:val="0"/>
          <w:w w:val="90"/>
          <w:sz w:val="32"/>
          <w:rtl/>
        </w:rPr>
      </w:pP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 xml:space="preserve">وعليه يمكن القول </w:t>
      </w:r>
      <w:r w:rsidRPr="004D3DFD">
        <w:rPr>
          <w:rFonts w:ascii="Traditional Arabic" w:eastAsia="Calibri" w:hAnsi="Traditional Arabic" w:hint="cs"/>
          <w:b w:val="0"/>
          <w:bCs w:val="0"/>
          <w:w w:val="90"/>
          <w:sz w:val="32"/>
          <w:rtl/>
        </w:rPr>
        <w:t>بأ</w:t>
      </w:r>
      <w:r w:rsidRPr="004D3DFD">
        <w:rPr>
          <w:rFonts w:ascii="Traditional Arabic" w:eastAsia="Calibri" w:hAnsi="Traditional Arabic"/>
          <w:b w:val="0"/>
          <w:bCs w:val="0"/>
          <w:w w:val="90"/>
          <w:sz w:val="32"/>
          <w:rtl/>
        </w:rPr>
        <w:t xml:space="preserve">ن القيادة الاستراتيجية هي العملية يتم من خلالها تصور </w:t>
      </w:r>
      <w:r w:rsidRPr="004D3DFD">
        <w:rPr>
          <w:rFonts w:ascii="Traditional Arabic" w:eastAsia="Calibri" w:hAnsi="Traditional Arabic" w:hint="cs"/>
          <w:b w:val="0"/>
          <w:bCs w:val="0"/>
          <w:w w:val="90"/>
          <w:sz w:val="32"/>
          <w:rtl/>
        </w:rPr>
        <w:t>ل</w:t>
      </w:r>
      <w:r w:rsidRPr="004D3DFD">
        <w:rPr>
          <w:rFonts w:ascii="Traditional Arabic" w:eastAsia="Calibri" w:hAnsi="Traditional Arabic"/>
          <w:b w:val="0"/>
          <w:bCs w:val="0"/>
          <w:w w:val="90"/>
          <w:sz w:val="32"/>
          <w:rtl/>
        </w:rPr>
        <w:t xml:space="preserve">مستقبل المؤسسة ووضع الرؤية المستقبلية المخطط لها، وبالتالي إحداث التغييرات الضرورية في حاضرها، ويتم ذلك من خلال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تعاون بين جميع أعضاء المؤسسة وتنظيم وحشد الموارد البشرية والمادية مع توفير المعلومات، فهي تمثل قدرة ال</w:t>
      </w:r>
      <w:r w:rsidRPr="004D3DFD">
        <w:rPr>
          <w:rFonts w:ascii="Traditional Arabic" w:eastAsia="Calibri" w:hAnsi="Traditional Arabic" w:hint="cs"/>
          <w:b w:val="0"/>
          <w:bCs w:val="0"/>
          <w:w w:val="90"/>
          <w:sz w:val="32"/>
          <w:rtl/>
        </w:rPr>
        <w:t>قادة</w:t>
      </w:r>
      <w:r w:rsidRPr="004D3DFD">
        <w:rPr>
          <w:rFonts w:ascii="Traditional Arabic" w:eastAsia="Calibri" w:hAnsi="Traditional Arabic"/>
          <w:b w:val="0"/>
          <w:bCs w:val="0"/>
          <w:w w:val="90"/>
          <w:sz w:val="32"/>
          <w:rtl/>
        </w:rPr>
        <w:t xml:space="preserve"> على التفكير، </w:t>
      </w:r>
      <w:r w:rsidRPr="004D3DFD">
        <w:rPr>
          <w:rFonts w:ascii="Traditional Arabic" w:eastAsia="Calibri" w:hAnsi="Traditional Arabic" w:hint="cs"/>
          <w:b w:val="0"/>
          <w:bCs w:val="0"/>
          <w:w w:val="90"/>
          <w:sz w:val="32"/>
          <w:rtl/>
        </w:rPr>
        <w:t>و</w:t>
      </w:r>
      <w:r w:rsidRPr="004D3DFD">
        <w:rPr>
          <w:rFonts w:ascii="Traditional Arabic" w:eastAsia="Calibri" w:hAnsi="Traditional Arabic"/>
          <w:b w:val="0"/>
          <w:bCs w:val="0"/>
          <w:w w:val="90"/>
          <w:sz w:val="32"/>
          <w:rtl/>
        </w:rPr>
        <w:t>حسن التصرف وتحفيز ال</w:t>
      </w:r>
      <w:r w:rsidRPr="004D3DFD">
        <w:rPr>
          <w:rFonts w:ascii="Traditional Arabic" w:eastAsia="Calibri" w:hAnsi="Traditional Arabic" w:hint="cs"/>
          <w:b w:val="0"/>
          <w:bCs w:val="0"/>
          <w:w w:val="90"/>
          <w:sz w:val="32"/>
          <w:rtl/>
        </w:rPr>
        <w:t>عاملين</w:t>
      </w:r>
      <w:r w:rsidRPr="004D3DFD">
        <w:rPr>
          <w:rFonts w:ascii="Traditional Arabic" w:eastAsia="Calibri" w:hAnsi="Traditional Arabic"/>
          <w:b w:val="0"/>
          <w:bCs w:val="0"/>
          <w:w w:val="90"/>
          <w:sz w:val="32"/>
          <w:rtl/>
        </w:rPr>
        <w:t xml:space="preserve"> والتواصل معهم. </w:t>
      </w:r>
    </w:p>
    <w:p w:rsidR="004A7F17" w:rsidRPr="004D3DFD" w:rsidRDefault="00BE2F96" w:rsidP="004A7F17">
      <w:pPr>
        <w:ind w:firstLine="282"/>
        <w:jc w:val="both"/>
        <w:rPr>
          <w:rFonts w:ascii="Traditional Arabic" w:hAnsi="Traditional Arabic"/>
          <w:color w:val="000000"/>
          <w:w w:val="90"/>
          <w:sz w:val="32"/>
          <w:rtl/>
        </w:rPr>
      </w:pPr>
      <w:r>
        <w:rPr>
          <w:rFonts w:ascii="Traditional Arabic" w:hAnsi="Traditional Arabic" w:hint="cs"/>
          <w:color w:val="000000"/>
          <w:w w:val="90"/>
          <w:sz w:val="32"/>
          <w:rtl/>
        </w:rPr>
        <w:t>2</w:t>
      </w:r>
      <w:r w:rsidR="00FE1F33">
        <w:rPr>
          <w:rFonts w:ascii="Traditional Arabic" w:hAnsi="Traditional Arabic" w:hint="cs"/>
          <w:color w:val="000000"/>
          <w:w w:val="90"/>
          <w:sz w:val="32"/>
          <w:rtl/>
        </w:rPr>
        <w:t>.2</w:t>
      </w:r>
      <w:r w:rsidR="004A7F17" w:rsidRPr="004D3DFD">
        <w:rPr>
          <w:rFonts w:ascii="Traditional Arabic" w:hAnsi="Traditional Arabic" w:hint="cs"/>
          <w:color w:val="000000"/>
          <w:w w:val="90"/>
          <w:sz w:val="32"/>
          <w:rtl/>
        </w:rPr>
        <w:t xml:space="preserve">- </w:t>
      </w:r>
      <w:r w:rsidR="004A7F17" w:rsidRPr="004D3DFD">
        <w:rPr>
          <w:rFonts w:ascii="Traditional Arabic" w:hAnsi="Traditional Arabic"/>
          <w:color w:val="000000"/>
          <w:w w:val="90"/>
          <w:sz w:val="32"/>
          <w:rtl/>
        </w:rPr>
        <w:t>خصائص القيادة الاستراتيجية</w:t>
      </w:r>
    </w:p>
    <w:p w:rsidR="004A7F17" w:rsidRPr="004D3DFD" w:rsidRDefault="004A7F17" w:rsidP="00DF18F7">
      <w:pPr>
        <w:jc w:val="lowKashida"/>
        <w:rPr>
          <w:rFonts w:ascii="Traditional Arabic" w:eastAsia="Calibri" w:hAnsi="Traditional Arabic"/>
          <w:b w:val="0"/>
          <w:bCs w:val="0"/>
          <w:w w:val="90"/>
          <w:sz w:val="32"/>
          <w:rtl/>
        </w:rPr>
      </w:pP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 xml:space="preserve">إن الاهتمام المتزايد بموضوع القيادة الاستراتيجية يوحي دون أي شك بأهمية هذا الموضوع في ظل التحولات </w:t>
      </w:r>
      <w:r w:rsidRPr="004D3DFD">
        <w:rPr>
          <w:rFonts w:ascii="Traditional Arabic" w:eastAsia="Calibri" w:hAnsi="Traditional Arabic" w:hint="cs"/>
          <w:b w:val="0"/>
          <w:bCs w:val="0"/>
          <w:w w:val="90"/>
          <w:sz w:val="32"/>
          <w:rtl/>
        </w:rPr>
        <w:t>السريعة</w:t>
      </w:r>
      <w:r w:rsidRPr="004D3DFD">
        <w:rPr>
          <w:rFonts w:ascii="Traditional Arabic" w:eastAsia="Calibri" w:hAnsi="Traditional Arabic"/>
          <w:b w:val="0"/>
          <w:bCs w:val="0"/>
          <w:w w:val="90"/>
          <w:sz w:val="32"/>
          <w:rtl/>
        </w:rPr>
        <w:t xml:space="preserve"> التي </w:t>
      </w:r>
      <w:r w:rsidRPr="004D3DFD">
        <w:rPr>
          <w:rFonts w:ascii="Traditional Arabic" w:eastAsia="Calibri" w:hAnsi="Traditional Arabic" w:hint="cs"/>
          <w:b w:val="0"/>
          <w:bCs w:val="0"/>
          <w:w w:val="90"/>
          <w:sz w:val="32"/>
          <w:rtl/>
        </w:rPr>
        <w:t>ت</w:t>
      </w:r>
      <w:r w:rsidRPr="004D3DFD">
        <w:rPr>
          <w:rFonts w:ascii="Traditional Arabic" w:eastAsia="Calibri" w:hAnsi="Traditional Arabic"/>
          <w:b w:val="0"/>
          <w:bCs w:val="0"/>
          <w:w w:val="90"/>
          <w:sz w:val="32"/>
          <w:rtl/>
        </w:rPr>
        <w:t>شهدها بيئة الأعمال، كما أن الخصائص التي تتميز بها القيادة الاستراتيجية جعلتها محور اهتمام الباحثين والإداريين، تميزها عن غيرها من عمليات القياد</w:t>
      </w:r>
      <w:r w:rsidRPr="004D3DFD">
        <w:rPr>
          <w:rFonts w:ascii="Traditional Arabic" w:eastAsia="Calibri" w:hAnsi="Traditional Arabic" w:hint="cs"/>
          <w:b w:val="0"/>
          <w:bCs w:val="0"/>
          <w:w w:val="90"/>
          <w:sz w:val="32"/>
          <w:rtl/>
        </w:rPr>
        <w:t xml:space="preserve">ية </w:t>
      </w:r>
      <w:r w:rsidRPr="004D3DFD">
        <w:rPr>
          <w:rFonts w:ascii="Traditional Arabic" w:eastAsia="Calibri" w:hAnsi="Traditional Arabic"/>
          <w:b w:val="0"/>
          <w:bCs w:val="0"/>
          <w:w w:val="90"/>
          <w:sz w:val="32"/>
          <w:rtl/>
        </w:rPr>
        <w:t>ومن هذه الخصائص نذكر ما يلي</w:t>
      </w:r>
      <w:r w:rsidR="00041F26" w:rsidRPr="004D3DFD">
        <w:rPr>
          <w:rFonts w:ascii="Traditional Arabic" w:eastAsia="Calibri" w:hAnsi="Traditional Arabic" w:hint="cs"/>
          <w:b w:val="0"/>
          <w:bCs w:val="0"/>
          <w:w w:val="90"/>
          <w:sz w:val="32"/>
          <w:rtl/>
        </w:rPr>
        <w:t>(</w:t>
      </w:r>
      <w:r w:rsidR="00DF18F7" w:rsidRPr="004D3DFD">
        <w:rPr>
          <w:rFonts w:ascii="Traditional Arabic" w:hAnsi="Traditional Arabic"/>
          <w:b w:val="0"/>
          <w:bCs w:val="0"/>
          <w:color w:val="000000"/>
          <w:w w:val="90"/>
          <w:rtl/>
        </w:rPr>
        <w:t xml:space="preserve">أشرف السعيد </w:t>
      </w:r>
      <w:r w:rsidR="00DF18F7" w:rsidRPr="004D3DFD">
        <w:rPr>
          <w:rFonts w:ascii="Traditional Arabic" w:hAnsi="Traditional Arabic" w:hint="cs"/>
          <w:b w:val="0"/>
          <w:bCs w:val="0"/>
          <w:color w:val="000000"/>
          <w:w w:val="90"/>
          <w:rtl/>
        </w:rPr>
        <w:t>،</w:t>
      </w:r>
      <w:r w:rsidR="00DF18F7" w:rsidRPr="004D3DFD">
        <w:rPr>
          <w:rFonts w:ascii="Traditional Arabic" w:hAnsi="Traditional Arabic"/>
          <w:b w:val="0"/>
          <w:bCs w:val="0"/>
          <w:color w:val="000000"/>
          <w:w w:val="90"/>
          <w:rtl/>
        </w:rPr>
        <w:t>أحمد محمد</w:t>
      </w:r>
      <w:r w:rsidR="00DF18F7" w:rsidRPr="004D3DFD">
        <w:rPr>
          <w:rFonts w:ascii="Traditional Arabic" w:hAnsi="Traditional Arabic" w:hint="cs"/>
          <w:b w:val="0"/>
          <w:bCs w:val="0"/>
          <w:color w:val="000000"/>
          <w:w w:val="90"/>
          <w:rtl/>
        </w:rPr>
        <w:t>،2011، 193)</w:t>
      </w:r>
      <w:r w:rsidRPr="004D3DFD">
        <w:rPr>
          <w:rFonts w:ascii="Traditional Arabic" w:eastAsia="Calibri" w:hAnsi="Traditional Arabic"/>
          <w:b w:val="0"/>
          <w:bCs w:val="0"/>
          <w:w w:val="90"/>
          <w:sz w:val="32"/>
          <w:rtl/>
        </w:rPr>
        <w:t>:</w:t>
      </w:r>
    </w:p>
    <w:p w:rsidR="004A7F17" w:rsidRPr="00BE2F96" w:rsidRDefault="004A7F17" w:rsidP="00BE2F96">
      <w:pPr>
        <w:pStyle w:val="Paragraphedeliste"/>
        <w:numPr>
          <w:ilvl w:val="0"/>
          <w:numId w:val="19"/>
        </w:numPr>
        <w:ind w:left="709" w:hanging="349"/>
        <w:jc w:val="lowKashida"/>
        <w:rPr>
          <w:rFonts w:ascii="Traditional Arabic" w:eastAsia="Calibri" w:hAnsi="Traditional Arabic"/>
          <w:b w:val="0"/>
          <w:bCs w:val="0"/>
          <w:w w:val="90"/>
          <w:sz w:val="32"/>
          <w:rtl/>
        </w:rPr>
      </w:pPr>
      <w:r w:rsidRPr="00BE2F96">
        <w:rPr>
          <w:rFonts w:ascii="Traditional Arabic" w:eastAsia="Calibri" w:hAnsi="Traditional Arabic"/>
          <w:w w:val="90"/>
          <w:sz w:val="32"/>
          <w:rtl/>
        </w:rPr>
        <w:t>تأثير</w:t>
      </w:r>
      <w:r w:rsidRPr="00BE2F96">
        <w:rPr>
          <w:rFonts w:ascii="Traditional Arabic" w:eastAsia="Calibri" w:hAnsi="Traditional Arabic" w:hint="cs"/>
          <w:w w:val="90"/>
          <w:sz w:val="32"/>
          <w:rtl/>
        </w:rPr>
        <w:t xml:space="preserve"> </w:t>
      </w:r>
      <w:r w:rsidRPr="00BE2F96">
        <w:rPr>
          <w:rFonts w:ascii="Traditional Arabic" w:eastAsia="Calibri" w:hAnsi="Traditional Arabic"/>
          <w:w w:val="90"/>
          <w:sz w:val="32"/>
          <w:rtl/>
        </w:rPr>
        <w:t xml:space="preserve">القيادة الاستراتيجية </w:t>
      </w:r>
      <w:r w:rsidRPr="00BE2F96">
        <w:rPr>
          <w:rFonts w:ascii="Traditional Arabic" w:eastAsia="Calibri" w:hAnsi="Traditional Arabic" w:hint="cs"/>
          <w:w w:val="90"/>
          <w:sz w:val="32"/>
          <w:rtl/>
        </w:rPr>
        <w:t>في</w:t>
      </w:r>
      <w:r w:rsidRPr="00BE2F96">
        <w:rPr>
          <w:rFonts w:ascii="Traditional Arabic" w:eastAsia="Calibri" w:hAnsi="Traditional Arabic"/>
          <w:w w:val="90"/>
          <w:sz w:val="32"/>
          <w:rtl/>
        </w:rPr>
        <w:t xml:space="preserve"> فترات زمنية</w:t>
      </w:r>
      <w:r w:rsidRPr="00BE2F96">
        <w:rPr>
          <w:rFonts w:ascii="Traditional Arabic" w:eastAsia="Calibri" w:hAnsi="Traditional Arabic"/>
          <w:b w:val="0"/>
          <w:bCs w:val="0"/>
          <w:w w:val="90"/>
          <w:sz w:val="32"/>
          <w:rtl/>
        </w:rPr>
        <w:t>:</w:t>
      </w:r>
      <w:r w:rsidRPr="00BE2F96">
        <w:rPr>
          <w:rFonts w:ascii="Traditional Arabic" w:eastAsia="Calibri" w:hAnsi="Traditional Arabic" w:hint="cs"/>
          <w:b w:val="0"/>
          <w:bCs w:val="0"/>
          <w:w w:val="90"/>
          <w:sz w:val="32"/>
          <w:rtl/>
        </w:rPr>
        <w:t xml:space="preserve"> ينبغي</w:t>
      </w:r>
      <w:r w:rsidRPr="00BE2F96">
        <w:rPr>
          <w:rFonts w:ascii="Traditional Arabic" w:eastAsia="Calibri" w:hAnsi="Traditional Arabic"/>
          <w:b w:val="0"/>
          <w:bCs w:val="0"/>
          <w:w w:val="90"/>
          <w:sz w:val="32"/>
          <w:rtl/>
        </w:rPr>
        <w:t xml:space="preserve"> على القائد الاستراتيجي أن يركز </w:t>
      </w:r>
      <w:r w:rsidRPr="00BE2F96">
        <w:rPr>
          <w:rFonts w:ascii="Traditional Arabic" w:eastAsia="Calibri" w:hAnsi="Traditional Arabic" w:hint="cs"/>
          <w:b w:val="0"/>
          <w:bCs w:val="0"/>
          <w:w w:val="90"/>
          <w:sz w:val="32"/>
          <w:rtl/>
        </w:rPr>
        <w:t xml:space="preserve">على </w:t>
      </w:r>
      <w:r w:rsidRPr="00BE2F96">
        <w:rPr>
          <w:rFonts w:ascii="Traditional Arabic" w:eastAsia="Calibri" w:hAnsi="Traditional Arabic"/>
          <w:b w:val="0"/>
          <w:bCs w:val="0"/>
          <w:w w:val="90"/>
          <w:sz w:val="32"/>
          <w:rtl/>
        </w:rPr>
        <w:t>أهداف بعيدة المدى وفي نفس الوقت يعمل على تحقيق الأهداف الق</w:t>
      </w:r>
      <w:r w:rsidRPr="00BE2F96">
        <w:rPr>
          <w:rFonts w:ascii="Traditional Arabic" w:eastAsia="Calibri" w:hAnsi="Traditional Arabic" w:hint="cs"/>
          <w:b w:val="0"/>
          <w:bCs w:val="0"/>
          <w:w w:val="90"/>
          <w:sz w:val="32"/>
          <w:rtl/>
        </w:rPr>
        <w:t>صيرة،</w:t>
      </w:r>
      <w:r w:rsidRPr="00BE2F96">
        <w:rPr>
          <w:rFonts w:ascii="Traditional Arabic" w:eastAsia="Calibri" w:hAnsi="Traditional Arabic"/>
          <w:b w:val="0"/>
          <w:bCs w:val="0"/>
          <w:w w:val="90"/>
          <w:sz w:val="32"/>
          <w:rtl/>
        </w:rPr>
        <w:t xml:space="preserve"> </w:t>
      </w:r>
      <w:r w:rsidRPr="00BE2F96">
        <w:rPr>
          <w:rFonts w:ascii="Traditional Arabic" w:eastAsia="Calibri" w:hAnsi="Traditional Arabic" w:hint="cs"/>
          <w:b w:val="0"/>
          <w:bCs w:val="0"/>
          <w:w w:val="90"/>
          <w:sz w:val="32"/>
          <w:rtl/>
        </w:rPr>
        <w:t>كما ينبغي</w:t>
      </w:r>
      <w:r w:rsidRPr="00BE2F96">
        <w:rPr>
          <w:rFonts w:ascii="Traditional Arabic" w:eastAsia="Calibri" w:hAnsi="Traditional Arabic"/>
          <w:b w:val="0"/>
          <w:bCs w:val="0"/>
          <w:w w:val="90"/>
          <w:sz w:val="32"/>
          <w:rtl/>
        </w:rPr>
        <w:t xml:space="preserve"> </w:t>
      </w:r>
      <w:r w:rsidRPr="00BE2F96">
        <w:rPr>
          <w:rFonts w:ascii="Traditional Arabic" w:eastAsia="Calibri" w:hAnsi="Traditional Arabic" w:hint="cs"/>
          <w:b w:val="0"/>
          <w:bCs w:val="0"/>
          <w:w w:val="90"/>
          <w:sz w:val="32"/>
          <w:rtl/>
        </w:rPr>
        <w:t>ل</w:t>
      </w:r>
      <w:r w:rsidRPr="00BE2F96">
        <w:rPr>
          <w:rFonts w:ascii="Traditional Arabic" w:eastAsia="Calibri" w:hAnsi="Traditional Arabic"/>
          <w:b w:val="0"/>
          <w:bCs w:val="0"/>
          <w:w w:val="90"/>
          <w:sz w:val="32"/>
          <w:rtl/>
        </w:rPr>
        <w:t xml:space="preserve">لقائد الاستراتيجي </w:t>
      </w:r>
      <w:r w:rsidRPr="00BE2F96">
        <w:rPr>
          <w:rFonts w:ascii="Traditional Arabic" w:eastAsia="Calibri" w:hAnsi="Traditional Arabic" w:hint="cs"/>
          <w:b w:val="0"/>
          <w:bCs w:val="0"/>
          <w:w w:val="90"/>
          <w:sz w:val="32"/>
          <w:rtl/>
        </w:rPr>
        <w:t xml:space="preserve">أن يحافظ من أجل تحقيق </w:t>
      </w:r>
      <w:r w:rsidRPr="00BE2F96">
        <w:rPr>
          <w:rFonts w:ascii="Traditional Arabic" w:eastAsia="Calibri" w:hAnsi="Traditional Arabic"/>
          <w:b w:val="0"/>
          <w:bCs w:val="0"/>
          <w:w w:val="90"/>
          <w:sz w:val="32"/>
          <w:rtl/>
        </w:rPr>
        <w:t>التوازن بين الأهداف البعيد</w:t>
      </w:r>
      <w:r w:rsidRPr="00BE2F96">
        <w:rPr>
          <w:rFonts w:ascii="Traditional Arabic" w:eastAsia="Calibri" w:hAnsi="Traditional Arabic" w:hint="cs"/>
          <w:b w:val="0"/>
          <w:bCs w:val="0"/>
          <w:w w:val="90"/>
          <w:sz w:val="32"/>
          <w:rtl/>
        </w:rPr>
        <w:t>ة</w:t>
      </w:r>
      <w:r w:rsidRPr="00BE2F96">
        <w:rPr>
          <w:rFonts w:ascii="Traditional Arabic" w:eastAsia="Calibri" w:hAnsi="Traditional Arabic"/>
          <w:b w:val="0"/>
          <w:bCs w:val="0"/>
          <w:w w:val="90"/>
          <w:sz w:val="32"/>
          <w:rtl/>
        </w:rPr>
        <w:t xml:space="preserve"> والقريب</w:t>
      </w:r>
      <w:r w:rsidRPr="00BE2F96">
        <w:rPr>
          <w:rFonts w:ascii="Traditional Arabic" w:eastAsia="Calibri" w:hAnsi="Traditional Arabic" w:hint="cs"/>
          <w:b w:val="0"/>
          <w:bCs w:val="0"/>
          <w:w w:val="90"/>
          <w:sz w:val="32"/>
          <w:rtl/>
        </w:rPr>
        <w:t>ة الأجل</w:t>
      </w:r>
      <w:r w:rsidRPr="00BE2F96">
        <w:rPr>
          <w:rFonts w:ascii="Traditional Arabic" w:eastAsia="Calibri" w:hAnsi="Traditional Arabic"/>
          <w:b w:val="0"/>
          <w:bCs w:val="0"/>
          <w:w w:val="90"/>
          <w:sz w:val="32"/>
          <w:rtl/>
        </w:rPr>
        <w:t xml:space="preserve"> </w:t>
      </w:r>
      <w:r w:rsidRPr="00BE2F96">
        <w:rPr>
          <w:rFonts w:ascii="Traditional Arabic" w:eastAsia="Calibri" w:hAnsi="Traditional Arabic" w:hint="cs"/>
          <w:b w:val="0"/>
          <w:bCs w:val="0"/>
          <w:w w:val="90"/>
          <w:sz w:val="32"/>
          <w:rtl/>
        </w:rPr>
        <w:t>ل</w:t>
      </w:r>
      <w:r w:rsidRPr="00BE2F96">
        <w:rPr>
          <w:rFonts w:ascii="Traditional Arabic" w:eastAsia="Calibri" w:hAnsi="Traditional Arabic"/>
          <w:b w:val="0"/>
          <w:bCs w:val="0"/>
          <w:w w:val="90"/>
          <w:sz w:val="32"/>
          <w:rtl/>
        </w:rPr>
        <w:t>لمؤسس</w:t>
      </w:r>
      <w:r w:rsidRPr="00BE2F96">
        <w:rPr>
          <w:rFonts w:ascii="Traditional Arabic" w:eastAsia="Calibri" w:hAnsi="Traditional Arabic" w:hint="cs"/>
          <w:b w:val="0"/>
          <w:bCs w:val="0"/>
          <w:w w:val="90"/>
          <w:sz w:val="32"/>
          <w:rtl/>
        </w:rPr>
        <w:t>ة</w:t>
      </w:r>
      <w:r w:rsidRPr="00BE2F96">
        <w:rPr>
          <w:rFonts w:ascii="Traditional Arabic" w:eastAsia="Calibri" w:hAnsi="Traditional Arabic"/>
          <w:b w:val="0"/>
          <w:bCs w:val="0"/>
          <w:w w:val="90"/>
          <w:sz w:val="32"/>
          <w:rtl/>
        </w:rPr>
        <w:t xml:space="preserve">. </w:t>
      </w:r>
    </w:p>
    <w:p w:rsidR="004A7F17" w:rsidRPr="00BE2F96" w:rsidRDefault="004A7F17" w:rsidP="00BE2F96">
      <w:pPr>
        <w:pStyle w:val="Paragraphedeliste"/>
        <w:numPr>
          <w:ilvl w:val="0"/>
          <w:numId w:val="19"/>
        </w:numPr>
        <w:jc w:val="lowKashida"/>
        <w:rPr>
          <w:rFonts w:ascii="Traditional Arabic" w:eastAsia="Calibri" w:hAnsi="Traditional Arabic"/>
          <w:b w:val="0"/>
          <w:bCs w:val="0"/>
          <w:w w:val="90"/>
          <w:sz w:val="32"/>
          <w:rtl/>
        </w:rPr>
      </w:pPr>
      <w:r w:rsidRPr="00BE2F96">
        <w:rPr>
          <w:rFonts w:ascii="Traditional Arabic" w:eastAsia="Calibri" w:hAnsi="Traditional Arabic"/>
          <w:w w:val="90"/>
          <w:sz w:val="32"/>
          <w:rtl/>
        </w:rPr>
        <w:t>القيادة الاستراتيجية تشمل غالبا تغييرا جوهري:</w:t>
      </w:r>
      <w:r w:rsidRPr="00BE2F96">
        <w:rPr>
          <w:rFonts w:ascii="Traditional Arabic" w:eastAsia="Calibri" w:hAnsi="Traditional Arabic"/>
          <w:b w:val="0"/>
          <w:bCs w:val="0"/>
          <w:w w:val="90"/>
          <w:sz w:val="32"/>
          <w:rtl/>
        </w:rPr>
        <w:t xml:space="preserve"> </w:t>
      </w:r>
      <w:r w:rsidRPr="00BE2F96">
        <w:rPr>
          <w:rFonts w:ascii="Traditional Arabic" w:eastAsia="Calibri" w:hAnsi="Traditional Arabic" w:hint="cs"/>
          <w:b w:val="0"/>
          <w:bCs w:val="0"/>
          <w:w w:val="90"/>
          <w:sz w:val="32"/>
          <w:rtl/>
        </w:rPr>
        <w:t>تت</w:t>
      </w:r>
      <w:r w:rsidRPr="00BE2F96">
        <w:rPr>
          <w:rFonts w:ascii="Traditional Arabic" w:eastAsia="Calibri" w:hAnsi="Traditional Arabic"/>
          <w:b w:val="0"/>
          <w:bCs w:val="0"/>
          <w:w w:val="90"/>
          <w:sz w:val="32"/>
          <w:rtl/>
        </w:rPr>
        <w:t xml:space="preserve">ميز القيادة الاستراتيجية </w:t>
      </w:r>
      <w:r w:rsidRPr="00BE2F96">
        <w:rPr>
          <w:rFonts w:ascii="Traditional Arabic" w:eastAsia="Calibri" w:hAnsi="Traditional Arabic" w:hint="cs"/>
          <w:b w:val="0"/>
          <w:bCs w:val="0"/>
          <w:w w:val="90"/>
          <w:sz w:val="32"/>
          <w:rtl/>
        </w:rPr>
        <w:t>بالتغيير</w:t>
      </w:r>
      <w:r w:rsidRPr="00BE2F96">
        <w:rPr>
          <w:rFonts w:ascii="Traditional Arabic" w:eastAsia="Calibri" w:hAnsi="Traditional Arabic"/>
          <w:b w:val="0"/>
          <w:bCs w:val="0"/>
          <w:w w:val="90"/>
          <w:sz w:val="32"/>
          <w:rtl/>
        </w:rPr>
        <w:t xml:space="preserve"> </w:t>
      </w:r>
      <w:r w:rsidRPr="00BE2F96">
        <w:rPr>
          <w:rFonts w:ascii="Traditional Arabic" w:eastAsia="Calibri" w:hAnsi="Traditional Arabic" w:hint="cs"/>
          <w:b w:val="0"/>
          <w:bCs w:val="0"/>
          <w:w w:val="90"/>
          <w:sz w:val="32"/>
          <w:rtl/>
        </w:rPr>
        <w:t>في توجه</w:t>
      </w:r>
      <w:r w:rsidRPr="00BE2F96">
        <w:rPr>
          <w:rFonts w:ascii="Traditional Arabic" w:eastAsia="Calibri" w:hAnsi="Traditional Arabic"/>
          <w:b w:val="0"/>
          <w:bCs w:val="0"/>
          <w:w w:val="90"/>
          <w:sz w:val="32"/>
          <w:rtl/>
        </w:rPr>
        <w:t xml:space="preserve"> </w:t>
      </w:r>
      <w:r w:rsidRPr="00BE2F96">
        <w:rPr>
          <w:rFonts w:ascii="Traditional Arabic" w:eastAsia="Calibri" w:hAnsi="Traditional Arabic" w:hint="cs"/>
          <w:b w:val="0"/>
          <w:bCs w:val="0"/>
          <w:w w:val="90"/>
          <w:sz w:val="32"/>
          <w:rtl/>
        </w:rPr>
        <w:t>المؤسسة</w:t>
      </w:r>
      <w:r w:rsidRPr="00BE2F96">
        <w:rPr>
          <w:rFonts w:ascii="Traditional Arabic" w:eastAsia="Calibri" w:hAnsi="Traditional Arabic"/>
          <w:b w:val="0"/>
          <w:bCs w:val="0"/>
          <w:w w:val="90"/>
          <w:sz w:val="32"/>
          <w:rtl/>
        </w:rPr>
        <w:t xml:space="preserve"> </w:t>
      </w:r>
      <w:r w:rsidRPr="00BE2F96">
        <w:rPr>
          <w:rFonts w:ascii="Traditional Arabic" w:eastAsia="Calibri" w:hAnsi="Traditional Arabic" w:hint="cs"/>
          <w:b w:val="0"/>
          <w:bCs w:val="0"/>
          <w:w w:val="90"/>
          <w:sz w:val="32"/>
          <w:rtl/>
        </w:rPr>
        <w:t>لأ</w:t>
      </w:r>
      <w:r w:rsidRPr="00BE2F96">
        <w:rPr>
          <w:rFonts w:ascii="Traditional Arabic" w:eastAsia="Calibri" w:hAnsi="Traditional Arabic"/>
          <w:b w:val="0"/>
          <w:bCs w:val="0"/>
          <w:w w:val="90"/>
          <w:sz w:val="32"/>
          <w:rtl/>
        </w:rPr>
        <w:t>نها تؤدي إلى حد</w:t>
      </w:r>
      <w:r w:rsidRPr="00BE2F96">
        <w:rPr>
          <w:rFonts w:ascii="Traditional Arabic" w:eastAsia="Calibri" w:hAnsi="Traditional Arabic" w:hint="cs"/>
          <w:b w:val="0"/>
          <w:bCs w:val="0"/>
          <w:w w:val="90"/>
          <w:sz w:val="32"/>
          <w:rtl/>
        </w:rPr>
        <w:t>و</w:t>
      </w:r>
      <w:r w:rsidRPr="00BE2F96">
        <w:rPr>
          <w:rFonts w:ascii="Traditional Arabic" w:eastAsia="Calibri" w:hAnsi="Traditional Arabic"/>
          <w:b w:val="0"/>
          <w:bCs w:val="0"/>
          <w:w w:val="90"/>
          <w:sz w:val="32"/>
          <w:rtl/>
        </w:rPr>
        <w:t>ث تغيير جوهري في</w:t>
      </w:r>
      <w:r w:rsidRPr="00BE2F96">
        <w:rPr>
          <w:rFonts w:ascii="Traditional Arabic" w:eastAsia="Calibri" w:hAnsi="Traditional Arabic" w:hint="cs"/>
          <w:b w:val="0"/>
          <w:bCs w:val="0"/>
          <w:w w:val="90"/>
          <w:sz w:val="32"/>
          <w:rtl/>
        </w:rPr>
        <w:t>ها</w:t>
      </w:r>
      <w:r w:rsidRPr="00BE2F96">
        <w:rPr>
          <w:rFonts w:ascii="Traditional Arabic" w:eastAsia="Calibri" w:hAnsi="Traditional Arabic"/>
          <w:b w:val="0"/>
          <w:bCs w:val="0"/>
          <w:w w:val="90"/>
          <w:sz w:val="32"/>
          <w:rtl/>
        </w:rPr>
        <w:t>، و</w:t>
      </w:r>
      <w:r w:rsidRPr="00BE2F96">
        <w:rPr>
          <w:rFonts w:ascii="Traditional Arabic" w:eastAsia="Calibri" w:hAnsi="Traditional Arabic" w:hint="cs"/>
          <w:b w:val="0"/>
          <w:bCs w:val="0"/>
          <w:w w:val="90"/>
          <w:sz w:val="32"/>
          <w:rtl/>
        </w:rPr>
        <w:t xml:space="preserve">بالتالي </w:t>
      </w:r>
      <w:r w:rsidRPr="00BE2F96">
        <w:rPr>
          <w:rFonts w:ascii="Traditional Arabic" w:eastAsia="Calibri" w:hAnsi="Traditional Arabic"/>
          <w:b w:val="0"/>
          <w:bCs w:val="0"/>
          <w:w w:val="90"/>
          <w:sz w:val="32"/>
          <w:rtl/>
        </w:rPr>
        <w:t>تساعد الع</w:t>
      </w:r>
      <w:r w:rsidRPr="00BE2F96">
        <w:rPr>
          <w:rFonts w:ascii="Traditional Arabic" w:eastAsia="Calibri" w:hAnsi="Traditional Arabic" w:hint="cs"/>
          <w:b w:val="0"/>
          <w:bCs w:val="0"/>
          <w:w w:val="90"/>
          <w:sz w:val="32"/>
          <w:rtl/>
        </w:rPr>
        <w:t>املين</w:t>
      </w:r>
      <w:r w:rsidRPr="00BE2F96">
        <w:rPr>
          <w:rFonts w:ascii="Traditional Arabic" w:eastAsia="Calibri" w:hAnsi="Traditional Arabic"/>
          <w:b w:val="0"/>
          <w:bCs w:val="0"/>
          <w:w w:val="90"/>
          <w:sz w:val="32"/>
          <w:rtl/>
        </w:rPr>
        <w:t xml:space="preserve"> على تقبل الأفكار الجديدة، ويأتي هذا لمواجهة </w:t>
      </w:r>
      <w:r w:rsidRPr="00BE2F96">
        <w:rPr>
          <w:rFonts w:ascii="Traditional Arabic" w:eastAsia="Calibri" w:hAnsi="Traditional Arabic" w:hint="cs"/>
          <w:b w:val="0"/>
          <w:bCs w:val="0"/>
          <w:w w:val="90"/>
          <w:sz w:val="32"/>
          <w:rtl/>
        </w:rPr>
        <w:t xml:space="preserve">التغيرات الحاصلة في </w:t>
      </w:r>
      <w:r w:rsidRPr="00BE2F96">
        <w:rPr>
          <w:rFonts w:ascii="Traditional Arabic" w:eastAsia="Calibri" w:hAnsi="Traditional Arabic"/>
          <w:b w:val="0"/>
          <w:bCs w:val="0"/>
          <w:w w:val="90"/>
          <w:sz w:val="32"/>
          <w:rtl/>
        </w:rPr>
        <w:t xml:space="preserve">البيئة الاعمال التي تعمل بها المؤسسات </w:t>
      </w:r>
      <w:r w:rsidRPr="00BE2F96">
        <w:rPr>
          <w:rFonts w:ascii="Traditional Arabic" w:eastAsia="Calibri" w:hAnsi="Traditional Arabic" w:hint="cs"/>
          <w:b w:val="0"/>
          <w:bCs w:val="0"/>
          <w:w w:val="90"/>
          <w:sz w:val="32"/>
          <w:rtl/>
        </w:rPr>
        <w:t>ال</w:t>
      </w:r>
      <w:r w:rsidRPr="00BE2F96">
        <w:rPr>
          <w:rFonts w:ascii="Traditional Arabic" w:eastAsia="Calibri" w:hAnsi="Traditional Arabic"/>
          <w:b w:val="0"/>
          <w:bCs w:val="0"/>
          <w:w w:val="90"/>
          <w:sz w:val="32"/>
          <w:rtl/>
        </w:rPr>
        <w:t>حالية والتي تت</w:t>
      </w:r>
      <w:r w:rsidRPr="00BE2F96">
        <w:rPr>
          <w:rFonts w:ascii="Traditional Arabic" w:eastAsia="Calibri" w:hAnsi="Traditional Arabic" w:hint="cs"/>
          <w:b w:val="0"/>
          <w:bCs w:val="0"/>
          <w:w w:val="90"/>
          <w:sz w:val="32"/>
          <w:rtl/>
        </w:rPr>
        <w:t>ميز</w:t>
      </w:r>
      <w:r w:rsidRPr="00BE2F96">
        <w:rPr>
          <w:rFonts w:ascii="Traditional Arabic" w:eastAsia="Calibri" w:hAnsi="Traditional Arabic"/>
          <w:b w:val="0"/>
          <w:bCs w:val="0"/>
          <w:w w:val="90"/>
          <w:sz w:val="32"/>
          <w:rtl/>
        </w:rPr>
        <w:t xml:space="preserve"> </w:t>
      </w:r>
      <w:r w:rsidRPr="00BE2F96">
        <w:rPr>
          <w:rFonts w:ascii="Traditional Arabic" w:eastAsia="Calibri" w:hAnsi="Traditional Arabic" w:hint="cs"/>
          <w:b w:val="0"/>
          <w:bCs w:val="0"/>
          <w:w w:val="90"/>
          <w:sz w:val="32"/>
          <w:rtl/>
        </w:rPr>
        <w:t>ب</w:t>
      </w:r>
      <w:r w:rsidRPr="00BE2F96">
        <w:rPr>
          <w:rFonts w:ascii="Traditional Arabic" w:eastAsia="Calibri" w:hAnsi="Traditional Arabic"/>
          <w:b w:val="0"/>
          <w:bCs w:val="0"/>
          <w:w w:val="90"/>
          <w:sz w:val="32"/>
          <w:rtl/>
        </w:rPr>
        <w:t>التغيير</w:t>
      </w:r>
      <w:r w:rsidRPr="00BE2F96">
        <w:rPr>
          <w:rFonts w:ascii="Traditional Arabic" w:eastAsia="Calibri" w:hAnsi="Traditional Arabic" w:hint="cs"/>
          <w:b w:val="0"/>
          <w:bCs w:val="0"/>
          <w:w w:val="90"/>
          <w:sz w:val="32"/>
          <w:rtl/>
        </w:rPr>
        <w:t xml:space="preserve"> المتسارع</w:t>
      </w:r>
      <w:r w:rsidRPr="00BE2F96">
        <w:rPr>
          <w:rFonts w:ascii="Traditional Arabic" w:eastAsia="Calibri" w:hAnsi="Traditional Arabic"/>
          <w:b w:val="0"/>
          <w:bCs w:val="0"/>
          <w:w w:val="90"/>
          <w:sz w:val="32"/>
          <w:rtl/>
        </w:rPr>
        <w:t>.</w:t>
      </w:r>
    </w:p>
    <w:p w:rsidR="00FE1F33" w:rsidRDefault="004A7F17" w:rsidP="00FE1F33">
      <w:pPr>
        <w:pStyle w:val="Paragraphedeliste"/>
        <w:numPr>
          <w:ilvl w:val="0"/>
          <w:numId w:val="19"/>
        </w:numPr>
        <w:jc w:val="both"/>
        <w:rPr>
          <w:rFonts w:ascii="Traditional Arabic" w:eastAsia="Calibri" w:hAnsi="Traditional Arabic"/>
          <w:b w:val="0"/>
          <w:bCs w:val="0"/>
          <w:w w:val="90"/>
          <w:sz w:val="32"/>
        </w:rPr>
      </w:pPr>
      <w:r w:rsidRPr="004D3DFD">
        <w:rPr>
          <w:rFonts w:ascii="Traditional Arabic" w:eastAsia="Calibri" w:hAnsi="Traditional Arabic" w:hint="cs"/>
          <w:w w:val="90"/>
          <w:sz w:val="32"/>
          <w:rtl/>
        </w:rPr>
        <w:t>دعم</w:t>
      </w:r>
      <w:r w:rsidRPr="004D3DFD">
        <w:rPr>
          <w:rFonts w:ascii="Traditional Arabic" w:eastAsia="Calibri" w:hAnsi="Traditional Arabic"/>
          <w:w w:val="90"/>
          <w:sz w:val="32"/>
          <w:rtl/>
        </w:rPr>
        <w:t xml:space="preserve"> القيادة الاستراتيجية عملية التعلم</w:t>
      </w:r>
      <w:r w:rsidRPr="004D3DFD">
        <w:rPr>
          <w:rFonts w:ascii="Traditional Arabic" w:eastAsia="Calibri" w:hAnsi="Traditional Arabic" w:hint="cs"/>
          <w:w w:val="90"/>
          <w:sz w:val="32"/>
          <w:rtl/>
        </w:rPr>
        <w:t xml:space="preserve"> المستمر</w:t>
      </w:r>
      <w:r w:rsidRPr="004D3DFD">
        <w:rPr>
          <w:rFonts w:ascii="Traditional Arabic" w:eastAsia="Calibri" w:hAnsi="Traditional Arabic"/>
          <w:w w:val="90"/>
          <w:sz w:val="32"/>
          <w:rtl/>
        </w:rPr>
        <w:t>:</w:t>
      </w:r>
      <w:r w:rsidRPr="004D3DFD">
        <w:rPr>
          <w:rFonts w:ascii="Traditional Arabic" w:eastAsia="Calibri" w:hAnsi="Traditional Arabic" w:hint="cs"/>
          <w:w w:val="90"/>
          <w:sz w:val="32"/>
          <w:rtl/>
        </w:rPr>
        <w:t xml:space="preserve"> </w:t>
      </w:r>
      <w:r w:rsidRPr="004D3DFD">
        <w:rPr>
          <w:rFonts w:ascii="Traditional Arabic" w:eastAsia="Calibri" w:hAnsi="Traditional Arabic" w:hint="cs"/>
          <w:b w:val="0"/>
          <w:bCs w:val="0"/>
          <w:w w:val="90"/>
          <w:sz w:val="32"/>
          <w:rtl/>
        </w:rPr>
        <w:t>ل</w:t>
      </w:r>
      <w:r w:rsidRPr="004D3DFD">
        <w:rPr>
          <w:rFonts w:ascii="Traditional Arabic" w:eastAsia="Calibri" w:hAnsi="Traditional Arabic"/>
          <w:b w:val="0"/>
          <w:bCs w:val="0"/>
          <w:w w:val="90"/>
          <w:sz w:val="32"/>
          <w:rtl/>
        </w:rPr>
        <w:t xml:space="preserve">م يعد كافيا تعلم فرد واحد في المؤسسة، </w:t>
      </w:r>
      <w:r w:rsidRPr="004D3DFD">
        <w:rPr>
          <w:rFonts w:ascii="Traditional Arabic" w:eastAsia="Calibri" w:hAnsi="Traditional Arabic" w:hint="cs"/>
          <w:b w:val="0"/>
          <w:bCs w:val="0"/>
          <w:w w:val="90"/>
          <w:sz w:val="32"/>
          <w:rtl/>
        </w:rPr>
        <w:t xml:space="preserve">بل </w:t>
      </w:r>
      <w:r w:rsidRPr="004D3DFD">
        <w:rPr>
          <w:rFonts w:ascii="Traditional Arabic" w:eastAsia="Calibri" w:hAnsi="Traditional Arabic"/>
          <w:b w:val="0"/>
          <w:bCs w:val="0"/>
          <w:w w:val="90"/>
          <w:sz w:val="32"/>
          <w:rtl/>
        </w:rPr>
        <w:t>اجبار جميع</w:t>
      </w:r>
      <w:r w:rsidRPr="004D3DFD">
        <w:rPr>
          <w:rFonts w:ascii="Traditional Arabic" w:eastAsia="Calibri" w:hAnsi="Traditional Arabic" w:hint="cs"/>
          <w:b w:val="0"/>
          <w:bCs w:val="0"/>
          <w:w w:val="90"/>
          <w:sz w:val="32"/>
          <w:rtl/>
        </w:rPr>
        <w:t xml:space="preserve"> العاملين</w:t>
      </w:r>
      <w:r w:rsidRPr="004D3DFD">
        <w:rPr>
          <w:rFonts w:ascii="Traditional Arabic" w:eastAsia="Calibri" w:hAnsi="Traditional Arabic"/>
          <w:b w:val="0"/>
          <w:bCs w:val="0"/>
          <w:w w:val="90"/>
          <w:sz w:val="32"/>
          <w:rtl/>
        </w:rPr>
        <w:t xml:space="preserve"> على إتباع أوامر القيادة العليا من أجل </w:t>
      </w:r>
      <w:r w:rsidRPr="004D3DFD">
        <w:rPr>
          <w:rFonts w:ascii="Traditional Arabic" w:eastAsia="Calibri" w:hAnsi="Traditional Arabic" w:hint="cs"/>
          <w:b w:val="0"/>
          <w:bCs w:val="0"/>
          <w:w w:val="90"/>
          <w:sz w:val="32"/>
          <w:rtl/>
        </w:rPr>
        <w:t>تقديم حلول</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ل</w:t>
      </w:r>
      <w:r w:rsidRPr="004D3DFD">
        <w:rPr>
          <w:rFonts w:ascii="Traditional Arabic" w:eastAsia="Calibri" w:hAnsi="Traditional Arabic"/>
          <w:b w:val="0"/>
          <w:bCs w:val="0"/>
          <w:w w:val="90"/>
          <w:sz w:val="32"/>
          <w:rtl/>
        </w:rPr>
        <w:t>لمش</w:t>
      </w:r>
      <w:r w:rsidRPr="004D3DFD">
        <w:rPr>
          <w:rFonts w:ascii="Traditional Arabic" w:eastAsia="Calibri" w:hAnsi="Traditional Arabic" w:hint="cs"/>
          <w:b w:val="0"/>
          <w:bCs w:val="0"/>
          <w:w w:val="90"/>
          <w:sz w:val="32"/>
          <w:rtl/>
        </w:rPr>
        <w:t>اكل</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التي تواجهها المؤسسة</w:t>
      </w:r>
      <w:r w:rsidRPr="004D3DFD">
        <w:rPr>
          <w:rFonts w:ascii="Traditional Arabic" w:eastAsia="Calibri" w:hAnsi="Traditional Arabic"/>
          <w:b w:val="0"/>
          <w:bCs w:val="0"/>
          <w:w w:val="90"/>
          <w:sz w:val="32"/>
          <w:rtl/>
        </w:rPr>
        <w:t>، فالمؤسسات المتفوقة</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هي</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 xml:space="preserve">المؤسسات </w:t>
      </w:r>
      <w:r w:rsidRPr="004D3DFD">
        <w:rPr>
          <w:rFonts w:ascii="Traditional Arabic" w:eastAsia="Calibri" w:hAnsi="Traditional Arabic" w:hint="cs"/>
          <w:b w:val="0"/>
          <w:bCs w:val="0"/>
          <w:w w:val="90"/>
          <w:sz w:val="32"/>
          <w:rtl/>
        </w:rPr>
        <w:t xml:space="preserve">تعمل على </w:t>
      </w:r>
      <w:r w:rsidRPr="004D3DFD">
        <w:rPr>
          <w:rFonts w:ascii="Traditional Arabic" w:eastAsia="Calibri" w:hAnsi="Traditional Arabic"/>
          <w:b w:val="0"/>
          <w:bCs w:val="0"/>
          <w:w w:val="90"/>
          <w:sz w:val="32"/>
          <w:rtl/>
        </w:rPr>
        <w:t xml:space="preserve">استغلال </w:t>
      </w:r>
      <w:r w:rsidRPr="004D3DFD">
        <w:rPr>
          <w:rFonts w:ascii="Traditional Arabic" w:eastAsia="Calibri" w:hAnsi="Traditional Arabic" w:hint="cs"/>
          <w:b w:val="0"/>
          <w:bCs w:val="0"/>
          <w:w w:val="90"/>
          <w:sz w:val="32"/>
          <w:rtl/>
        </w:rPr>
        <w:t xml:space="preserve">الطاقات </w:t>
      </w:r>
      <w:r w:rsidRPr="004D3DFD">
        <w:rPr>
          <w:rFonts w:ascii="Traditional Arabic" w:eastAsia="Calibri" w:hAnsi="Traditional Arabic"/>
          <w:b w:val="0"/>
          <w:bCs w:val="0"/>
          <w:w w:val="90"/>
          <w:sz w:val="32"/>
          <w:rtl/>
        </w:rPr>
        <w:t xml:space="preserve">عمالها </w:t>
      </w:r>
      <w:r w:rsidRPr="004D3DFD">
        <w:rPr>
          <w:rFonts w:ascii="Traditional Arabic" w:eastAsia="Calibri" w:hAnsi="Traditional Arabic" w:hint="cs"/>
          <w:b w:val="0"/>
          <w:bCs w:val="0"/>
          <w:w w:val="90"/>
          <w:sz w:val="32"/>
          <w:rtl/>
        </w:rPr>
        <w:t>في</w:t>
      </w:r>
      <w:r w:rsidRPr="004D3DFD">
        <w:rPr>
          <w:rFonts w:ascii="Traditional Arabic" w:eastAsia="Calibri" w:hAnsi="Traditional Arabic"/>
          <w:b w:val="0"/>
          <w:bCs w:val="0"/>
          <w:w w:val="90"/>
          <w:sz w:val="32"/>
          <w:rtl/>
        </w:rPr>
        <w:t xml:space="preserve"> كافة المستويات</w:t>
      </w:r>
      <w:r w:rsidRPr="004D3DFD">
        <w:rPr>
          <w:rFonts w:ascii="Traditional Arabic" w:eastAsia="Calibri" w:hAnsi="Traditional Arabic" w:hint="cs"/>
          <w:b w:val="0"/>
          <w:bCs w:val="0"/>
          <w:w w:val="90"/>
          <w:sz w:val="32"/>
          <w:rtl/>
        </w:rPr>
        <w:t>.</w:t>
      </w:r>
    </w:p>
    <w:p w:rsidR="004A7F17" w:rsidRPr="00FE1F33" w:rsidRDefault="00FE1F33" w:rsidP="00FE1F33">
      <w:pPr>
        <w:pStyle w:val="Paragraphedeliste"/>
        <w:numPr>
          <w:ilvl w:val="0"/>
          <w:numId w:val="19"/>
        </w:numPr>
        <w:jc w:val="both"/>
        <w:rPr>
          <w:rFonts w:ascii="Traditional Arabic" w:eastAsia="Calibri" w:hAnsi="Traditional Arabic"/>
          <w:b w:val="0"/>
          <w:bCs w:val="0"/>
          <w:w w:val="90"/>
          <w:sz w:val="32"/>
          <w:rtl/>
        </w:rPr>
      </w:pPr>
      <w:r>
        <w:rPr>
          <w:rFonts w:ascii="Traditional Arabic" w:hAnsi="Traditional Arabic" w:hint="cs"/>
          <w:color w:val="000000"/>
          <w:w w:val="90"/>
          <w:sz w:val="32"/>
          <w:rtl/>
        </w:rPr>
        <w:t>3</w:t>
      </w:r>
      <w:r w:rsidRPr="00FE1F33">
        <w:rPr>
          <w:rFonts w:ascii="Traditional Arabic" w:hAnsi="Traditional Arabic" w:hint="cs"/>
          <w:color w:val="000000"/>
          <w:w w:val="90"/>
          <w:sz w:val="32"/>
          <w:rtl/>
        </w:rPr>
        <w:t>.</w:t>
      </w:r>
      <w:r>
        <w:rPr>
          <w:rFonts w:ascii="Traditional Arabic" w:hAnsi="Traditional Arabic" w:hint="cs"/>
          <w:color w:val="000000"/>
          <w:w w:val="90"/>
          <w:sz w:val="32"/>
          <w:rtl/>
        </w:rPr>
        <w:t>2</w:t>
      </w:r>
      <w:r w:rsidR="004A7F17" w:rsidRPr="00FE1F33">
        <w:rPr>
          <w:rFonts w:ascii="Traditional Arabic" w:hAnsi="Traditional Arabic" w:hint="cs"/>
          <w:color w:val="000000"/>
          <w:w w:val="90"/>
          <w:sz w:val="32"/>
          <w:rtl/>
        </w:rPr>
        <w:t xml:space="preserve"> </w:t>
      </w:r>
      <w:r w:rsidR="004A7F17" w:rsidRPr="00FE1F33">
        <w:rPr>
          <w:rFonts w:ascii="Traditional Arabic" w:hAnsi="Traditional Arabic"/>
          <w:color w:val="000000"/>
          <w:w w:val="90"/>
          <w:sz w:val="32"/>
          <w:rtl/>
        </w:rPr>
        <w:t xml:space="preserve">أهمية القيادة الاستراتيجية </w:t>
      </w:r>
    </w:p>
    <w:p w:rsidR="004A7F17" w:rsidRPr="004D3DFD" w:rsidRDefault="004A7F17" w:rsidP="00BC435D">
      <w:pPr>
        <w:jc w:val="lowKashida"/>
        <w:rPr>
          <w:rFonts w:ascii="Traditional Arabic" w:eastAsia="Calibri" w:hAnsi="Traditional Arabic"/>
          <w:b w:val="0"/>
          <w:bCs w:val="0"/>
          <w:w w:val="90"/>
          <w:sz w:val="32"/>
          <w:rtl/>
        </w:rPr>
      </w:pPr>
      <w:r w:rsidRPr="004D3DFD">
        <w:rPr>
          <w:rFonts w:ascii="Traditional Arabic" w:hAnsi="Traditional Arabic"/>
          <w:b w:val="0"/>
          <w:bCs w:val="0"/>
          <w:color w:val="000000"/>
          <w:w w:val="90"/>
          <w:sz w:val="32"/>
          <w:rtl/>
        </w:rPr>
        <w:t xml:space="preserve"> </w:t>
      </w:r>
      <w:r w:rsidRPr="004D3DFD">
        <w:rPr>
          <w:rFonts w:ascii="Traditional Arabic" w:eastAsia="Calibri" w:hAnsi="Traditional Arabic"/>
          <w:b w:val="0"/>
          <w:bCs w:val="0"/>
          <w:w w:val="90"/>
          <w:sz w:val="32"/>
          <w:rtl/>
        </w:rPr>
        <w:t>يتوقف نجاح المؤسسات في مجال عملها على حجم إمكانياتها المادية والبشرية أي اليد العاملة المعرفية ال</w:t>
      </w:r>
      <w:r w:rsidRPr="004D3DFD">
        <w:rPr>
          <w:rFonts w:ascii="Traditional Arabic" w:eastAsia="Calibri" w:hAnsi="Traditional Arabic" w:hint="cs"/>
          <w:b w:val="0"/>
          <w:bCs w:val="0"/>
          <w:w w:val="90"/>
          <w:sz w:val="32"/>
          <w:rtl/>
        </w:rPr>
        <w:t>تي</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ت</w:t>
      </w:r>
      <w:r w:rsidRPr="004D3DFD">
        <w:rPr>
          <w:rFonts w:ascii="Traditional Arabic" w:eastAsia="Calibri" w:hAnsi="Traditional Arabic"/>
          <w:b w:val="0"/>
          <w:bCs w:val="0"/>
          <w:w w:val="90"/>
          <w:sz w:val="32"/>
          <w:rtl/>
        </w:rPr>
        <w:t>ملك المعرفة الضمنية وال</w:t>
      </w:r>
      <w:r w:rsidRPr="004D3DFD">
        <w:rPr>
          <w:rFonts w:ascii="Traditional Arabic" w:eastAsia="Calibri" w:hAnsi="Traditional Arabic" w:hint="cs"/>
          <w:b w:val="0"/>
          <w:bCs w:val="0"/>
          <w:w w:val="90"/>
          <w:sz w:val="32"/>
          <w:rtl/>
        </w:rPr>
        <w:t>صريحة</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وعليه ف</w:t>
      </w:r>
      <w:r w:rsidRPr="004D3DFD">
        <w:rPr>
          <w:rFonts w:ascii="Traditional Arabic" w:eastAsia="Calibri" w:hAnsi="Traditional Arabic"/>
          <w:b w:val="0"/>
          <w:bCs w:val="0"/>
          <w:w w:val="90"/>
          <w:sz w:val="32"/>
          <w:rtl/>
        </w:rPr>
        <w:t xml:space="preserve">هذا الكم </w:t>
      </w:r>
      <w:r w:rsidRPr="004D3DFD">
        <w:rPr>
          <w:rFonts w:ascii="Traditional Arabic" w:eastAsia="Calibri" w:hAnsi="Traditional Arabic" w:hint="cs"/>
          <w:b w:val="0"/>
          <w:bCs w:val="0"/>
          <w:w w:val="90"/>
          <w:sz w:val="32"/>
          <w:rtl/>
        </w:rPr>
        <w:t xml:space="preserve">الهائل من المعارف </w:t>
      </w:r>
      <w:r w:rsidRPr="004D3DFD">
        <w:rPr>
          <w:rFonts w:ascii="Traditional Arabic" w:eastAsia="Calibri" w:hAnsi="Traditional Arabic"/>
          <w:b w:val="0"/>
          <w:bCs w:val="0"/>
          <w:w w:val="90"/>
          <w:sz w:val="32"/>
          <w:rtl/>
        </w:rPr>
        <w:t xml:space="preserve">أو الرصيد من المعارف لا بد من مرشد لكيفية استثمار واستغلال هذه الثروة، </w:t>
      </w:r>
      <w:r w:rsidRPr="004D3DFD">
        <w:rPr>
          <w:rFonts w:ascii="Traditional Arabic" w:eastAsia="Calibri" w:hAnsi="Traditional Arabic" w:hint="cs"/>
          <w:b w:val="0"/>
          <w:bCs w:val="0"/>
          <w:w w:val="90"/>
          <w:sz w:val="32"/>
          <w:rtl/>
        </w:rPr>
        <w:t xml:space="preserve">حيث </w:t>
      </w:r>
      <w:r w:rsidRPr="004D3DFD">
        <w:rPr>
          <w:rFonts w:ascii="Traditional Arabic" w:eastAsia="Calibri" w:hAnsi="Traditional Arabic" w:hint="cs"/>
          <w:b w:val="0"/>
          <w:bCs w:val="0"/>
          <w:w w:val="90"/>
          <w:sz w:val="32"/>
          <w:rtl/>
        </w:rPr>
        <w:lastRenderedPageBreak/>
        <w:t xml:space="preserve">يرى </w:t>
      </w:r>
      <w:r w:rsidRPr="004D3DFD">
        <w:rPr>
          <w:rFonts w:ascii="Traditional Arabic" w:eastAsia="Calibri" w:hAnsi="Traditional Arabic"/>
          <w:b w:val="0"/>
          <w:bCs w:val="0"/>
          <w:w w:val="90"/>
          <w:sz w:val="32"/>
          <w:rtl/>
        </w:rPr>
        <w:t>(</w:t>
      </w:r>
      <w:r w:rsidRPr="004D3DFD">
        <w:rPr>
          <w:rFonts w:eastAsia="Calibri" w:cs="Times New Roman"/>
          <w:b w:val="0"/>
          <w:bCs w:val="0"/>
          <w:w w:val="90"/>
          <w:szCs w:val="28"/>
        </w:rPr>
        <w:t>Hughes et Beatty</w:t>
      </w:r>
      <w:r w:rsidRPr="004D3DFD">
        <w:rPr>
          <w:rFonts w:ascii="Traditional Arabic" w:eastAsia="Calibri" w:hAnsi="Traditional Arabic"/>
          <w:b w:val="0"/>
          <w:bCs w:val="0"/>
          <w:w w:val="90"/>
          <w:sz w:val="32"/>
          <w:rtl/>
        </w:rPr>
        <w:t>) إن محور عمل القيادة الاستراتيجية هو تحريك المؤسسة ح</w:t>
      </w:r>
      <w:r w:rsidRPr="004D3DFD">
        <w:rPr>
          <w:rFonts w:ascii="Traditional Arabic" w:eastAsia="Calibri" w:hAnsi="Traditional Arabic" w:hint="cs"/>
          <w:b w:val="0"/>
          <w:bCs w:val="0"/>
          <w:w w:val="90"/>
          <w:sz w:val="32"/>
          <w:rtl/>
        </w:rPr>
        <w:t>تى</w:t>
      </w:r>
      <w:r w:rsidRPr="004D3DFD">
        <w:rPr>
          <w:rFonts w:ascii="Traditional Arabic" w:eastAsia="Calibri" w:hAnsi="Traditional Arabic"/>
          <w:b w:val="0"/>
          <w:bCs w:val="0"/>
          <w:w w:val="90"/>
          <w:sz w:val="32"/>
          <w:rtl/>
        </w:rPr>
        <w:t xml:space="preserve"> تزدهر على المدى البعيد وبالتالي تحقق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 xml:space="preserve">ميزة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تنافسية، وعليه نجد أن القيادة الاستراتيجية تمارس عندما يفكر الأفراد، وعندما وي</w:t>
      </w:r>
      <w:r w:rsidRPr="004D3DFD">
        <w:rPr>
          <w:rFonts w:ascii="Traditional Arabic" w:eastAsia="Calibri" w:hAnsi="Traditional Arabic" w:hint="cs"/>
          <w:b w:val="0"/>
          <w:bCs w:val="0"/>
          <w:w w:val="90"/>
          <w:sz w:val="32"/>
          <w:rtl/>
        </w:rPr>
        <w:t>ؤ</w:t>
      </w:r>
      <w:r w:rsidRPr="004D3DFD">
        <w:rPr>
          <w:rFonts w:ascii="Traditional Arabic" w:eastAsia="Calibri" w:hAnsi="Traditional Arabic"/>
          <w:b w:val="0"/>
          <w:bCs w:val="0"/>
          <w:w w:val="90"/>
          <w:sz w:val="32"/>
          <w:rtl/>
        </w:rPr>
        <w:t>ثرون بطرق تعزز الميزة التنافسية المستدامة للمؤسسة</w:t>
      </w:r>
      <w:r w:rsidR="00DF18F7" w:rsidRPr="004D3DFD">
        <w:rPr>
          <w:rFonts w:ascii="Traditional Arabic" w:eastAsia="Calibri" w:hAnsi="Traditional Arabic" w:hint="cs"/>
          <w:b w:val="0"/>
          <w:bCs w:val="0"/>
          <w:w w:val="90"/>
          <w:sz w:val="32"/>
          <w:rtl/>
        </w:rPr>
        <w:t>(</w:t>
      </w:r>
      <w:r w:rsidR="00DF18F7" w:rsidRPr="004D3DFD">
        <w:rPr>
          <w:rFonts w:cs="Times New Roman"/>
          <w:b w:val="0"/>
          <w:bCs w:val="0"/>
          <w:color w:val="000000"/>
          <w:w w:val="90"/>
          <w:szCs w:val="28"/>
        </w:rPr>
        <w:t xml:space="preserve">Hughes </w:t>
      </w:r>
      <w:r w:rsidR="00DF18F7" w:rsidRPr="004D3DFD">
        <w:rPr>
          <w:rFonts w:cs="Times New Roman" w:hint="cs"/>
          <w:b w:val="0"/>
          <w:bCs w:val="0"/>
          <w:color w:val="000000"/>
          <w:w w:val="90"/>
          <w:szCs w:val="28"/>
          <w:rtl/>
        </w:rPr>
        <w:t>2009،</w:t>
      </w:r>
      <w:r w:rsidR="00DF18F7" w:rsidRPr="004D3DFD">
        <w:rPr>
          <w:rFonts w:cs="Times New Roman"/>
          <w:b w:val="0"/>
          <w:bCs w:val="0"/>
          <w:color w:val="000000"/>
          <w:w w:val="90"/>
          <w:szCs w:val="28"/>
        </w:rPr>
        <w:t xml:space="preserve">R. L et  Beatty </w:t>
      </w:r>
      <w:r w:rsidR="00DF18F7" w:rsidRPr="004D3DFD">
        <w:rPr>
          <w:rFonts w:cs="Times New Roman" w:hint="cs"/>
          <w:b w:val="0"/>
          <w:bCs w:val="0"/>
          <w:color w:val="000000"/>
          <w:w w:val="90"/>
          <w:szCs w:val="28"/>
          <w:rtl/>
        </w:rPr>
        <w:t>، 2005 ،9)</w:t>
      </w:r>
      <w:r w:rsidRPr="004D3DFD">
        <w:rPr>
          <w:rFonts w:ascii="Traditional Arabic" w:eastAsia="Calibri" w:hAnsi="Traditional Arabic" w:hint="cs"/>
          <w:b w:val="0"/>
          <w:bCs w:val="0"/>
          <w:w w:val="90"/>
          <w:sz w:val="32"/>
          <w:rtl/>
        </w:rPr>
        <w:t>،</w:t>
      </w:r>
      <w:r w:rsidR="00DF18F7"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hint="cs"/>
          <w:b w:val="0"/>
          <w:bCs w:val="0"/>
          <w:w w:val="90"/>
          <w:sz w:val="32"/>
          <w:rtl/>
        </w:rPr>
        <w:t xml:space="preserve">بينما يرى  </w:t>
      </w:r>
      <w:r w:rsidRPr="004D3DFD">
        <w:rPr>
          <w:rFonts w:ascii="Traditional Arabic" w:eastAsia="Calibri" w:hAnsi="Traditional Arabic"/>
          <w:b w:val="0"/>
          <w:bCs w:val="0"/>
          <w:w w:val="90"/>
          <w:szCs w:val="28"/>
          <w:rtl/>
        </w:rPr>
        <w:t>(</w:t>
      </w:r>
      <w:r w:rsidRPr="004D3DFD">
        <w:rPr>
          <w:rFonts w:eastAsia="Calibri" w:cs="Times New Roman"/>
          <w:b w:val="0"/>
          <w:bCs w:val="0"/>
          <w:w w:val="90"/>
          <w:szCs w:val="28"/>
        </w:rPr>
        <w:t>Rowe</w:t>
      </w:r>
      <w:r w:rsidRPr="004D3DFD">
        <w:rPr>
          <w:rFonts w:ascii="Traditional Arabic" w:eastAsia="Calibri" w:hAnsi="Traditional Arabic"/>
          <w:b w:val="0"/>
          <w:bCs w:val="0"/>
          <w:w w:val="90"/>
          <w:sz w:val="32"/>
          <w:rtl/>
        </w:rPr>
        <w:t>) أن ممارس</w:t>
      </w:r>
      <w:r w:rsidRPr="004D3DFD">
        <w:rPr>
          <w:rFonts w:ascii="Traditional Arabic" w:eastAsia="Calibri" w:hAnsi="Traditional Arabic" w:hint="cs"/>
          <w:b w:val="0"/>
          <w:bCs w:val="0"/>
          <w:w w:val="90"/>
          <w:sz w:val="32"/>
          <w:rtl/>
        </w:rPr>
        <w:t>ات</w:t>
      </w:r>
      <w:r w:rsidRPr="004D3DFD">
        <w:rPr>
          <w:rFonts w:ascii="Traditional Arabic" w:eastAsia="Calibri" w:hAnsi="Traditional Arabic"/>
          <w:b w:val="0"/>
          <w:bCs w:val="0"/>
          <w:w w:val="90"/>
          <w:sz w:val="32"/>
          <w:rtl/>
        </w:rPr>
        <w:t xml:space="preserve"> القيادة الاستراتيجية تساهم في خلق ثروة </w:t>
      </w:r>
      <w:r w:rsidRPr="004D3DFD">
        <w:rPr>
          <w:rFonts w:ascii="Traditional Arabic" w:eastAsia="Calibri" w:hAnsi="Traditional Arabic" w:hint="cs"/>
          <w:b w:val="0"/>
          <w:bCs w:val="0"/>
          <w:w w:val="90"/>
          <w:sz w:val="32"/>
          <w:rtl/>
        </w:rPr>
        <w:t>للمؤسسة</w:t>
      </w:r>
      <w:r w:rsidRPr="004D3DFD">
        <w:rPr>
          <w:rFonts w:ascii="Traditional Arabic" w:eastAsia="Calibri" w:hAnsi="Traditional Arabic"/>
          <w:b w:val="0"/>
          <w:bCs w:val="0"/>
          <w:w w:val="90"/>
          <w:sz w:val="32"/>
          <w:rtl/>
        </w:rPr>
        <w:t xml:space="preserve"> وب</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 xml:space="preserve">تالي بناء ميزة تنافسية </w:t>
      </w:r>
      <w:r w:rsidRPr="004D3DFD">
        <w:rPr>
          <w:rFonts w:ascii="Traditional Arabic" w:eastAsia="Calibri" w:hAnsi="Traditional Arabic" w:hint="cs"/>
          <w:b w:val="0"/>
          <w:bCs w:val="0"/>
          <w:w w:val="90"/>
          <w:sz w:val="32"/>
          <w:rtl/>
        </w:rPr>
        <w:t>و</w:t>
      </w:r>
      <w:r w:rsidRPr="004D3DFD">
        <w:rPr>
          <w:rFonts w:ascii="Traditional Arabic" w:eastAsia="Calibri" w:hAnsi="Traditional Arabic"/>
          <w:b w:val="0"/>
          <w:bCs w:val="0"/>
          <w:w w:val="90"/>
          <w:sz w:val="32"/>
          <w:rtl/>
        </w:rPr>
        <w:t>هو الهدف الأساسي لأي مؤسسة، وعليه فإن ممارس</w:t>
      </w:r>
      <w:r w:rsidRPr="004D3DFD">
        <w:rPr>
          <w:rFonts w:ascii="Traditional Arabic" w:eastAsia="Calibri" w:hAnsi="Traditional Arabic" w:hint="cs"/>
          <w:b w:val="0"/>
          <w:bCs w:val="0"/>
          <w:w w:val="90"/>
          <w:sz w:val="32"/>
          <w:rtl/>
        </w:rPr>
        <w:t>ات</w:t>
      </w:r>
      <w:r w:rsidRPr="004D3DFD">
        <w:rPr>
          <w:rFonts w:ascii="Traditional Arabic" w:eastAsia="Calibri" w:hAnsi="Traditional Arabic"/>
          <w:b w:val="0"/>
          <w:bCs w:val="0"/>
          <w:w w:val="90"/>
          <w:sz w:val="32"/>
          <w:rtl/>
        </w:rPr>
        <w:t xml:space="preserve"> القيادة الاستراتيج</w:t>
      </w:r>
      <w:r w:rsidRPr="004D3DFD">
        <w:rPr>
          <w:rFonts w:ascii="Traditional Arabic" w:eastAsia="Calibri" w:hAnsi="Traditional Arabic" w:hint="cs"/>
          <w:b w:val="0"/>
          <w:bCs w:val="0"/>
          <w:w w:val="90"/>
          <w:sz w:val="32"/>
          <w:rtl/>
        </w:rPr>
        <w:t>ية تسمح للمؤسسة بخلق ميزة تنافسية</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وبالتالي ا</w:t>
      </w:r>
      <w:r w:rsidRPr="004D3DFD">
        <w:rPr>
          <w:rFonts w:ascii="Traditional Arabic" w:eastAsia="Calibri" w:hAnsi="Traditional Arabic"/>
          <w:b w:val="0"/>
          <w:bCs w:val="0"/>
          <w:w w:val="90"/>
          <w:sz w:val="32"/>
          <w:rtl/>
        </w:rPr>
        <w:t>لحصول على عوائد من استثمار</w:t>
      </w:r>
      <w:r w:rsidRPr="004D3DFD">
        <w:rPr>
          <w:rFonts w:asciiTheme="majorBidi" w:eastAsia="Calibri" w:hAnsiTheme="majorBidi" w:cstheme="majorBidi"/>
          <w:b w:val="0"/>
          <w:bCs w:val="0"/>
          <w:w w:val="90"/>
          <w:szCs w:val="28"/>
          <w:rtl/>
        </w:rPr>
        <w:t>.</w:t>
      </w:r>
      <w:r w:rsidR="00DF18F7" w:rsidRPr="004D3DFD">
        <w:rPr>
          <w:rFonts w:asciiTheme="majorBidi" w:eastAsia="Calibri" w:hAnsiTheme="majorBidi" w:cstheme="majorBidi"/>
          <w:b w:val="0"/>
          <w:bCs w:val="0"/>
          <w:w w:val="90"/>
          <w:szCs w:val="28"/>
          <w:rtl/>
        </w:rPr>
        <w:t>(</w:t>
      </w:r>
      <w:r w:rsidR="00DF18F7" w:rsidRPr="004D3DFD">
        <w:rPr>
          <w:rFonts w:asciiTheme="majorBidi" w:hAnsiTheme="majorBidi" w:cstheme="majorBidi"/>
          <w:b w:val="0"/>
          <w:bCs w:val="0"/>
          <w:color w:val="000000"/>
          <w:w w:val="90"/>
          <w:szCs w:val="28"/>
        </w:rPr>
        <w:t xml:space="preserve"> Laljani </w:t>
      </w:r>
      <w:r w:rsidR="00DF18F7" w:rsidRPr="004D3DFD">
        <w:rPr>
          <w:rFonts w:asciiTheme="majorBidi" w:hAnsiTheme="majorBidi" w:cstheme="majorBidi"/>
          <w:b w:val="0"/>
          <w:bCs w:val="0"/>
          <w:color w:val="000000"/>
          <w:w w:val="90"/>
          <w:szCs w:val="28"/>
          <w:rtl/>
        </w:rPr>
        <w:t>،20</w:t>
      </w:r>
      <w:r w:rsidR="00DF18F7" w:rsidRPr="004D3DFD">
        <w:rPr>
          <w:rFonts w:asciiTheme="majorBidi" w:hAnsiTheme="majorBidi" w:cstheme="majorBidi" w:hint="cs"/>
          <w:b w:val="0"/>
          <w:bCs w:val="0"/>
          <w:color w:val="000000"/>
          <w:w w:val="90"/>
          <w:szCs w:val="28"/>
          <w:rtl/>
        </w:rPr>
        <w:t>0</w:t>
      </w:r>
      <w:r w:rsidR="00DF18F7" w:rsidRPr="004D3DFD">
        <w:rPr>
          <w:rFonts w:asciiTheme="majorBidi" w:hAnsiTheme="majorBidi" w:cstheme="majorBidi"/>
          <w:b w:val="0"/>
          <w:bCs w:val="0"/>
          <w:color w:val="000000"/>
          <w:w w:val="90"/>
          <w:szCs w:val="28"/>
          <w:rtl/>
        </w:rPr>
        <w:t>9</w:t>
      </w:r>
      <w:r w:rsidR="00DF18F7" w:rsidRPr="004D3DFD">
        <w:rPr>
          <w:rFonts w:asciiTheme="majorBidi" w:hAnsiTheme="majorBidi" w:cstheme="majorBidi" w:hint="cs"/>
          <w:b w:val="0"/>
          <w:bCs w:val="0"/>
          <w:color w:val="000000"/>
          <w:w w:val="90"/>
          <w:szCs w:val="28"/>
          <w:rtl/>
        </w:rPr>
        <w:t xml:space="preserve"> </w:t>
      </w:r>
      <w:r w:rsidR="00DF18F7" w:rsidRPr="004D3DFD">
        <w:rPr>
          <w:rFonts w:asciiTheme="majorBidi" w:hAnsiTheme="majorBidi" w:cstheme="majorBidi"/>
          <w:b w:val="0"/>
          <w:bCs w:val="0"/>
          <w:color w:val="000000"/>
          <w:w w:val="90"/>
          <w:szCs w:val="28"/>
          <w:rtl/>
        </w:rPr>
        <w:t>،26)</w:t>
      </w:r>
      <w:r w:rsidR="00BC435D" w:rsidRPr="004D3DFD">
        <w:rPr>
          <w:rFonts w:asciiTheme="majorBidi" w:eastAsia="Calibri" w:hAnsiTheme="majorBidi" w:cstheme="majorBidi" w:hint="cs"/>
          <w:b w:val="0"/>
          <w:bCs w:val="0"/>
          <w:w w:val="90"/>
          <w:szCs w:val="28"/>
          <w:vertAlign w:val="superscript"/>
          <w:rtl/>
        </w:rPr>
        <w:t>.</w:t>
      </w:r>
    </w:p>
    <w:p w:rsidR="004A7F17" w:rsidRPr="004D3DFD" w:rsidRDefault="004A7F17" w:rsidP="004A7F17">
      <w:pPr>
        <w:jc w:val="both"/>
        <w:rPr>
          <w:rFonts w:ascii="Traditional Arabic" w:eastAsia="Calibri" w:hAnsi="Traditional Arabic"/>
          <w:b w:val="0"/>
          <w:bCs w:val="0"/>
          <w:w w:val="90"/>
          <w:sz w:val="32"/>
          <w:rtl/>
        </w:rPr>
      </w:pPr>
      <w:r w:rsidRPr="004D3DFD">
        <w:rPr>
          <w:rFonts w:ascii="Traditional Arabic" w:eastAsia="Calibri" w:hAnsi="Traditional Arabic"/>
          <w:b w:val="0"/>
          <w:bCs w:val="0"/>
          <w:w w:val="90"/>
          <w:sz w:val="32"/>
          <w:rtl/>
        </w:rPr>
        <w:t>وعموما يمكن القول ب</w:t>
      </w:r>
      <w:r w:rsidRPr="004D3DFD">
        <w:rPr>
          <w:rFonts w:ascii="Traditional Arabic" w:eastAsia="Calibri" w:hAnsi="Traditional Arabic" w:hint="cs"/>
          <w:b w:val="0"/>
          <w:bCs w:val="0"/>
          <w:w w:val="90"/>
          <w:sz w:val="32"/>
          <w:rtl/>
        </w:rPr>
        <w:t>أ</w:t>
      </w:r>
      <w:r w:rsidRPr="004D3DFD">
        <w:rPr>
          <w:rFonts w:ascii="Traditional Arabic" w:eastAsia="Calibri" w:hAnsi="Traditional Arabic"/>
          <w:b w:val="0"/>
          <w:bCs w:val="0"/>
          <w:w w:val="90"/>
          <w:sz w:val="32"/>
          <w:rtl/>
        </w:rPr>
        <w:t>ن القيادة الاستراتيجية تحتل مكانة هامة من أجل نجاح و</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 xml:space="preserve">تفوق المؤسسة، كما تلعب دورا كبيرا في الحفاظ على هذه المكانة، وتبرز أهمية القيادة الاستراتيجية: </w:t>
      </w:r>
    </w:p>
    <w:p w:rsidR="004A7F17" w:rsidRPr="004D3DFD" w:rsidRDefault="004A7F17" w:rsidP="00BC435D">
      <w:pPr>
        <w:numPr>
          <w:ilvl w:val="0"/>
          <w:numId w:val="4"/>
        </w:numPr>
        <w:spacing w:after="200"/>
        <w:ind w:left="227" w:hanging="57"/>
        <w:contextualSpacing/>
        <w:jc w:val="lowKashida"/>
        <w:rPr>
          <w:rFonts w:ascii="Traditional Arabic" w:eastAsia="Calibri" w:hAnsi="Traditional Arabic"/>
          <w:b w:val="0"/>
          <w:bCs w:val="0"/>
          <w:w w:val="90"/>
          <w:sz w:val="32"/>
          <w:rtl/>
        </w:rPr>
      </w:pPr>
      <w:r w:rsidRPr="004D3DFD">
        <w:rPr>
          <w:rFonts w:ascii="Traditional Arabic" w:eastAsia="Calibri" w:hAnsi="Traditional Arabic"/>
          <w:b w:val="0"/>
          <w:bCs w:val="0"/>
          <w:w w:val="90"/>
          <w:sz w:val="32"/>
          <w:rtl/>
        </w:rPr>
        <w:t>تهتم القيادة الاستراتيجية ب</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 xml:space="preserve">هيكل التنظيمي المؤسسة، برأس المال الاجتماعي وبالأفراد </w:t>
      </w:r>
      <w:r w:rsidRPr="004D3DFD">
        <w:rPr>
          <w:rFonts w:ascii="Traditional Arabic" w:eastAsia="Calibri" w:hAnsi="Traditional Arabic" w:hint="cs"/>
          <w:b w:val="0"/>
          <w:bCs w:val="0"/>
          <w:w w:val="90"/>
          <w:sz w:val="32"/>
          <w:rtl/>
        </w:rPr>
        <w:t>و</w:t>
      </w:r>
      <w:r w:rsidRPr="004D3DFD">
        <w:rPr>
          <w:rFonts w:ascii="Traditional Arabic" w:eastAsia="Calibri" w:hAnsi="Traditional Arabic"/>
          <w:b w:val="0"/>
          <w:bCs w:val="0"/>
          <w:w w:val="90"/>
          <w:sz w:val="32"/>
          <w:rtl/>
        </w:rPr>
        <w:t>القدرات التنظيمية وتعمل على تطوير هذه العناصر، بهدف تجنب التهديدات واستغلال الفرص في الوقت المناسب</w:t>
      </w:r>
      <w:r w:rsidR="00BC435D" w:rsidRPr="004D3DFD">
        <w:rPr>
          <w:rFonts w:ascii="Traditional Arabic" w:eastAsia="Calibri" w:hAnsi="Traditional Arabic" w:hint="cs"/>
          <w:b w:val="0"/>
          <w:bCs w:val="0"/>
          <w:w w:val="90"/>
          <w:sz w:val="32"/>
          <w:rtl/>
        </w:rPr>
        <w:t xml:space="preserve"> </w:t>
      </w:r>
      <w:r w:rsidR="00BC435D" w:rsidRPr="004D3DFD">
        <w:rPr>
          <w:rFonts w:asciiTheme="majorBidi" w:eastAsia="Calibri" w:hAnsiTheme="majorBidi" w:cstheme="majorBidi"/>
          <w:b w:val="0"/>
          <w:bCs w:val="0"/>
          <w:w w:val="90"/>
          <w:szCs w:val="28"/>
          <w:rtl/>
        </w:rPr>
        <w:t>(</w:t>
      </w:r>
      <w:r w:rsidR="00BC435D" w:rsidRPr="004D3DFD">
        <w:rPr>
          <w:rFonts w:asciiTheme="majorBidi" w:hAnsiTheme="majorBidi" w:cstheme="majorBidi"/>
          <w:b w:val="0"/>
          <w:bCs w:val="0"/>
          <w:color w:val="000000"/>
          <w:w w:val="90"/>
          <w:szCs w:val="28"/>
        </w:rPr>
        <w:t>Boal et Schultz</w:t>
      </w:r>
      <w:r w:rsidR="00BC435D" w:rsidRPr="004D3DFD">
        <w:rPr>
          <w:rFonts w:asciiTheme="majorBidi" w:hAnsiTheme="majorBidi" w:cstheme="majorBidi"/>
          <w:b w:val="0"/>
          <w:bCs w:val="0"/>
          <w:color w:val="000000"/>
          <w:w w:val="90"/>
          <w:szCs w:val="28"/>
          <w:rtl/>
        </w:rPr>
        <w:t>،2007، 412</w:t>
      </w:r>
      <w:r w:rsidR="00BC435D" w:rsidRPr="004D3DFD">
        <w:rPr>
          <w:rFonts w:cs="Times New Roman" w:hint="cs"/>
          <w:color w:val="000000"/>
          <w:w w:val="90"/>
          <w:sz w:val="16"/>
          <w:szCs w:val="16"/>
          <w:rtl/>
        </w:rPr>
        <w:t>)</w:t>
      </w:r>
      <w:r w:rsidRPr="004D3DFD">
        <w:rPr>
          <w:rFonts w:ascii="Traditional Arabic" w:eastAsia="Calibri" w:hAnsi="Traditional Arabic" w:hint="cs"/>
          <w:b w:val="0"/>
          <w:bCs w:val="0"/>
          <w:w w:val="90"/>
          <w:sz w:val="32"/>
          <w:rtl/>
        </w:rPr>
        <w:t>.</w:t>
      </w:r>
      <w:r w:rsidRPr="004D3DFD">
        <w:rPr>
          <w:rFonts w:ascii="Traditional Arabic" w:eastAsia="Calibri" w:hAnsi="Traditional Arabic"/>
          <w:b w:val="0"/>
          <w:bCs w:val="0"/>
          <w:w w:val="90"/>
          <w:sz w:val="32"/>
          <w:rtl/>
        </w:rPr>
        <w:t xml:space="preserve"> </w:t>
      </w:r>
    </w:p>
    <w:p w:rsidR="004A7F17" w:rsidRPr="004D3DFD" w:rsidRDefault="004A7F17" w:rsidP="00BC435D">
      <w:pPr>
        <w:numPr>
          <w:ilvl w:val="0"/>
          <w:numId w:val="4"/>
        </w:numPr>
        <w:spacing w:after="200"/>
        <w:ind w:left="227" w:hanging="57"/>
        <w:contextualSpacing/>
        <w:jc w:val="lowKashida"/>
        <w:rPr>
          <w:rFonts w:ascii="Traditional Arabic" w:eastAsia="Calibri" w:hAnsi="Traditional Arabic"/>
          <w:b w:val="0"/>
          <w:bCs w:val="0"/>
          <w:w w:val="90"/>
          <w:sz w:val="32"/>
          <w:rtl/>
        </w:rPr>
      </w:pPr>
      <w:r w:rsidRPr="004D3DFD">
        <w:rPr>
          <w:rFonts w:ascii="Traditional Arabic" w:eastAsia="Calibri" w:hAnsi="Traditional Arabic"/>
          <w:b w:val="0"/>
          <w:bCs w:val="0"/>
          <w:w w:val="90"/>
          <w:sz w:val="32"/>
          <w:rtl/>
        </w:rPr>
        <w:t>ت</w:t>
      </w:r>
      <w:r w:rsidRPr="004D3DFD">
        <w:rPr>
          <w:rFonts w:ascii="Traditional Arabic" w:eastAsia="Calibri" w:hAnsi="Traditional Arabic" w:hint="cs"/>
          <w:b w:val="0"/>
          <w:bCs w:val="0"/>
          <w:w w:val="90"/>
          <w:sz w:val="32"/>
          <w:rtl/>
        </w:rPr>
        <w:t>حدد</w:t>
      </w:r>
      <w:r w:rsidRPr="004D3DFD">
        <w:rPr>
          <w:rFonts w:ascii="Traditional Arabic" w:eastAsia="Calibri" w:hAnsi="Traditional Arabic"/>
          <w:b w:val="0"/>
          <w:bCs w:val="0"/>
          <w:w w:val="90"/>
          <w:sz w:val="32"/>
          <w:rtl/>
        </w:rPr>
        <w:t xml:space="preserve"> القيادة الاستراتيجية هدف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مؤسس</w:t>
      </w:r>
      <w:r w:rsidRPr="004D3DFD">
        <w:rPr>
          <w:rFonts w:ascii="Traditional Arabic" w:eastAsia="Calibri" w:hAnsi="Traditional Arabic" w:hint="cs"/>
          <w:b w:val="0"/>
          <w:bCs w:val="0"/>
          <w:w w:val="90"/>
          <w:sz w:val="32"/>
          <w:rtl/>
        </w:rPr>
        <w:t>ة</w:t>
      </w:r>
      <w:r w:rsidRPr="004D3DFD">
        <w:rPr>
          <w:rFonts w:ascii="Traditional Arabic" w:eastAsia="Calibri" w:hAnsi="Traditional Arabic"/>
          <w:b w:val="0"/>
          <w:bCs w:val="0"/>
          <w:w w:val="90"/>
          <w:sz w:val="32"/>
          <w:rtl/>
        </w:rPr>
        <w:t xml:space="preserve"> من خلال وضع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 xml:space="preserve">رؤية لها، كما أنها تراقب المحيط الداخلي والخارجي للمؤسسة، </w:t>
      </w:r>
      <w:r w:rsidRPr="004D3DFD">
        <w:rPr>
          <w:rFonts w:ascii="Traditional Arabic" w:eastAsia="Calibri" w:hAnsi="Traditional Arabic" w:hint="cs"/>
          <w:b w:val="0"/>
          <w:bCs w:val="0"/>
          <w:w w:val="90"/>
          <w:sz w:val="32"/>
          <w:rtl/>
        </w:rPr>
        <w:t xml:space="preserve">وتحديد </w:t>
      </w:r>
      <w:r w:rsidRPr="004D3DFD">
        <w:rPr>
          <w:rFonts w:ascii="Traditional Arabic" w:eastAsia="Calibri" w:hAnsi="Traditional Arabic"/>
          <w:b w:val="0"/>
          <w:bCs w:val="0"/>
          <w:w w:val="90"/>
          <w:sz w:val="32"/>
          <w:rtl/>
        </w:rPr>
        <w:t xml:space="preserve">وظيفتها الأساسية </w:t>
      </w:r>
      <w:r w:rsidRPr="004D3DFD">
        <w:rPr>
          <w:rFonts w:ascii="Traditional Arabic" w:eastAsia="Calibri" w:hAnsi="Traditional Arabic" w:hint="cs"/>
          <w:b w:val="0"/>
          <w:bCs w:val="0"/>
          <w:w w:val="90"/>
          <w:sz w:val="32"/>
          <w:rtl/>
        </w:rPr>
        <w:t xml:space="preserve">من خلال </w:t>
      </w:r>
      <w:r w:rsidRPr="004D3DFD">
        <w:rPr>
          <w:rFonts w:ascii="Traditional Arabic" w:eastAsia="Calibri" w:hAnsi="Traditional Arabic"/>
          <w:b w:val="0"/>
          <w:bCs w:val="0"/>
          <w:w w:val="90"/>
          <w:sz w:val="32"/>
          <w:rtl/>
        </w:rPr>
        <w:t>تنسيق بين المؤسسة وكل من بيئتها التكنولوجية الخارجية والمتوقعة، واتجاهات ا</w:t>
      </w:r>
      <w:r w:rsidRPr="004D3DFD">
        <w:rPr>
          <w:rFonts w:ascii="Traditional Arabic" w:eastAsia="Calibri" w:hAnsi="Traditional Arabic" w:hint="cs"/>
          <w:b w:val="0"/>
          <w:bCs w:val="0"/>
          <w:w w:val="90"/>
          <w:sz w:val="32"/>
          <w:rtl/>
        </w:rPr>
        <w:t>ل</w:t>
      </w:r>
      <w:r w:rsidRPr="004D3DFD">
        <w:rPr>
          <w:rFonts w:ascii="Traditional Arabic" w:eastAsia="Calibri" w:hAnsi="Traditional Arabic"/>
          <w:b w:val="0"/>
          <w:bCs w:val="0"/>
          <w:w w:val="90"/>
          <w:sz w:val="32"/>
          <w:rtl/>
        </w:rPr>
        <w:t xml:space="preserve">سوق والقوى </w:t>
      </w:r>
      <w:r w:rsidRPr="004D3DFD">
        <w:rPr>
          <w:rFonts w:ascii="Traditional Arabic" w:eastAsia="Calibri" w:hAnsi="Traditional Arabic" w:hint="cs"/>
          <w:b w:val="0"/>
          <w:bCs w:val="0"/>
          <w:w w:val="90"/>
          <w:sz w:val="32"/>
          <w:rtl/>
        </w:rPr>
        <w:t>العاملة</w:t>
      </w:r>
      <w:r w:rsidRPr="004D3DFD">
        <w:rPr>
          <w:rFonts w:ascii="Traditional Arabic" w:eastAsia="Calibri" w:hAnsi="Traditional Arabic"/>
          <w:b w:val="0"/>
          <w:bCs w:val="0"/>
          <w:w w:val="90"/>
          <w:sz w:val="32"/>
          <w:rtl/>
        </w:rPr>
        <w:t xml:space="preserve"> وإجراءات المنافسين</w:t>
      </w:r>
      <w:r w:rsidR="00BC435D" w:rsidRPr="004D3DFD">
        <w:rPr>
          <w:rFonts w:ascii="Traditional Arabic" w:eastAsia="Calibri" w:hAnsi="Traditional Arabic" w:hint="cs"/>
          <w:b w:val="0"/>
          <w:bCs w:val="0"/>
          <w:w w:val="90"/>
          <w:sz w:val="32"/>
          <w:rtl/>
        </w:rPr>
        <w:t xml:space="preserve"> (</w:t>
      </w:r>
      <w:r w:rsidR="00BC435D" w:rsidRPr="004D3DFD">
        <w:rPr>
          <w:rFonts w:cs="Times New Roman"/>
          <w:b w:val="0"/>
          <w:bCs w:val="0"/>
          <w:color w:val="000000"/>
          <w:w w:val="90"/>
          <w:szCs w:val="28"/>
        </w:rPr>
        <w:t xml:space="preserve">Ahadiat </w:t>
      </w:r>
      <w:r w:rsidR="00BC435D" w:rsidRPr="004D3DFD">
        <w:rPr>
          <w:rFonts w:cs="Times New Roman" w:hint="cs"/>
          <w:b w:val="0"/>
          <w:bCs w:val="0"/>
          <w:color w:val="000000"/>
          <w:w w:val="90"/>
          <w:szCs w:val="28"/>
          <w:rtl/>
        </w:rPr>
        <w:t>،</w:t>
      </w:r>
      <w:r w:rsidR="00BC435D" w:rsidRPr="004D3DFD">
        <w:rPr>
          <w:rFonts w:cs="Times New Roman"/>
          <w:b w:val="0"/>
          <w:bCs w:val="0"/>
          <w:color w:val="000000"/>
          <w:w w:val="90"/>
          <w:szCs w:val="28"/>
        </w:rPr>
        <w:t>2009</w:t>
      </w:r>
      <w:r w:rsidR="00BC435D" w:rsidRPr="004D3DFD">
        <w:rPr>
          <w:rFonts w:cs="Times New Roman" w:hint="cs"/>
          <w:b w:val="0"/>
          <w:bCs w:val="0"/>
          <w:color w:val="000000"/>
          <w:w w:val="90"/>
          <w:szCs w:val="28"/>
          <w:rtl/>
        </w:rPr>
        <w:t>، 150).</w:t>
      </w:r>
    </w:p>
    <w:p w:rsidR="004A7F17" w:rsidRPr="004D3DFD" w:rsidRDefault="004A7F17" w:rsidP="00813A74">
      <w:pPr>
        <w:numPr>
          <w:ilvl w:val="1"/>
          <w:numId w:val="4"/>
        </w:numPr>
        <w:spacing w:after="200"/>
        <w:ind w:left="227" w:hanging="57"/>
        <w:contextualSpacing/>
        <w:jc w:val="lowKashida"/>
        <w:rPr>
          <w:rFonts w:ascii="Traditional Arabic" w:eastAsia="Calibri" w:hAnsi="Traditional Arabic"/>
          <w:b w:val="0"/>
          <w:bCs w:val="0"/>
          <w:w w:val="90"/>
          <w:sz w:val="32"/>
        </w:rPr>
      </w:pPr>
      <w:r w:rsidRPr="004D3DFD">
        <w:rPr>
          <w:rFonts w:ascii="Traditional Arabic" w:eastAsia="Calibri" w:hAnsi="Traditional Arabic"/>
          <w:b w:val="0"/>
          <w:bCs w:val="0"/>
          <w:w w:val="90"/>
          <w:sz w:val="32"/>
          <w:rtl/>
        </w:rPr>
        <w:t xml:space="preserve">تنمية رأس المال المعرفي داخل المؤسسة، حيث تسعى القيادة الاستراتيجية إلى تنمية المورد البشري واستغلاله والحفاظ عليه من خلال </w:t>
      </w:r>
      <w:r w:rsidRPr="004D3DFD">
        <w:rPr>
          <w:rFonts w:ascii="Traditional Arabic" w:eastAsia="Calibri" w:hAnsi="Traditional Arabic" w:hint="cs"/>
          <w:b w:val="0"/>
          <w:bCs w:val="0"/>
          <w:w w:val="90"/>
          <w:sz w:val="32"/>
          <w:rtl/>
        </w:rPr>
        <w:t>توفير</w:t>
      </w:r>
      <w:r w:rsidRPr="004D3DFD">
        <w:rPr>
          <w:rFonts w:ascii="Traditional Arabic" w:eastAsia="Calibri" w:hAnsi="Traditional Arabic"/>
          <w:b w:val="0"/>
          <w:bCs w:val="0"/>
          <w:w w:val="90"/>
          <w:sz w:val="32"/>
          <w:rtl/>
        </w:rPr>
        <w:t xml:space="preserve"> مناخ </w:t>
      </w:r>
      <w:r w:rsidRPr="004D3DFD">
        <w:rPr>
          <w:rFonts w:ascii="Traditional Arabic" w:eastAsia="Calibri" w:hAnsi="Traditional Arabic" w:hint="cs"/>
          <w:b w:val="0"/>
          <w:bCs w:val="0"/>
          <w:w w:val="90"/>
          <w:sz w:val="32"/>
          <w:rtl/>
        </w:rPr>
        <w:t>مناسب للعمل</w:t>
      </w:r>
      <w:r w:rsidRPr="004D3DFD">
        <w:rPr>
          <w:rFonts w:ascii="Traditional Arabic" w:eastAsia="Calibri" w:hAnsi="Traditional Arabic"/>
          <w:b w:val="0"/>
          <w:bCs w:val="0"/>
          <w:w w:val="90"/>
          <w:sz w:val="32"/>
          <w:rtl/>
        </w:rPr>
        <w:t xml:space="preserve"> وتفعيل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 xml:space="preserve">مشاركة الجماعية وتهيئة </w:t>
      </w:r>
      <w:r w:rsidRPr="004D3DFD">
        <w:rPr>
          <w:rFonts w:ascii="Traditional Arabic" w:eastAsia="Calibri" w:hAnsi="Traditional Arabic" w:hint="cs"/>
          <w:b w:val="0"/>
          <w:bCs w:val="0"/>
          <w:w w:val="90"/>
          <w:sz w:val="32"/>
          <w:rtl/>
        </w:rPr>
        <w:t>ظروف</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لتنمية</w:t>
      </w:r>
      <w:r w:rsidRPr="004D3DFD">
        <w:rPr>
          <w:rFonts w:ascii="Traditional Arabic" w:eastAsia="Calibri" w:hAnsi="Traditional Arabic"/>
          <w:b w:val="0"/>
          <w:bCs w:val="0"/>
          <w:w w:val="90"/>
          <w:sz w:val="32"/>
          <w:rtl/>
        </w:rPr>
        <w:t xml:space="preserve"> المعرفة</w:t>
      </w:r>
      <w:r w:rsidR="00813A74" w:rsidRPr="004D3DFD">
        <w:rPr>
          <w:rFonts w:ascii="Traditional Arabic" w:eastAsia="Calibri" w:hAnsi="Traditional Arabic" w:hint="cs"/>
          <w:b w:val="0"/>
          <w:bCs w:val="0"/>
          <w:w w:val="90"/>
          <w:sz w:val="32"/>
          <w:rtl/>
        </w:rPr>
        <w:t xml:space="preserve"> (</w:t>
      </w:r>
      <w:r w:rsidR="00813A74" w:rsidRPr="004D3DFD">
        <w:rPr>
          <w:rFonts w:ascii="Traditional Arabic" w:hAnsi="Traditional Arabic"/>
          <w:b w:val="0"/>
          <w:bCs w:val="0"/>
          <w:color w:val="000000"/>
          <w:w w:val="90"/>
          <w:rtl/>
        </w:rPr>
        <w:t>موفق سهام</w:t>
      </w:r>
      <w:r w:rsidR="00813A74" w:rsidRPr="004D3DFD">
        <w:rPr>
          <w:rFonts w:ascii="Traditional Arabic" w:hAnsi="Traditional Arabic" w:hint="cs"/>
          <w:b w:val="0"/>
          <w:bCs w:val="0"/>
          <w:color w:val="000000"/>
          <w:w w:val="90"/>
          <w:rtl/>
        </w:rPr>
        <w:t>، 2013، 301).</w:t>
      </w:r>
      <w:r w:rsidR="00813A74" w:rsidRPr="004D3DFD">
        <w:rPr>
          <w:rFonts w:ascii="Traditional Arabic" w:eastAsia="Calibri" w:hAnsi="Traditional Arabic" w:hint="cs"/>
          <w:b w:val="0"/>
          <w:bCs w:val="0"/>
          <w:w w:val="90"/>
          <w:sz w:val="32"/>
          <w:rtl/>
        </w:rPr>
        <w:t xml:space="preserve"> </w:t>
      </w:r>
    </w:p>
    <w:p w:rsidR="004A7F17" w:rsidRPr="004D3DFD" w:rsidRDefault="004A7F17" w:rsidP="00813A74">
      <w:pPr>
        <w:numPr>
          <w:ilvl w:val="2"/>
          <w:numId w:val="4"/>
        </w:numPr>
        <w:spacing w:after="200"/>
        <w:ind w:left="227" w:hanging="57"/>
        <w:contextualSpacing/>
        <w:jc w:val="both"/>
        <w:rPr>
          <w:rFonts w:ascii="Traditional Arabic" w:eastAsia="Calibri" w:hAnsi="Traditional Arabic"/>
          <w:b w:val="0"/>
          <w:bCs w:val="0"/>
          <w:w w:val="90"/>
          <w:sz w:val="32"/>
          <w:rtl/>
        </w:rPr>
      </w:pPr>
      <w:r w:rsidRPr="004D3DFD">
        <w:rPr>
          <w:rFonts w:ascii="Traditional Arabic" w:eastAsia="Calibri" w:hAnsi="Traditional Arabic"/>
          <w:b w:val="0"/>
          <w:bCs w:val="0"/>
          <w:w w:val="90"/>
          <w:sz w:val="32"/>
          <w:rtl/>
        </w:rPr>
        <w:t xml:space="preserve">قدرة القيادة الاستراتيجية على الابتكار وخلق روح المخاطر </w:t>
      </w:r>
      <w:r w:rsidRPr="004D3DFD">
        <w:rPr>
          <w:rFonts w:ascii="Traditional Arabic" w:eastAsia="Calibri" w:hAnsi="Traditional Arabic" w:hint="cs"/>
          <w:b w:val="0"/>
          <w:bCs w:val="0"/>
          <w:w w:val="90"/>
          <w:sz w:val="32"/>
          <w:rtl/>
        </w:rPr>
        <w:t xml:space="preserve">وبالتالي </w:t>
      </w:r>
      <w:r w:rsidRPr="004D3DFD">
        <w:rPr>
          <w:rFonts w:ascii="Traditional Arabic" w:eastAsia="Calibri" w:hAnsi="Traditional Arabic"/>
          <w:b w:val="0"/>
          <w:bCs w:val="0"/>
          <w:w w:val="90"/>
          <w:sz w:val="32"/>
          <w:rtl/>
        </w:rPr>
        <w:t>تجعل منها ثقافة سائدة داخل المؤسسة، مما يجعل من عملية التغيير أمرا مقبولا من طرف</w:t>
      </w:r>
      <w:r w:rsidR="00813A74" w:rsidRPr="004D3DFD">
        <w:rPr>
          <w:rFonts w:ascii="Traditional Arabic" w:eastAsia="Calibri" w:hAnsi="Traditional Arabic" w:hint="cs"/>
          <w:b w:val="0"/>
          <w:bCs w:val="0"/>
          <w:w w:val="90"/>
          <w:sz w:val="32"/>
          <w:rtl/>
        </w:rPr>
        <w:t xml:space="preserve"> قادة</w:t>
      </w:r>
      <w:r w:rsidRPr="004D3DFD">
        <w:rPr>
          <w:rFonts w:ascii="Traditional Arabic" w:eastAsia="Calibri" w:hAnsi="Traditional Arabic"/>
          <w:b w:val="0"/>
          <w:bCs w:val="0"/>
          <w:w w:val="90"/>
          <w:sz w:val="32"/>
          <w:rtl/>
        </w:rPr>
        <w:t xml:space="preserve"> المؤسسة</w:t>
      </w:r>
      <w:r w:rsidR="00813A74" w:rsidRPr="004D3DFD">
        <w:rPr>
          <w:rFonts w:ascii="Traditional Arabic" w:eastAsia="Calibri" w:hAnsi="Traditional Arabic" w:hint="cs"/>
          <w:b w:val="0"/>
          <w:bCs w:val="0"/>
          <w:w w:val="90"/>
          <w:sz w:val="32"/>
          <w:rtl/>
        </w:rPr>
        <w:t xml:space="preserve"> </w:t>
      </w:r>
    </w:p>
    <w:p w:rsidR="004A7F17" w:rsidRPr="004D3DFD" w:rsidRDefault="004A7F17" w:rsidP="00021DF1">
      <w:pPr>
        <w:numPr>
          <w:ilvl w:val="2"/>
          <w:numId w:val="4"/>
        </w:numPr>
        <w:spacing w:after="200"/>
        <w:ind w:left="227" w:hanging="57"/>
        <w:contextualSpacing/>
        <w:jc w:val="both"/>
        <w:rPr>
          <w:rFonts w:ascii="Traditional Arabic" w:eastAsia="Calibri" w:hAnsi="Traditional Arabic"/>
          <w:b w:val="0"/>
          <w:bCs w:val="0"/>
          <w:w w:val="90"/>
          <w:sz w:val="32"/>
        </w:rPr>
      </w:pPr>
      <w:r w:rsidRPr="004D3DFD">
        <w:rPr>
          <w:rFonts w:ascii="Traditional Arabic" w:eastAsia="Calibri" w:hAnsi="Traditional Arabic"/>
          <w:b w:val="0"/>
          <w:bCs w:val="0"/>
          <w:w w:val="90"/>
          <w:sz w:val="32"/>
          <w:rtl/>
        </w:rPr>
        <w:t>تساهم القيادة الاستراتيجية على استقطاب الكفاءات المبدعة وتنمية قدراتهم، من أجل مواجهة المشاكل والتحديات بتفكير إبداعي، ف</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 xml:space="preserve">رؤية </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مستقبلية تأخذ في حسبانها التغيرات الحاصلة في المحيطة، بحيث تمنح المؤسسة القدرة على تحديد أهدافها ال</w:t>
      </w:r>
      <w:r w:rsidR="00021DF1" w:rsidRPr="004D3DFD">
        <w:rPr>
          <w:rFonts w:ascii="Traditional Arabic" w:eastAsia="Calibri" w:hAnsi="Traditional Arabic"/>
          <w:b w:val="0"/>
          <w:bCs w:val="0"/>
          <w:w w:val="90"/>
          <w:sz w:val="32"/>
          <w:rtl/>
        </w:rPr>
        <w:t>مستقبلية</w:t>
      </w:r>
      <w:r w:rsidR="00021DF1" w:rsidRPr="004D3DFD">
        <w:rPr>
          <w:rFonts w:ascii="Traditional Arabic" w:eastAsia="Calibri" w:hAnsi="Traditional Arabic" w:hint="cs"/>
          <w:b w:val="0"/>
          <w:bCs w:val="0"/>
          <w:w w:val="90"/>
          <w:sz w:val="32"/>
          <w:rtl/>
        </w:rPr>
        <w:t xml:space="preserve"> </w:t>
      </w:r>
      <w:r w:rsidR="00813A74" w:rsidRPr="004D3DFD">
        <w:rPr>
          <w:rFonts w:ascii="Traditional Arabic" w:eastAsia="Calibri" w:hAnsi="Traditional Arabic" w:hint="cs"/>
          <w:b w:val="0"/>
          <w:bCs w:val="0"/>
          <w:w w:val="90"/>
          <w:sz w:val="32"/>
          <w:rtl/>
        </w:rPr>
        <w:t>(</w:t>
      </w:r>
      <w:r w:rsidR="00813A74" w:rsidRPr="004D3DFD">
        <w:rPr>
          <w:rFonts w:ascii="Traditional Arabic" w:hAnsi="Traditional Arabic" w:hint="cs"/>
          <w:b w:val="0"/>
          <w:bCs w:val="0"/>
          <w:color w:val="000000"/>
          <w:w w:val="90"/>
          <w:rtl/>
        </w:rPr>
        <w:t>صالح بن سعيد</w:t>
      </w:r>
      <w:r w:rsidR="00813A74" w:rsidRPr="004D3DFD">
        <w:rPr>
          <w:rFonts w:ascii="Traditional Arabic" w:hAnsi="Traditional Arabic"/>
          <w:b w:val="0"/>
          <w:bCs w:val="0"/>
          <w:color w:val="000000"/>
          <w:w w:val="90"/>
          <w:rtl/>
        </w:rPr>
        <w:t xml:space="preserve">، </w:t>
      </w:r>
      <w:r w:rsidR="00813A74" w:rsidRPr="004D3DFD">
        <w:rPr>
          <w:rFonts w:ascii="Traditional Arabic" w:hAnsi="Traditional Arabic" w:hint="cs"/>
          <w:b w:val="0"/>
          <w:bCs w:val="0"/>
          <w:color w:val="000000"/>
          <w:w w:val="90"/>
          <w:szCs w:val="28"/>
          <w:rtl/>
        </w:rPr>
        <w:t>2012</w:t>
      </w:r>
      <w:r w:rsidR="00813A74" w:rsidRPr="004D3DFD">
        <w:rPr>
          <w:rFonts w:ascii="Traditional Arabic" w:hAnsi="Traditional Arabic" w:hint="cs"/>
          <w:color w:val="000000"/>
          <w:w w:val="90"/>
          <w:szCs w:val="28"/>
          <w:rtl/>
        </w:rPr>
        <w:t xml:space="preserve"> </w:t>
      </w:r>
      <w:r w:rsidR="00813A74" w:rsidRPr="004D3DFD">
        <w:rPr>
          <w:rFonts w:ascii="Traditional Arabic" w:hAnsi="Traditional Arabic" w:hint="cs"/>
          <w:color w:val="000000"/>
          <w:w w:val="90"/>
          <w:rtl/>
        </w:rPr>
        <w:t>،</w:t>
      </w:r>
      <w:r w:rsidR="00813A74" w:rsidRPr="004D3DFD">
        <w:rPr>
          <w:rFonts w:ascii="Traditional Arabic" w:hAnsi="Traditional Arabic" w:hint="cs"/>
          <w:b w:val="0"/>
          <w:bCs w:val="0"/>
          <w:color w:val="000000"/>
          <w:w w:val="90"/>
          <w:szCs w:val="28"/>
          <w:rtl/>
        </w:rPr>
        <w:t>25</w:t>
      </w:r>
      <w:r w:rsidR="00813A74" w:rsidRPr="004D3DFD">
        <w:rPr>
          <w:rFonts w:ascii="Traditional Arabic" w:hAnsi="Traditional Arabic" w:hint="cs"/>
          <w:color w:val="000000"/>
          <w:w w:val="90"/>
          <w:rtl/>
        </w:rPr>
        <w:t>)</w:t>
      </w:r>
      <w:r w:rsidR="00021DF1" w:rsidRPr="004D3DFD">
        <w:rPr>
          <w:rFonts w:ascii="Traditional Arabic" w:hAnsi="Traditional Arabic" w:hint="cs"/>
          <w:color w:val="000000"/>
          <w:w w:val="90"/>
          <w:rtl/>
        </w:rPr>
        <w:t>.</w:t>
      </w:r>
    </w:p>
    <w:p w:rsidR="00615058" w:rsidRPr="004D3DFD" w:rsidRDefault="00BE2F96" w:rsidP="00BE2F96">
      <w:pPr>
        <w:spacing w:before="240" w:line="276" w:lineRule="auto"/>
        <w:ind w:left="142"/>
        <w:contextualSpacing/>
        <w:jc w:val="both"/>
        <w:rPr>
          <w:rFonts w:ascii="Traditional Arabic" w:eastAsia="Calibri" w:hAnsi="Traditional Arabic"/>
          <w:w w:val="90"/>
          <w:sz w:val="32"/>
          <w:rtl/>
        </w:rPr>
      </w:pPr>
      <w:r>
        <w:rPr>
          <w:rFonts w:ascii="Traditional Arabic" w:eastAsia="Calibri" w:hAnsi="Traditional Arabic" w:hint="cs"/>
          <w:w w:val="90"/>
          <w:sz w:val="32"/>
          <w:rtl/>
        </w:rPr>
        <w:t>4</w:t>
      </w:r>
      <w:r w:rsidR="00B13F76">
        <w:rPr>
          <w:rFonts w:ascii="Traditional Arabic" w:eastAsia="Calibri" w:hAnsi="Traditional Arabic" w:hint="cs"/>
          <w:w w:val="90"/>
          <w:sz w:val="32"/>
          <w:rtl/>
        </w:rPr>
        <w:t>.2</w:t>
      </w:r>
      <w:r>
        <w:rPr>
          <w:rFonts w:ascii="Traditional Arabic" w:eastAsia="Calibri" w:hAnsi="Traditional Arabic" w:hint="cs"/>
          <w:w w:val="90"/>
          <w:sz w:val="32"/>
          <w:rtl/>
        </w:rPr>
        <w:t xml:space="preserve">- </w:t>
      </w:r>
      <w:r w:rsidR="00615058" w:rsidRPr="004D3DFD">
        <w:rPr>
          <w:rFonts w:ascii="Traditional Arabic" w:eastAsia="Calibri" w:hAnsi="Traditional Arabic" w:hint="cs"/>
          <w:w w:val="90"/>
          <w:sz w:val="32"/>
          <w:rtl/>
        </w:rPr>
        <w:t xml:space="preserve">أبعاد القيادة الاستراتيجية </w:t>
      </w:r>
    </w:p>
    <w:p w:rsidR="00615058" w:rsidRPr="004D3DFD" w:rsidRDefault="00615058" w:rsidP="00BE2F96">
      <w:pPr>
        <w:pStyle w:val="NormalWeb"/>
        <w:bidi/>
        <w:spacing w:before="0" w:beforeAutospacing="0" w:after="0" w:afterAutospacing="0"/>
        <w:ind w:firstLine="170"/>
        <w:jc w:val="both"/>
        <w:rPr>
          <w:rFonts w:ascii="Traditional Arabic" w:hAnsi="Traditional Arabic" w:cs="Traditional Arabic"/>
          <w:color w:val="000000"/>
          <w:w w:val="90"/>
          <w:sz w:val="32"/>
          <w:szCs w:val="32"/>
          <w:rtl/>
        </w:rPr>
      </w:pPr>
      <w:r w:rsidRPr="004D3DFD">
        <w:rPr>
          <w:rFonts w:ascii="Traditional Arabic" w:eastAsia="Calibri" w:hAnsi="Traditional Arabic" w:cs="Traditional Arabic"/>
          <w:w w:val="90"/>
          <w:sz w:val="32"/>
          <w:szCs w:val="32"/>
          <w:rtl/>
          <w:lang w:val="en-US" w:eastAsia="en-US"/>
        </w:rPr>
        <w:t>وقد قدم (</w:t>
      </w:r>
      <w:r w:rsidRPr="004D3DFD">
        <w:rPr>
          <w:rFonts w:eastAsia="Calibri"/>
          <w:w w:val="90"/>
          <w:sz w:val="28"/>
          <w:szCs w:val="28"/>
          <w:lang w:val="en-US" w:eastAsia="en-US"/>
        </w:rPr>
        <w:t>Pisapia</w:t>
      </w:r>
      <w:r w:rsidRPr="004D3DFD">
        <w:rPr>
          <w:rFonts w:ascii="Traditional Arabic" w:eastAsia="Calibri" w:hAnsi="Traditional Arabic" w:cs="Traditional Arabic"/>
          <w:w w:val="90"/>
          <w:sz w:val="32"/>
          <w:szCs w:val="32"/>
          <w:rtl/>
          <w:lang w:val="en-US" w:eastAsia="en-US"/>
        </w:rPr>
        <w:t xml:space="preserve">) نموذجا للقيادة </w:t>
      </w:r>
      <w:r w:rsidRPr="004D3DFD">
        <w:rPr>
          <w:rFonts w:ascii="Traditional Arabic" w:eastAsia="Calibri" w:hAnsi="Traditional Arabic" w:cs="Traditional Arabic" w:hint="cs"/>
          <w:w w:val="90"/>
          <w:sz w:val="32"/>
          <w:szCs w:val="32"/>
          <w:rtl/>
          <w:lang w:val="en-US" w:eastAsia="en-US"/>
        </w:rPr>
        <w:t>الاستراتيجية</w:t>
      </w:r>
      <w:r w:rsidRPr="004D3DFD">
        <w:rPr>
          <w:rFonts w:ascii="Traditional Arabic" w:eastAsia="Calibri" w:hAnsi="Traditional Arabic" w:cs="Traditional Arabic"/>
          <w:w w:val="90"/>
          <w:sz w:val="32"/>
          <w:szCs w:val="32"/>
          <w:rtl/>
          <w:lang w:val="en-US" w:eastAsia="en-US"/>
        </w:rPr>
        <w:t xml:space="preserve"> ذو أربعة أبعاد </w:t>
      </w:r>
      <w:r w:rsidRPr="004D3DFD">
        <w:rPr>
          <w:rFonts w:ascii="Traditional Arabic" w:eastAsia="Calibri" w:hAnsi="Traditional Arabic" w:cs="Traditional Arabic" w:hint="cs"/>
          <w:w w:val="90"/>
          <w:sz w:val="32"/>
          <w:szCs w:val="32"/>
          <w:rtl/>
          <w:lang w:val="en-US" w:eastAsia="en-US"/>
        </w:rPr>
        <w:t>ي</w:t>
      </w:r>
      <w:r w:rsidRPr="004D3DFD">
        <w:rPr>
          <w:rFonts w:ascii="Traditional Arabic" w:eastAsia="Calibri" w:hAnsi="Traditional Arabic" w:cs="Traditional Arabic"/>
          <w:w w:val="90"/>
          <w:sz w:val="32"/>
          <w:szCs w:val="32"/>
          <w:rtl/>
          <w:lang w:val="en-US" w:eastAsia="en-US"/>
        </w:rPr>
        <w:t xml:space="preserve">تضمن مجموعة من السلوكيات القيادية، </w:t>
      </w:r>
      <w:r w:rsidRPr="004D3DFD">
        <w:rPr>
          <w:rFonts w:ascii="Traditional Arabic" w:eastAsia="Calibri" w:hAnsi="Traditional Arabic" w:cs="Traditional Arabic" w:hint="cs"/>
          <w:w w:val="90"/>
          <w:sz w:val="32"/>
          <w:szCs w:val="32"/>
          <w:rtl/>
          <w:lang w:val="en-US" w:eastAsia="en-US"/>
        </w:rPr>
        <w:t xml:space="preserve">حيث </w:t>
      </w:r>
      <w:r w:rsidRPr="004D3DFD">
        <w:rPr>
          <w:rFonts w:ascii="Traditional Arabic" w:eastAsia="Calibri" w:hAnsi="Traditional Arabic" w:cs="Traditional Arabic"/>
          <w:w w:val="90"/>
          <w:sz w:val="32"/>
          <w:szCs w:val="32"/>
          <w:rtl/>
          <w:lang w:val="en-US" w:eastAsia="en-US"/>
        </w:rPr>
        <w:t xml:space="preserve">يوازن فيها القائد بين القيادة والإدارة، وفي </w:t>
      </w:r>
      <w:r w:rsidRPr="004D3DFD">
        <w:rPr>
          <w:rFonts w:ascii="Traditional Arabic" w:eastAsia="Calibri" w:hAnsi="Traditional Arabic" w:cs="Traditional Arabic" w:hint="cs"/>
          <w:w w:val="90"/>
          <w:sz w:val="32"/>
          <w:szCs w:val="32"/>
          <w:rtl/>
          <w:lang w:val="en-US" w:eastAsia="en-US"/>
        </w:rPr>
        <w:t>نفس</w:t>
      </w:r>
      <w:r w:rsidRPr="004D3DFD">
        <w:rPr>
          <w:rFonts w:ascii="Traditional Arabic" w:eastAsia="Calibri" w:hAnsi="Traditional Arabic" w:cs="Traditional Arabic"/>
          <w:w w:val="90"/>
          <w:sz w:val="32"/>
          <w:szCs w:val="32"/>
          <w:rtl/>
          <w:lang w:val="en-US" w:eastAsia="en-US"/>
        </w:rPr>
        <w:t xml:space="preserve"> الوقت يوظف ال</w:t>
      </w:r>
      <w:r w:rsidRPr="004D3DFD">
        <w:rPr>
          <w:rFonts w:ascii="Traditional Arabic" w:eastAsia="Calibri" w:hAnsi="Traditional Arabic" w:cs="Traditional Arabic" w:hint="cs"/>
          <w:w w:val="90"/>
          <w:sz w:val="32"/>
          <w:szCs w:val="32"/>
          <w:rtl/>
          <w:lang w:val="en-US" w:eastAsia="en-US"/>
        </w:rPr>
        <w:t>طرق</w:t>
      </w:r>
      <w:r w:rsidRPr="004D3DFD">
        <w:rPr>
          <w:rFonts w:ascii="Traditional Arabic" w:eastAsia="Calibri" w:hAnsi="Traditional Arabic" w:cs="Traditional Arabic"/>
          <w:w w:val="90"/>
          <w:sz w:val="32"/>
          <w:szCs w:val="32"/>
          <w:rtl/>
          <w:lang w:val="en-US" w:eastAsia="en-US"/>
        </w:rPr>
        <w:t xml:space="preserve"> لتسويق أفكاره، ويرسخ القيم </w:t>
      </w:r>
      <w:r w:rsidRPr="004D3DFD">
        <w:rPr>
          <w:rFonts w:ascii="Traditional Arabic" w:eastAsia="Calibri" w:hAnsi="Traditional Arabic" w:cs="Traditional Arabic" w:hint="cs"/>
          <w:w w:val="90"/>
          <w:sz w:val="32"/>
          <w:szCs w:val="32"/>
          <w:rtl/>
          <w:lang w:val="en-US" w:eastAsia="en-US"/>
        </w:rPr>
        <w:t>التي تعتبر</w:t>
      </w:r>
      <w:r w:rsidRPr="004D3DFD">
        <w:rPr>
          <w:rFonts w:ascii="Traditional Arabic" w:eastAsia="Calibri" w:hAnsi="Traditional Arabic" w:cs="Traditional Arabic"/>
          <w:w w:val="90"/>
          <w:sz w:val="32"/>
          <w:szCs w:val="32"/>
          <w:rtl/>
          <w:lang w:val="en-US" w:eastAsia="en-US"/>
        </w:rPr>
        <w:t xml:space="preserve"> أحد </w:t>
      </w:r>
      <w:r w:rsidRPr="004D3DFD">
        <w:rPr>
          <w:rFonts w:ascii="Traditional Arabic" w:eastAsia="Calibri" w:hAnsi="Traditional Arabic" w:cs="Traditional Arabic" w:hint="cs"/>
          <w:w w:val="90"/>
          <w:sz w:val="32"/>
          <w:szCs w:val="32"/>
          <w:rtl/>
          <w:lang w:val="en-US" w:eastAsia="en-US"/>
        </w:rPr>
        <w:t>م</w:t>
      </w:r>
      <w:r w:rsidRPr="004D3DFD">
        <w:rPr>
          <w:rFonts w:ascii="Traditional Arabic" w:eastAsia="Calibri" w:hAnsi="Traditional Arabic" w:cs="Traditional Arabic"/>
          <w:w w:val="90"/>
          <w:sz w:val="32"/>
          <w:szCs w:val="32"/>
          <w:rtl/>
          <w:lang w:val="en-US" w:eastAsia="en-US"/>
        </w:rPr>
        <w:t>هام ال</w:t>
      </w:r>
      <w:r w:rsidRPr="004D3DFD">
        <w:rPr>
          <w:rFonts w:ascii="Traditional Arabic" w:eastAsia="Calibri" w:hAnsi="Traditional Arabic" w:cs="Traditional Arabic" w:hint="cs"/>
          <w:w w:val="90"/>
          <w:sz w:val="32"/>
          <w:szCs w:val="32"/>
          <w:rtl/>
          <w:lang w:val="en-US" w:eastAsia="en-US"/>
        </w:rPr>
        <w:t>قائد</w:t>
      </w:r>
      <w:r w:rsidRPr="004D3DFD">
        <w:rPr>
          <w:rFonts w:ascii="Traditional Arabic" w:eastAsia="Calibri" w:hAnsi="Traditional Arabic" w:cs="Traditional Arabic"/>
          <w:w w:val="90"/>
          <w:sz w:val="32"/>
          <w:szCs w:val="32"/>
          <w:rtl/>
          <w:lang w:val="en-US" w:eastAsia="en-US"/>
        </w:rPr>
        <w:t xml:space="preserve"> التي يجب إنجازها</w:t>
      </w:r>
      <w:r w:rsidRPr="004D3DFD">
        <w:rPr>
          <w:rFonts w:ascii="Traditional Arabic" w:eastAsia="Calibri" w:hAnsi="Traditional Arabic" w:cs="Traditional Arabic" w:hint="cs"/>
          <w:w w:val="90"/>
          <w:sz w:val="32"/>
          <w:szCs w:val="32"/>
          <w:rtl/>
          <w:lang w:val="en-US" w:eastAsia="en-US"/>
        </w:rPr>
        <w:t>،</w:t>
      </w:r>
      <w:r w:rsidRPr="004D3DFD">
        <w:rPr>
          <w:rFonts w:ascii="Traditional Arabic" w:eastAsia="Calibri" w:hAnsi="Traditional Arabic" w:cs="Traditional Arabic"/>
          <w:w w:val="90"/>
          <w:sz w:val="32"/>
          <w:szCs w:val="32"/>
          <w:rtl/>
          <w:lang w:val="en-US" w:eastAsia="en-US"/>
        </w:rPr>
        <w:t xml:space="preserve"> وهي على النحو التالي</w:t>
      </w:r>
      <w:r w:rsidRPr="004D3DFD">
        <w:rPr>
          <w:rFonts w:ascii="Traditional Arabic" w:hAnsi="Traditional Arabic" w:cs="Traditional Arabic"/>
          <w:color w:val="000000"/>
          <w:w w:val="90"/>
          <w:sz w:val="32"/>
          <w:szCs w:val="32"/>
          <w:rtl/>
        </w:rPr>
        <w:t>:</w:t>
      </w:r>
    </w:p>
    <w:p w:rsidR="00615058" w:rsidRPr="004D3DFD" w:rsidRDefault="00BE2F96" w:rsidP="00615058">
      <w:pPr>
        <w:pStyle w:val="NormalWeb"/>
        <w:bidi/>
        <w:spacing w:before="0" w:beforeAutospacing="0" w:after="0" w:afterAutospacing="0"/>
        <w:ind w:firstLine="282"/>
        <w:jc w:val="both"/>
        <w:rPr>
          <w:rFonts w:ascii="Traditional Arabic" w:hAnsi="Traditional Arabic" w:cs="Traditional Arabic"/>
          <w:b/>
          <w:bCs/>
          <w:color w:val="000000"/>
          <w:w w:val="90"/>
          <w:sz w:val="32"/>
          <w:szCs w:val="32"/>
          <w:rtl/>
        </w:rPr>
      </w:pPr>
      <w:r>
        <w:rPr>
          <w:rFonts w:ascii="Traditional Arabic" w:hAnsi="Traditional Arabic" w:cs="Traditional Arabic" w:hint="cs"/>
          <w:b/>
          <w:bCs/>
          <w:color w:val="000000"/>
          <w:w w:val="90"/>
          <w:sz w:val="32"/>
          <w:szCs w:val="32"/>
          <w:rtl/>
        </w:rPr>
        <w:t>4</w:t>
      </w:r>
      <w:r w:rsidR="00B13F76">
        <w:rPr>
          <w:rFonts w:ascii="Traditional Arabic" w:hAnsi="Traditional Arabic" w:cs="Traditional Arabic" w:hint="cs"/>
          <w:b/>
          <w:bCs/>
          <w:color w:val="000000"/>
          <w:w w:val="90"/>
          <w:sz w:val="32"/>
          <w:szCs w:val="32"/>
          <w:rtl/>
        </w:rPr>
        <w:t>.2</w:t>
      </w:r>
      <w:r>
        <w:rPr>
          <w:rFonts w:ascii="Traditional Arabic" w:hAnsi="Traditional Arabic" w:cs="Traditional Arabic" w:hint="cs"/>
          <w:b/>
          <w:bCs/>
          <w:color w:val="000000"/>
          <w:w w:val="90"/>
          <w:sz w:val="32"/>
          <w:szCs w:val="32"/>
          <w:rtl/>
        </w:rPr>
        <w:t>-1</w:t>
      </w:r>
      <w:r w:rsidR="00615058" w:rsidRPr="004D3DFD">
        <w:rPr>
          <w:rFonts w:ascii="Traditional Arabic" w:hAnsi="Traditional Arabic" w:cs="Traditional Arabic"/>
          <w:b/>
          <w:bCs/>
          <w:color w:val="000000"/>
          <w:w w:val="90"/>
          <w:sz w:val="32"/>
          <w:szCs w:val="32"/>
          <w:rtl/>
        </w:rPr>
        <w:t>البعد الإداري</w:t>
      </w:r>
    </w:p>
    <w:p w:rsidR="00615058" w:rsidRPr="004D3DFD" w:rsidRDefault="00615058" w:rsidP="00021DF1">
      <w:pPr>
        <w:rPr>
          <w:rFonts w:ascii="Traditional Arabic" w:eastAsia="Calibri" w:hAnsi="Traditional Arabic"/>
          <w:b w:val="0"/>
          <w:bCs w:val="0"/>
          <w:color w:val="000000"/>
          <w:w w:val="90"/>
          <w:sz w:val="32"/>
          <w:rtl/>
        </w:rPr>
      </w:pPr>
      <w:r w:rsidRPr="004D3DFD">
        <w:rPr>
          <w:rFonts w:ascii="Traditional Arabic" w:hAnsi="Traditional Arabic" w:hint="cs"/>
          <w:color w:val="000000"/>
          <w:w w:val="90"/>
          <w:sz w:val="32"/>
          <w:rtl/>
        </w:rPr>
        <w:t xml:space="preserve"> </w:t>
      </w:r>
      <w:r w:rsidRPr="004D3DFD">
        <w:rPr>
          <w:rFonts w:ascii="Traditional Arabic" w:eastAsia="Calibri" w:hAnsi="Traditional Arabic" w:hint="cs"/>
          <w:b w:val="0"/>
          <w:bCs w:val="0"/>
          <w:color w:val="000000"/>
          <w:w w:val="90"/>
          <w:sz w:val="32"/>
          <w:rtl/>
        </w:rPr>
        <w:t>يرى (</w:t>
      </w:r>
      <w:r w:rsidRPr="004D3DFD">
        <w:rPr>
          <w:rFonts w:eastAsia="Calibri" w:cs="Times New Roman"/>
          <w:b w:val="0"/>
          <w:bCs w:val="0"/>
          <w:color w:val="000000"/>
          <w:w w:val="90"/>
          <w:szCs w:val="28"/>
        </w:rPr>
        <w:t>Pisapia</w:t>
      </w: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أ</w:t>
      </w:r>
      <w:r w:rsidRPr="004D3DFD">
        <w:rPr>
          <w:rFonts w:ascii="Traditional Arabic" w:eastAsia="Calibri" w:hAnsi="Traditional Arabic"/>
          <w:b w:val="0"/>
          <w:bCs w:val="0"/>
          <w:color w:val="000000"/>
          <w:w w:val="90"/>
          <w:sz w:val="32"/>
          <w:rtl/>
        </w:rPr>
        <w:t xml:space="preserve">ن المؤسسات </w:t>
      </w:r>
      <w:r w:rsidRPr="004D3DFD">
        <w:rPr>
          <w:rFonts w:ascii="Traditional Arabic" w:eastAsia="Calibri" w:hAnsi="Traditional Arabic" w:hint="cs"/>
          <w:b w:val="0"/>
          <w:bCs w:val="0"/>
          <w:color w:val="000000"/>
          <w:w w:val="90"/>
          <w:sz w:val="32"/>
          <w:rtl/>
        </w:rPr>
        <w:t>تقوم ب</w:t>
      </w:r>
      <w:r w:rsidRPr="004D3DFD">
        <w:rPr>
          <w:rFonts w:ascii="Traditional Arabic" w:eastAsia="Calibri" w:hAnsi="Traditional Arabic"/>
          <w:b w:val="0"/>
          <w:bCs w:val="0"/>
          <w:color w:val="000000"/>
          <w:w w:val="90"/>
          <w:sz w:val="32"/>
          <w:rtl/>
        </w:rPr>
        <w:t xml:space="preserve">توظيف </w:t>
      </w:r>
      <w:r w:rsidRPr="004D3DFD">
        <w:rPr>
          <w:rFonts w:ascii="Traditional Arabic" w:eastAsia="Calibri" w:hAnsi="Traditional Arabic" w:hint="cs"/>
          <w:b w:val="0"/>
          <w:bCs w:val="0"/>
          <w:color w:val="000000"/>
          <w:w w:val="90"/>
          <w:sz w:val="32"/>
          <w:rtl/>
        </w:rPr>
        <w:t xml:space="preserve">العاملين </w:t>
      </w:r>
      <w:r w:rsidRPr="004D3DFD">
        <w:rPr>
          <w:rFonts w:ascii="Traditional Arabic" w:eastAsia="Calibri" w:hAnsi="Traditional Arabic"/>
          <w:b w:val="0"/>
          <w:bCs w:val="0"/>
          <w:color w:val="000000"/>
          <w:w w:val="90"/>
          <w:sz w:val="32"/>
          <w:rtl/>
        </w:rPr>
        <w:t>و</w:t>
      </w:r>
      <w:r w:rsidRPr="004D3DFD">
        <w:rPr>
          <w:rFonts w:ascii="Traditional Arabic" w:eastAsia="Calibri" w:hAnsi="Traditional Arabic" w:hint="cs"/>
          <w:b w:val="0"/>
          <w:bCs w:val="0"/>
          <w:color w:val="000000"/>
          <w:w w:val="90"/>
          <w:sz w:val="32"/>
          <w:rtl/>
        </w:rPr>
        <w:t>تستثمر هذه</w:t>
      </w:r>
      <w:r w:rsidRPr="004D3DFD">
        <w:rPr>
          <w:rFonts w:ascii="Traditional Arabic" w:eastAsia="Calibri" w:hAnsi="Traditional Arabic"/>
          <w:b w:val="0"/>
          <w:bCs w:val="0"/>
          <w:color w:val="000000"/>
          <w:w w:val="90"/>
          <w:sz w:val="32"/>
          <w:rtl/>
        </w:rPr>
        <w:t xml:space="preserve"> القدرات المتنوعة </w:t>
      </w:r>
      <w:r w:rsidRPr="004D3DFD">
        <w:rPr>
          <w:rFonts w:ascii="Traditional Arabic" w:eastAsia="Calibri" w:hAnsi="Traditional Arabic" w:hint="cs"/>
          <w:b w:val="0"/>
          <w:bCs w:val="0"/>
          <w:color w:val="000000"/>
          <w:w w:val="90"/>
          <w:sz w:val="32"/>
          <w:rtl/>
        </w:rPr>
        <w:t>ل</w:t>
      </w:r>
      <w:r w:rsidRPr="004D3DFD">
        <w:rPr>
          <w:rFonts w:ascii="Traditional Arabic" w:eastAsia="Calibri" w:hAnsi="Traditional Arabic"/>
          <w:b w:val="0"/>
          <w:bCs w:val="0"/>
          <w:color w:val="000000"/>
          <w:w w:val="90"/>
          <w:sz w:val="32"/>
          <w:rtl/>
        </w:rPr>
        <w:t>إنجاز ال</w:t>
      </w:r>
      <w:r w:rsidRPr="004D3DFD">
        <w:rPr>
          <w:rFonts w:ascii="Traditional Arabic" w:eastAsia="Calibri" w:hAnsi="Traditional Arabic" w:hint="cs"/>
          <w:b w:val="0"/>
          <w:bCs w:val="0"/>
          <w:color w:val="000000"/>
          <w:w w:val="90"/>
          <w:sz w:val="32"/>
          <w:rtl/>
        </w:rPr>
        <w:t xml:space="preserve">مهام </w:t>
      </w:r>
      <w:r w:rsidRPr="004D3DFD">
        <w:rPr>
          <w:rFonts w:ascii="Traditional Arabic" w:eastAsia="Calibri" w:hAnsi="Traditional Arabic"/>
          <w:b w:val="0"/>
          <w:bCs w:val="0"/>
          <w:color w:val="000000"/>
          <w:w w:val="90"/>
          <w:sz w:val="32"/>
          <w:rtl/>
        </w:rPr>
        <w:t>المختلفة، ويرى أن ال</w:t>
      </w:r>
      <w:r w:rsidRPr="004D3DFD">
        <w:rPr>
          <w:rFonts w:ascii="Traditional Arabic" w:eastAsia="Calibri" w:hAnsi="Traditional Arabic" w:hint="cs"/>
          <w:b w:val="0"/>
          <w:bCs w:val="0"/>
          <w:color w:val="000000"/>
          <w:w w:val="90"/>
          <w:sz w:val="32"/>
          <w:rtl/>
        </w:rPr>
        <w:t>قادة</w:t>
      </w:r>
      <w:r w:rsidRPr="004D3DFD">
        <w:rPr>
          <w:rFonts w:ascii="Traditional Arabic" w:eastAsia="Calibri" w:hAnsi="Traditional Arabic"/>
          <w:b w:val="0"/>
          <w:bCs w:val="0"/>
          <w:color w:val="000000"/>
          <w:w w:val="90"/>
          <w:sz w:val="32"/>
          <w:rtl/>
        </w:rPr>
        <w:t xml:space="preserve"> ي</w:t>
      </w:r>
      <w:r w:rsidRPr="004D3DFD">
        <w:rPr>
          <w:rFonts w:ascii="Traditional Arabic" w:eastAsia="Calibri" w:hAnsi="Traditional Arabic" w:hint="cs"/>
          <w:b w:val="0"/>
          <w:bCs w:val="0"/>
          <w:color w:val="000000"/>
          <w:w w:val="90"/>
          <w:sz w:val="32"/>
          <w:rtl/>
        </w:rPr>
        <w:t>قومون باتخاذ القرارات بشكل عقلاني ل</w:t>
      </w:r>
      <w:r w:rsidRPr="004D3DFD">
        <w:rPr>
          <w:rFonts w:ascii="Traditional Arabic" w:eastAsia="Calibri" w:hAnsi="Traditional Arabic"/>
          <w:b w:val="0"/>
          <w:bCs w:val="0"/>
          <w:color w:val="000000"/>
          <w:w w:val="90"/>
          <w:sz w:val="32"/>
          <w:rtl/>
        </w:rPr>
        <w:t xml:space="preserve">مساعدة </w:t>
      </w:r>
      <w:r w:rsidRPr="004D3DFD">
        <w:rPr>
          <w:rFonts w:ascii="Traditional Arabic" w:eastAsia="Calibri" w:hAnsi="Traditional Arabic" w:hint="cs"/>
          <w:b w:val="0"/>
          <w:bCs w:val="0"/>
          <w:color w:val="000000"/>
          <w:w w:val="90"/>
          <w:sz w:val="32"/>
          <w:rtl/>
        </w:rPr>
        <w:t>المؤسسة على القيام بالأنشطة اليومية عن طريق ا</w:t>
      </w:r>
      <w:r w:rsidRPr="004D3DFD">
        <w:rPr>
          <w:rFonts w:ascii="Traditional Arabic" w:eastAsia="Calibri" w:hAnsi="Traditional Arabic"/>
          <w:b w:val="0"/>
          <w:bCs w:val="0"/>
          <w:color w:val="000000"/>
          <w:w w:val="90"/>
          <w:sz w:val="32"/>
          <w:rtl/>
        </w:rPr>
        <w:t>لرقابة و</w:t>
      </w:r>
      <w:r w:rsidRPr="004D3DFD">
        <w:rPr>
          <w:rFonts w:ascii="Traditional Arabic" w:eastAsia="Calibri" w:hAnsi="Traditional Arabic" w:hint="cs"/>
          <w:b w:val="0"/>
          <w:bCs w:val="0"/>
          <w:color w:val="000000"/>
          <w:w w:val="90"/>
          <w:sz w:val="32"/>
          <w:rtl/>
        </w:rPr>
        <w:t>إ</w:t>
      </w:r>
      <w:r w:rsidRPr="004D3DFD">
        <w:rPr>
          <w:rFonts w:ascii="Traditional Arabic" w:eastAsia="Calibri" w:hAnsi="Traditional Arabic"/>
          <w:b w:val="0"/>
          <w:bCs w:val="0"/>
          <w:color w:val="000000"/>
          <w:w w:val="90"/>
          <w:sz w:val="32"/>
          <w:rtl/>
        </w:rPr>
        <w:t>تب</w:t>
      </w:r>
      <w:r w:rsidRPr="004D3DFD">
        <w:rPr>
          <w:rFonts w:ascii="Traditional Arabic" w:eastAsia="Calibri" w:hAnsi="Traditional Arabic" w:hint="cs"/>
          <w:b w:val="0"/>
          <w:bCs w:val="0"/>
          <w:color w:val="000000"/>
          <w:w w:val="90"/>
          <w:sz w:val="32"/>
          <w:rtl/>
        </w:rPr>
        <w:t>ا</w:t>
      </w:r>
      <w:r w:rsidRPr="004D3DFD">
        <w:rPr>
          <w:rFonts w:ascii="Traditional Arabic" w:eastAsia="Calibri" w:hAnsi="Traditional Arabic"/>
          <w:b w:val="0"/>
          <w:bCs w:val="0"/>
          <w:color w:val="000000"/>
          <w:w w:val="90"/>
          <w:sz w:val="32"/>
          <w:rtl/>
        </w:rPr>
        <w:t xml:space="preserve">ع القواعد، </w:t>
      </w:r>
      <w:r w:rsidRPr="004D3DFD">
        <w:rPr>
          <w:rFonts w:ascii="Traditional Arabic" w:eastAsia="Calibri" w:hAnsi="Traditional Arabic" w:hint="cs"/>
          <w:b w:val="0"/>
          <w:bCs w:val="0"/>
          <w:color w:val="000000"/>
          <w:w w:val="90"/>
          <w:sz w:val="32"/>
          <w:rtl/>
        </w:rPr>
        <w:t>طبقا</w:t>
      </w: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ل</w:t>
      </w:r>
      <w:r w:rsidRPr="004D3DFD">
        <w:rPr>
          <w:rFonts w:ascii="Traditional Arabic" w:eastAsia="Calibri" w:hAnsi="Traditional Arabic"/>
          <w:b w:val="0"/>
          <w:bCs w:val="0"/>
          <w:color w:val="000000"/>
          <w:w w:val="90"/>
          <w:sz w:val="32"/>
          <w:rtl/>
        </w:rPr>
        <w:t>لأهداف</w:t>
      </w:r>
      <w:r w:rsidRPr="004D3DFD">
        <w:rPr>
          <w:rFonts w:ascii="Traditional Arabic" w:eastAsia="Calibri" w:hAnsi="Traditional Arabic" w:hint="cs"/>
          <w:b w:val="0"/>
          <w:bCs w:val="0"/>
          <w:color w:val="000000"/>
          <w:w w:val="90"/>
          <w:sz w:val="32"/>
          <w:rtl/>
        </w:rPr>
        <w:t xml:space="preserve"> المحددة</w:t>
      </w:r>
      <w:r w:rsidRPr="004D3DFD">
        <w:rPr>
          <w:rFonts w:ascii="Traditional Arabic" w:eastAsia="Calibri" w:hAnsi="Traditional Arabic"/>
          <w:b w:val="0"/>
          <w:bCs w:val="0"/>
          <w:color w:val="000000"/>
          <w:w w:val="90"/>
          <w:sz w:val="32"/>
          <w:rtl/>
        </w:rPr>
        <w:t>، ويبتكرون الأولويات والخطط، ويضعون الميزانية، ويعملون على حل المشكلات، وي</w:t>
      </w:r>
      <w:r w:rsidRPr="004D3DFD">
        <w:rPr>
          <w:rFonts w:ascii="Traditional Arabic" w:eastAsia="Calibri" w:hAnsi="Traditional Arabic" w:hint="cs"/>
          <w:b w:val="0"/>
          <w:bCs w:val="0"/>
          <w:color w:val="000000"/>
          <w:w w:val="90"/>
          <w:sz w:val="32"/>
          <w:rtl/>
        </w:rPr>
        <w:t>دعمون</w:t>
      </w:r>
      <w:r w:rsidRPr="004D3DFD">
        <w:rPr>
          <w:rFonts w:ascii="Traditional Arabic" w:eastAsia="Calibri" w:hAnsi="Traditional Arabic"/>
          <w:b w:val="0"/>
          <w:bCs w:val="0"/>
          <w:color w:val="000000"/>
          <w:w w:val="90"/>
          <w:sz w:val="32"/>
          <w:rtl/>
        </w:rPr>
        <w:t xml:space="preserve"> الاستقرار، </w:t>
      </w:r>
      <w:r w:rsidRPr="004D3DFD">
        <w:rPr>
          <w:rFonts w:ascii="Traditional Arabic" w:eastAsia="Calibri" w:hAnsi="Traditional Arabic"/>
          <w:b w:val="0"/>
          <w:bCs w:val="0"/>
          <w:color w:val="000000"/>
          <w:w w:val="90"/>
          <w:sz w:val="32"/>
          <w:rtl/>
        </w:rPr>
        <w:lastRenderedPageBreak/>
        <w:t>ويستخدمون القوة القانونية للقيام بالعمل</w:t>
      </w:r>
      <w:r w:rsidR="00021DF1" w:rsidRPr="004D3DFD">
        <w:rPr>
          <w:rFonts w:ascii="Traditional Arabic" w:eastAsia="Calibri" w:hAnsi="Traditional Arabic" w:hint="cs"/>
          <w:b w:val="0"/>
          <w:bCs w:val="0"/>
          <w:color w:val="000000"/>
          <w:w w:val="90"/>
          <w:sz w:val="32"/>
          <w:vertAlign w:val="superscript"/>
          <w:rtl/>
        </w:rPr>
        <w:t xml:space="preserve"> </w:t>
      </w:r>
      <w:r w:rsidR="00021DF1" w:rsidRPr="004D3DFD">
        <w:rPr>
          <w:rFonts w:asciiTheme="majorBidi" w:hAnsiTheme="majorBidi" w:cstheme="majorBidi" w:hint="cs"/>
          <w:b w:val="0"/>
          <w:bCs w:val="0"/>
          <w:color w:val="000000"/>
          <w:w w:val="90"/>
          <w:szCs w:val="28"/>
          <w:rtl/>
        </w:rPr>
        <w:t>(</w:t>
      </w:r>
      <w:r w:rsidR="00021DF1" w:rsidRPr="004D3DFD">
        <w:rPr>
          <w:rFonts w:asciiTheme="majorBidi" w:hAnsiTheme="majorBidi" w:cstheme="majorBidi"/>
          <w:b w:val="0"/>
          <w:bCs w:val="0"/>
          <w:color w:val="000000"/>
          <w:w w:val="90"/>
          <w:szCs w:val="28"/>
        </w:rPr>
        <w:t>Pisapia</w:t>
      </w:r>
      <w:r w:rsidR="00021DF1" w:rsidRPr="004D3DFD">
        <w:rPr>
          <w:rFonts w:asciiTheme="majorBidi" w:eastAsia="Calibri" w:hAnsiTheme="majorBidi" w:cstheme="majorBidi"/>
          <w:b w:val="0"/>
          <w:bCs w:val="0"/>
          <w:color w:val="000000"/>
          <w:w w:val="90"/>
          <w:szCs w:val="28"/>
          <w:rtl/>
        </w:rPr>
        <w:t xml:space="preserve"> ،2009 ،6</w:t>
      </w:r>
      <w:r w:rsidR="00021DF1" w:rsidRPr="004D3DFD">
        <w:rPr>
          <w:rFonts w:ascii="Traditional Arabic" w:eastAsia="Calibri" w:hAnsi="Traditional Arabic" w:hint="cs"/>
          <w:b w:val="0"/>
          <w:bCs w:val="0"/>
          <w:color w:val="000000"/>
          <w:w w:val="90"/>
          <w:sz w:val="32"/>
          <w:rtl/>
        </w:rPr>
        <w:t>)</w:t>
      </w:r>
      <w:r w:rsidRPr="004D3DFD">
        <w:rPr>
          <w:rFonts w:ascii="Traditional Arabic" w:eastAsia="Calibri" w:hAnsi="Traditional Arabic" w:hint="cs"/>
          <w:b w:val="0"/>
          <w:bCs w:val="0"/>
          <w:color w:val="000000"/>
          <w:w w:val="90"/>
          <w:sz w:val="32"/>
          <w:rtl/>
        </w:rPr>
        <w:t>،</w:t>
      </w:r>
      <w:r w:rsidRPr="004D3DFD">
        <w:rPr>
          <w:rFonts w:ascii="Traditional Arabic" w:eastAsia="Calibri" w:hAnsi="Traditional Arabic"/>
          <w:b w:val="0"/>
          <w:bCs w:val="0"/>
          <w:color w:val="000000"/>
          <w:w w:val="90"/>
          <w:sz w:val="32"/>
          <w:rtl/>
        </w:rPr>
        <w:t xml:space="preserve"> و</w:t>
      </w:r>
      <w:r w:rsidRPr="004D3DFD">
        <w:rPr>
          <w:rFonts w:ascii="Traditional Arabic" w:eastAsia="Calibri" w:hAnsi="Traditional Arabic" w:hint="cs"/>
          <w:b w:val="0"/>
          <w:bCs w:val="0"/>
          <w:color w:val="000000"/>
          <w:w w:val="90"/>
          <w:sz w:val="32"/>
          <w:rtl/>
        </w:rPr>
        <w:t>حسب</w:t>
      </w:r>
      <w:r w:rsidRPr="004D3DFD">
        <w:rPr>
          <w:rFonts w:ascii="Traditional Arabic" w:eastAsia="Calibri" w:hAnsi="Traditional Arabic"/>
          <w:b w:val="0"/>
          <w:bCs w:val="0"/>
          <w:color w:val="000000"/>
          <w:w w:val="90"/>
          <w:sz w:val="32"/>
          <w:rtl/>
        </w:rPr>
        <w:t xml:space="preserve"> (</w:t>
      </w:r>
      <w:r w:rsidRPr="004D3DFD">
        <w:rPr>
          <w:rFonts w:eastAsia="Calibri" w:cs="Times New Roman"/>
          <w:b w:val="0"/>
          <w:bCs w:val="0"/>
          <w:color w:val="000000"/>
          <w:w w:val="90"/>
          <w:sz w:val="32"/>
        </w:rPr>
        <w:t>Capon</w:t>
      </w: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ت</w:t>
      </w:r>
      <w:r w:rsidRPr="004D3DFD">
        <w:rPr>
          <w:rFonts w:ascii="Traditional Arabic" w:eastAsia="Calibri" w:hAnsi="Traditional Arabic"/>
          <w:b w:val="0"/>
          <w:bCs w:val="0"/>
          <w:color w:val="000000"/>
          <w:w w:val="90"/>
          <w:sz w:val="32"/>
          <w:rtl/>
        </w:rPr>
        <w:t xml:space="preserve">نظر إلى القيادة باعتبارها مرادفة </w:t>
      </w:r>
      <w:r w:rsidRPr="004D3DFD">
        <w:rPr>
          <w:rFonts w:ascii="Traditional Arabic" w:eastAsia="Calibri" w:hAnsi="Traditional Arabic" w:hint="cs"/>
          <w:b w:val="0"/>
          <w:bCs w:val="0"/>
          <w:color w:val="000000"/>
          <w:w w:val="90"/>
          <w:sz w:val="32"/>
          <w:rtl/>
        </w:rPr>
        <w:t xml:space="preserve">لكلمة </w:t>
      </w:r>
      <w:r w:rsidRPr="004D3DFD">
        <w:rPr>
          <w:rFonts w:ascii="Traditional Arabic" w:eastAsia="Calibri" w:hAnsi="Traditional Arabic"/>
          <w:b w:val="0"/>
          <w:bCs w:val="0"/>
          <w:color w:val="000000"/>
          <w:w w:val="90"/>
          <w:sz w:val="32"/>
          <w:rtl/>
        </w:rPr>
        <w:t xml:space="preserve">إدارة، </w:t>
      </w:r>
      <w:r w:rsidRPr="004D3DFD">
        <w:rPr>
          <w:rFonts w:ascii="Traditional Arabic" w:eastAsia="Calibri" w:hAnsi="Traditional Arabic" w:hint="cs"/>
          <w:b w:val="0"/>
          <w:bCs w:val="0"/>
          <w:color w:val="000000"/>
          <w:w w:val="90"/>
          <w:sz w:val="32"/>
          <w:rtl/>
        </w:rPr>
        <w:t>وبالتالي</w:t>
      </w:r>
      <w:r w:rsidRPr="004D3DFD">
        <w:rPr>
          <w:rFonts w:ascii="Traditional Arabic" w:eastAsia="Calibri" w:hAnsi="Traditional Arabic"/>
          <w:b w:val="0"/>
          <w:bCs w:val="0"/>
          <w:color w:val="000000"/>
          <w:w w:val="90"/>
          <w:sz w:val="32"/>
          <w:rtl/>
        </w:rPr>
        <w:t xml:space="preserve"> من الصعب الفصل بينهما</w:t>
      </w:r>
      <w:r w:rsidR="00021DF1" w:rsidRPr="004D3DFD">
        <w:rPr>
          <w:rFonts w:ascii="Traditional Arabic" w:eastAsia="Calibri" w:hAnsi="Traditional Arabic" w:hint="cs"/>
          <w:b w:val="0"/>
          <w:bCs w:val="0"/>
          <w:color w:val="000000"/>
          <w:w w:val="90"/>
          <w:sz w:val="32"/>
          <w:rtl/>
        </w:rPr>
        <w:t xml:space="preserve"> </w:t>
      </w:r>
      <w:r w:rsidR="00021DF1" w:rsidRPr="004D3DFD">
        <w:rPr>
          <w:rFonts w:asciiTheme="majorBidi" w:eastAsia="Calibri" w:hAnsiTheme="majorBidi" w:cstheme="majorBidi"/>
          <w:b w:val="0"/>
          <w:bCs w:val="0"/>
          <w:color w:val="000000"/>
          <w:w w:val="90"/>
          <w:szCs w:val="28"/>
          <w:rtl/>
        </w:rPr>
        <w:t>(</w:t>
      </w:r>
      <w:r w:rsidR="00021DF1" w:rsidRPr="004D3DFD">
        <w:rPr>
          <w:rFonts w:asciiTheme="majorBidi" w:hAnsiTheme="majorBidi" w:cstheme="majorBidi"/>
          <w:b w:val="0"/>
          <w:bCs w:val="0"/>
          <w:color w:val="000000"/>
          <w:w w:val="90"/>
          <w:szCs w:val="28"/>
        </w:rPr>
        <w:t>Capon</w:t>
      </w:r>
      <w:r w:rsidR="00021DF1" w:rsidRPr="004D3DFD">
        <w:rPr>
          <w:rFonts w:asciiTheme="majorBidi" w:hAnsiTheme="majorBidi" w:cstheme="majorBidi"/>
          <w:b w:val="0"/>
          <w:bCs w:val="0"/>
          <w:color w:val="000000"/>
          <w:w w:val="90"/>
          <w:szCs w:val="28"/>
          <w:rtl/>
        </w:rPr>
        <w:t>، 2008، 32)</w:t>
      </w:r>
      <w:r w:rsidRPr="004D3DFD">
        <w:rPr>
          <w:rFonts w:ascii="Traditional Arabic" w:eastAsia="Calibri" w:hAnsi="Traditional Arabic" w:hint="cs"/>
          <w:b w:val="0"/>
          <w:bCs w:val="0"/>
          <w:color w:val="000000"/>
          <w:w w:val="90"/>
          <w:sz w:val="32"/>
          <w:rtl/>
        </w:rPr>
        <w:t>.</w:t>
      </w:r>
    </w:p>
    <w:p w:rsidR="00615058" w:rsidRPr="004D3DFD" w:rsidRDefault="00615058" w:rsidP="00021DF1">
      <w:pPr>
        <w:pStyle w:val="NormalWeb"/>
        <w:bidi/>
        <w:spacing w:before="0" w:beforeAutospacing="0" w:after="0" w:afterAutospacing="0"/>
        <w:ind w:firstLine="282"/>
        <w:jc w:val="both"/>
        <w:rPr>
          <w:rFonts w:ascii="Traditional Arabic" w:hAnsi="Traditional Arabic" w:cs="Traditional Arabic"/>
          <w:color w:val="000000"/>
          <w:w w:val="90"/>
          <w:sz w:val="32"/>
          <w:szCs w:val="32"/>
        </w:rPr>
      </w:pPr>
      <w:r w:rsidRPr="004D3DFD">
        <w:rPr>
          <w:rFonts w:ascii="Traditional Arabic" w:eastAsia="Calibri" w:hAnsi="Traditional Arabic" w:cs="Traditional Arabic" w:hint="cs"/>
          <w:color w:val="000000"/>
          <w:w w:val="90"/>
          <w:sz w:val="32"/>
          <w:szCs w:val="32"/>
          <w:rtl/>
          <w:lang w:val="en-US" w:eastAsia="en-US"/>
        </w:rPr>
        <w:t xml:space="preserve">  </w:t>
      </w:r>
      <w:r w:rsidRPr="004D3DFD">
        <w:rPr>
          <w:rFonts w:ascii="Traditional Arabic" w:eastAsia="Calibri" w:hAnsi="Traditional Arabic" w:cs="Traditional Arabic"/>
          <w:color w:val="000000"/>
          <w:w w:val="90"/>
          <w:sz w:val="32"/>
          <w:szCs w:val="32"/>
          <w:rtl/>
          <w:lang w:val="en-US" w:eastAsia="en-US"/>
        </w:rPr>
        <w:t xml:space="preserve">تتسم </w:t>
      </w:r>
      <w:r w:rsidRPr="004D3DFD">
        <w:rPr>
          <w:rFonts w:ascii="Traditional Arabic" w:eastAsia="Calibri" w:hAnsi="Traditional Arabic" w:cs="Traditional Arabic" w:hint="cs"/>
          <w:color w:val="000000"/>
          <w:w w:val="90"/>
          <w:sz w:val="32"/>
          <w:szCs w:val="32"/>
          <w:rtl/>
          <w:lang w:val="en-US" w:eastAsia="en-US"/>
        </w:rPr>
        <w:t>القيادة من خلال البعد الاداري</w:t>
      </w:r>
      <w:r w:rsidRPr="004D3DFD">
        <w:rPr>
          <w:rFonts w:ascii="Traditional Arabic" w:eastAsia="Calibri" w:hAnsi="Traditional Arabic" w:cs="Traditional Arabic"/>
          <w:color w:val="000000"/>
          <w:w w:val="90"/>
          <w:sz w:val="32"/>
          <w:szCs w:val="32"/>
          <w:rtl/>
          <w:lang w:val="en-US" w:eastAsia="en-US"/>
        </w:rPr>
        <w:t xml:space="preserve"> بعدة وظائف هي: التخطيط، التنظيم، التوجيه والرقابة،</w:t>
      </w:r>
      <w:r w:rsidRPr="004D3DFD">
        <w:rPr>
          <w:rFonts w:ascii="Traditional Arabic" w:eastAsia="Calibri" w:hAnsi="Traditional Arabic" w:cs="Traditional Arabic" w:hint="cs"/>
          <w:color w:val="000000"/>
          <w:w w:val="90"/>
          <w:sz w:val="32"/>
          <w:szCs w:val="32"/>
          <w:rtl/>
          <w:lang w:val="en-US" w:eastAsia="en-US"/>
        </w:rPr>
        <w:t xml:space="preserve"> </w:t>
      </w:r>
      <w:r w:rsidRPr="004D3DFD">
        <w:rPr>
          <w:rFonts w:ascii="Traditional Arabic" w:eastAsia="Calibri" w:hAnsi="Traditional Arabic" w:cs="Traditional Arabic"/>
          <w:color w:val="000000"/>
          <w:w w:val="90"/>
          <w:sz w:val="32"/>
          <w:szCs w:val="32"/>
          <w:rtl/>
          <w:lang w:val="en-US" w:eastAsia="en-US"/>
        </w:rPr>
        <w:t>ويتضح لنا من خلال هذا</w:t>
      </w:r>
      <w:r w:rsidRPr="004D3DFD">
        <w:rPr>
          <w:rFonts w:ascii="Traditional Arabic" w:eastAsia="Calibri" w:hAnsi="Traditional Arabic" w:cs="Traditional Arabic" w:hint="cs"/>
          <w:color w:val="000000"/>
          <w:w w:val="90"/>
          <w:sz w:val="32"/>
          <w:szCs w:val="32"/>
          <w:rtl/>
          <w:lang w:val="en-US" w:eastAsia="en-US"/>
        </w:rPr>
        <w:t xml:space="preserve"> البعد</w:t>
      </w:r>
      <w:r w:rsidRPr="004D3DFD">
        <w:rPr>
          <w:rFonts w:ascii="Traditional Arabic" w:eastAsia="Calibri" w:hAnsi="Traditional Arabic" w:cs="Traditional Arabic"/>
          <w:color w:val="000000"/>
          <w:w w:val="90"/>
          <w:sz w:val="32"/>
          <w:szCs w:val="32"/>
          <w:rtl/>
          <w:lang w:val="en-US" w:eastAsia="en-US"/>
        </w:rPr>
        <w:t xml:space="preserve"> أن وظيفة التخطيط، </w:t>
      </w:r>
      <w:r w:rsidRPr="004D3DFD">
        <w:rPr>
          <w:rFonts w:ascii="Traditional Arabic" w:eastAsia="Calibri" w:hAnsi="Traditional Arabic" w:cs="Traditional Arabic" w:hint="cs"/>
          <w:color w:val="000000"/>
          <w:w w:val="90"/>
          <w:sz w:val="32"/>
          <w:szCs w:val="32"/>
          <w:rtl/>
          <w:lang w:val="en-US" w:eastAsia="en-US"/>
        </w:rPr>
        <w:t>هي</w:t>
      </w:r>
      <w:r w:rsidRPr="004D3DFD">
        <w:rPr>
          <w:rFonts w:ascii="Traditional Arabic" w:eastAsia="Calibri" w:hAnsi="Traditional Arabic" w:cs="Traditional Arabic"/>
          <w:color w:val="000000"/>
          <w:w w:val="90"/>
          <w:sz w:val="32"/>
          <w:szCs w:val="32"/>
          <w:rtl/>
          <w:lang w:val="en-US" w:eastAsia="en-US"/>
        </w:rPr>
        <w:t xml:space="preserve"> جوهر ال</w:t>
      </w:r>
      <w:r w:rsidRPr="004D3DFD">
        <w:rPr>
          <w:rFonts w:ascii="Traditional Arabic" w:eastAsia="Calibri" w:hAnsi="Traditional Arabic" w:cs="Traditional Arabic" w:hint="cs"/>
          <w:color w:val="000000"/>
          <w:w w:val="90"/>
          <w:sz w:val="32"/>
          <w:szCs w:val="32"/>
          <w:rtl/>
          <w:lang w:val="en-US" w:eastAsia="en-US"/>
        </w:rPr>
        <w:t>قيادة</w:t>
      </w:r>
      <w:r w:rsidRPr="004D3DFD">
        <w:rPr>
          <w:rFonts w:ascii="Traditional Arabic" w:eastAsia="Calibri" w:hAnsi="Traditional Arabic" w:cs="Traditional Arabic"/>
          <w:color w:val="000000"/>
          <w:w w:val="90"/>
          <w:sz w:val="32"/>
          <w:szCs w:val="32"/>
          <w:rtl/>
          <w:lang w:val="en-US" w:eastAsia="en-US"/>
        </w:rPr>
        <w:t xml:space="preserve"> الفعالة </w:t>
      </w:r>
      <w:r w:rsidRPr="004D3DFD">
        <w:rPr>
          <w:rFonts w:ascii="Traditional Arabic" w:eastAsia="Calibri" w:hAnsi="Traditional Arabic" w:cs="Traditional Arabic" w:hint="cs"/>
          <w:color w:val="000000"/>
          <w:w w:val="90"/>
          <w:sz w:val="32"/>
          <w:szCs w:val="32"/>
          <w:rtl/>
          <w:lang w:val="en-US" w:eastAsia="en-US"/>
        </w:rPr>
        <w:t>حيث</w:t>
      </w:r>
      <w:r w:rsidRPr="004D3DFD">
        <w:rPr>
          <w:rFonts w:ascii="Traditional Arabic" w:eastAsia="Calibri" w:hAnsi="Traditional Arabic" w:cs="Traditional Arabic"/>
          <w:color w:val="000000"/>
          <w:w w:val="90"/>
          <w:sz w:val="32"/>
          <w:szCs w:val="32"/>
          <w:rtl/>
          <w:lang w:val="en-US" w:eastAsia="en-US"/>
        </w:rPr>
        <w:t xml:space="preserve"> تبدأ وظيفية</w:t>
      </w:r>
      <w:r w:rsidRPr="004D3DFD">
        <w:rPr>
          <w:rFonts w:ascii="Traditional Arabic" w:eastAsia="Calibri" w:hAnsi="Traditional Arabic" w:cs="Traditional Arabic" w:hint="cs"/>
          <w:color w:val="000000"/>
          <w:w w:val="90"/>
          <w:sz w:val="32"/>
          <w:szCs w:val="32"/>
          <w:rtl/>
          <w:lang w:val="en-US" w:eastAsia="en-US"/>
        </w:rPr>
        <w:t xml:space="preserve"> القيادة</w:t>
      </w:r>
      <w:r w:rsidRPr="004D3DFD">
        <w:rPr>
          <w:rFonts w:ascii="Traditional Arabic" w:eastAsia="Calibri" w:hAnsi="Traditional Arabic" w:cs="Traditional Arabic"/>
          <w:color w:val="000000"/>
          <w:w w:val="90"/>
          <w:sz w:val="32"/>
          <w:szCs w:val="32"/>
          <w:rtl/>
          <w:lang w:val="en-US" w:eastAsia="en-US"/>
        </w:rPr>
        <w:t xml:space="preserve"> </w:t>
      </w:r>
      <w:r w:rsidRPr="004D3DFD">
        <w:rPr>
          <w:rFonts w:ascii="Traditional Arabic" w:eastAsia="Calibri" w:hAnsi="Traditional Arabic" w:cs="Traditional Arabic" w:hint="cs"/>
          <w:color w:val="000000"/>
          <w:w w:val="90"/>
          <w:sz w:val="32"/>
          <w:szCs w:val="32"/>
          <w:rtl/>
          <w:lang w:val="en-US" w:eastAsia="en-US"/>
        </w:rPr>
        <w:t xml:space="preserve">بالتخطيط </w:t>
      </w:r>
      <w:r w:rsidRPr="004D3DFD">
        <w:rPr>
          <w:rFonts w:ascii="Traditional Arabic" w:eastAsia="Calibri" w:hAnsi="Traditional Arabic" w:cs="Traditional Arabic"/>
          <w:color w:val="000000"/>
          <w:w w:val="90"/>
          <w:sz w:val="32"/>
          <w:szCs w:val="32"/>
          <w:rtl/>
          <w:lang w:val="en-US" w:eastAsia="en-US"/>
        </w:rPr>
        <w:t xml:space="preserve">وتنتهي </w:t>
      </w:r>
      <w:r w:rsidRPr="004D3DFD">
        <w:rPr>
          <w:rFonts w:ascii="Traditional Arabic" w:eastAsia="Calibri" w:hAnsi="Traditional Arabic" w:cs="Traditional Arabic" w:hint="cs"/>
          <w:color w:val="000000"/>
          <w:w w:val="90"/>
          <w:sz w:val="32"/>
          <w:szCs w:val="32"/>
          <w:rtl/>
          <w:lang w:val="en-US" w:eastAsia="en-US"/>
        </w:rPr>
        <w:t>ب</w:t>
      </w:r>
      <w:r w:rsidRPr="004D3DFD">
        <w:rPr>
          <w:rFonts w:ascii="Traditional Arabic" w:eastAsia="Calibri" w:hAnsi="Traditional Arabic" w:cs="Traditional Arabic"/>
          <w:color w:val="000000"/>
          <w:w w:val="90"/>
          <w:sz w:val="32"/>
          <w:szCs w:val="32"/>
          <w:rtl/>
          <w:lang w:val="en-US" w:eastAsia="en-US"/>
        </w:rPr>
        <w:t>الرقابة</w:t>
      </w:r>
      <w:r w:rsidRPr="004D3DFD">
        <w:rPr>
          <w:rFonts w:ascii="Traditional Arabic" w:eastAsia="Calibri" w:hAnsi="Traditional Arabic" w:cs="Traditional Arabic" w:hint="cs"/>
          <w:color w:val="000000"/>
          <w:w w:val="90"/>
          <w:sz w:val="32"/>
          <w:szCs w:val="32"/>
          <w:rtl/>
          <w:lang w:val="en-US" w:eastAsia="en-US"/>
        </w:rPr>
        <w:t>،</w:t>
      </w:r>
      <w:r w:rsidRPr="004D3DFD">
        <w:rPr>
          <w:rFonts w:ascii="Traditional Arabic" w:eastAsia="Calibri" w:hAnsi="Traditional Arabic" w:cs="Traditional Arabic"/>
          <w:color w:val="000000"/>
          <w:w w:val="90"/>
          <w:sz w:val="32"/>
          <w:szCs w:val="32"/>
          <w:rtl/>
          <w:lang w:val="en-US" w:eastAsia="en-US"/>
        </w:rPr>
        <w:t xml:space="preserve"> </w:t>
      </w:r>
      <w:r w:rsidRPr="004D3DFD">
        <w:rPr>
          <w:rFonts w:ascii="Traditional Arabic" w:eastAsia="Calibri" w:hAnsi="Traditional Arabic" w:cs="Traditional Arabic" w:hint="cs"/>
          <w:color w:val="000000"/>
          <w:w w:val="90"/>
          <w:sz w:val="32"/>
          <w:szCs w:val="32"/>
          <w:rtl/>
          <w:lang w:val="en-US" w:eastAsia="en-US"/>
        </w:rPr>
        <w:t xml:space="preserve">حيث </w:t>
      </w:r>
      <w:r w:rsidRPr="004D3DFD">
        <w:rPr>
          <w:rFonts w:ascii="Traditional Arabic" w:eastAsia="Calibri" w:hAnsi="Traditional Arabic" w:cs="Traditional Arabic"/>
          <w:color w:val="000000"/>
          <w:w w:val="90"/>
          <w:sz w:val="32"/>
          <w:szCs w:val="32"/>
          <w:rtl/>
          <w:lang w:val="en-US" w:eastAsia="en-US"/>
        </w:rPr>
        <w:t xml:space="preserve">تزود </w:t>
      </w:r>
      <w:r w:rsidRPr="004D3DFD">
        <w:rPr>
          <w:rFonts w:ascii="Traditional Arabic" w:eastAsia="Calibri" w:hAnsi="Traditional Arabic" w:cs="Traditional Arabic" w:hint="cs"/>
          <w:color w:val="000000"/>
          <w:w w:val="90"/>
          <w:sz w:val="32"/>
          <w:szCs w:val="32"/>
          <w:rtl/>
          <w:lang w:val="en-US" w:eastAsia="en-US"/>
        </w:rPr>
        <w:t xml:space="preserve">القيادة </w:t>
      </w:r>
      <w:r w:rsidRPr="004D3DFD">
        <w:rPr>
          <w:rFonts w:ascii="Traditional Arabic" w:eastAsia="Calibri" w:hAnsi="Traditional Arabic" w:cs="Traditional Arabic"/>
          <w:color w:val="000000"/>
          <w:w w:val="90"/>
          <w:sz w:val="32"/>
          <w:szCs w:val="32"/>
          <w:rtl/>
          <w:lang w:val="en-US" w:eastAsia="en-US"/>
        </w:rPr>
        <w:t xml:space="preserve">بالمعلومات الضرورية </w:t>
      </w:r>
      <w:r w:rsidRPr="004D3DFD">
        <w:rPr>
          <w:rFonts w:ascii="Traditional Arabic" w:eastAsia="Calibri" w:hAnsi="Traditional Arabic" w:cs="Traditional Arabic" w:hint="cs"/>
          <w:color w:val="000000"/>
          <w:w w:val="90"/>
          <w:sz w:val="32"/>
          <w:szCs w:val="32"/>
          <w:rtl/>
          <w:lang w:val="en-US" w:eastAsia="en-US"/>
        </w:rPr>
        <w:t>حول ما</w:t>
      </w:r>
      <w:r w:rsidRPr="004D3DFD">
        <w:rPr>
          <w:rFonts w:ascii="Traditional Arabic" w:eastAsia="Calibri" w:hAnsi="Traditional Arabic" w:cs="Traditional Arabic"/>
          <w:color w:val="000000"/>
          <w:w w:val="90"/>
          <w:sz w:val="32"/>
          <w:szCs w:val="32"/>
          <w:rtl/>
          <w:lang w:val="en-US" w:eastAsia="en-US"/>
        </w:rPr>
        <w:t xml:space="preserve"> تم انجازه من خلال عملية التخطيط، </w:t>
      </w:r>
      <w:r w:rsidRPr="004D3DFD">
        <w:rPr>
          <w:rFonts w:ascii="Traditional Arabic" w:eastAsia="Calibri" w:hAnsi="Traditional Arabic" w:cs="Traditional Arabic" w:hint="cs"/>
          <w:color w:val="000000"/>
          <w:w w:val="90"/>
          <w:sz w:val="32"/>
          <w:szCs w:val="32"/>
          <w:rtl/>
          <w:lang w:val="en-US" w:eastAsia="en-US"/>
        </w:rPr>
        <w:t>وبالتالي</w:t>
      </w:r>
      <w:r w:rsidRPr="004D3DFD">
        <w:rPr>
          <w:rFonts w:ascii="Traditional Arabic" w:eastAsia="Calibri" w:hAnsi="Traditional Arabic" w:cs="Traditional Arabic"/>
          <w:color w:val="000000"/>
          <w:w w:val="90"/>
          <w:sz w:val="32"/>
          <w:szCs w:val="32"/>
          <w:rtl/>
          <w:lang w:val="en-US" w:eastAsia="en-US"/>
        </w:rPr>
        <w:t xml:space="preserve"> أصبحت </w:t>
      </w:r>
      <w:r w:rsidRPr="004D3DFD">
        <w:rPr>
          <w:rFonts w:ascii="Traditional Arabic" w:eastAsia="Calibri" w:hAnsi="Traditional Arabic" w:cs="Traditional Arabic" w:hint="cs"/>
          <w:color w:val="000000"/>
          <w:w w:val="90"/>
          <w:sz w:val="32"/>
          <w:szCs w:val="32"/>
          <w:rtl/>
          <w:lang w:val="en-US" w:eastAsia="en-US"/>
        </w:rPr>
        <w:t>وظيفة</w:t>
      </w:r>
      <w:r w:rsidRPr="004D3DFD">
        <w:rPr>
          <w:rFonts w:ascii="Traditional Arabic" w:eastAsia="Calibri" w:hAnsi="Traditional Arabic" w:cs="Traditional Arabic"/>
          <w:color w:val="000000"/>
          <w:w w:val="90"/>
          <w:sz w:val="32"/>
          <w:szCs w:val="32"/>
          <w:rtl/>
          <w:lang w:val="en-US" w:eastAsia="en-US"/>
        </w:rPr>
        <w:t xml:space="preserve"> التخطيط مرتبطة بالأمان، </w:t>
      </w:r>
      <w:r w:rsidRPr="004D3DFD">
        <w:rPr>
          <w:rFonts w:ascii="Traditional Arabic" w:eastAsia="Calibri" w:hAnsi="Traditional Arabic" w:cs="Traditional Arabic" w:hint="cs"/>
          <w:color w:val="000000"/>
          <w:w w:val="90"/>
          <w:sz w:val="32"/>
          <w:szCs w:val="32"/>
          <w:rtl/>
          <w:lang w:val="en-US" w:eastAsia="en-US"/>
        </w:rPr>
        <w:t>ف</w:t>
      </w:r>
      <w:r w:rsidRPr="004D3DFD">
        <w:rPr>
          <w:rFonts w:ascii="Traditional Arabic" w:eastAsia="Calibri" w:hAnsi="Traditional Arabic" w:cs="Traditional Arabic"/>
          <w:color w:val="000000"/>
          <w:w w:val="90"/>
          <w:sz w:val="32"/>
          <w:szCs w:val="32"/>
          <w:rtl/>
          <w:lang w:val="en-US" w:eastAsia="en-US"/>
        </w:rPr>
        <w:t xml:space="preserve">تخطيط </w:t>
      </w:r>
      <w:r w:rsidRPr="004D3DFD">
        <w:rPr>
          <w:rFonts w:ascii="Traditional Arabic" w:eastAsia="Calibri" w:hAnsi="Traditional Arabic" w:cs="Traditional Arabic" w:hint="cs"/>
          <w:color w:val="000000"/>
          <w:w w:val="90"/>
          <w:sz w:val="32"/>
          <w:szCs w:val="32"/>
          <w:rtl/>
          <w:lang w:val="en-US" w:eastAsia="en-US"/>
        </w:rPr>
        <w:t>يعتبر</w:t>
      </w:r>
      <w:r w:rsidRPr="004D3DFD">
        <w:rPr>
          <w:rFonts w:ascii="Traditional Arabic" w:eastAsia="Calibri" w:hAnsi="Traditional Arabic" w:cs="Traditional Arabic"/>
          <w:color w:val="000000"/>
          <w:w w:val="90"/>
          <w:sz w:val="32"/>
          <w:szCs w:val="32"/>
          <w:rtl/>
          <w:lang w:val="en-US" w:eastAsia="en-US"/>
        </w:rPr>
        <w:t xml:space="preserve"> لغة العصر </w:t>
      </w:r>
      <w:r w:rsidRPr="004D3DFD">
        <w:rPr>
          <w:rFonts w:ascii="Traditional Arabic" w:eastAsia="Calibri" w:hAnsi="Traditional Arabic" w:cs="Traditional Arabic" w:hint="cs"/>
          <w:color w:val="000000"/>
          <w:w w:val="90"/>
          <w:sz w:val="32"/>
          <w:szCs w:val="32"/>
          <w:rtl/>
          <w:lang w:val="en-US" w:eastAsia="en-US"/>
        </w:rPr>
        <w:t>و</w:t>
      </w:r>
      <w:r w:rsidRPr="004D3DFD">
        <w:rPr>
          <w:rFonts w:ascii="Traditional Arabic" w:eastAsia="Calibri" w:hAnsi="Traditional Arabic" w:cs="Traditional Arabic"/>
          <w:color w:val="000000"/>
          <w:w w:val="90"/>
          <w:sz w:val="32"/>
          <w:szCs w:val="32"/>
          <w:rtl/>
          <w:lang w:val="en-US" w:eastAsia="en-US"/>
        </w:rPr>
        <w:t>استعداد للمجهول فهو يحتل موقع الرأس في العمل ال</w:t>
      </w:r>
      <w:r w:rsidRPr="004D3DFD">
        <w:rPr>
          <w:rFonts w:ascii="Traditional Arabic" w:eastAsia="Calibri" w:hAnsi="Traditional Arabic" w:cs="Traditional Arabic" w:hint="cs"/>
          <w:color w:val="000000"/>
          <w:w w:val="90"/>
          <w:sz w:val="32"/>
          <w:szCs w:val="32"/>
          <w:rtl/>
          <w:lang w:val="en-US" w:eastAsia="en-US"/>
        </w:rPr>
        <w:t>قيادي</w:t>
      </w:r>
      <w:r w:rsidR="00021DF1" w:rsidRPr="004D3DFD">
        <w:rPr>
          <w:rFonts w:ascii="Traditional Arabic" w:eastAsia="Calibri" w:hAnsi="Traditional Arabic" w:cs="Traditional Arabic" w:hint="cs"/>
          <w:color w:val="000000"/>
          <w:w w:val="90"/>
          <w:sz w:val="32"/>
          <w:szCs w:val="32"/>
          <w:rtl/>
          <w:lang w:val="en-US" w:eastAsia="en-US"/>
        </w:rPr>
        <w:t xml:space="preserve"> </w:t>
      </w:r>
      <w:r w:rsidR="00021DF1" w:rsidRPr="004D3DFD">
        <w:rPr>
          <w:rFonts w:ascii="Traditional Arabic" w:eastAsia="Calibri" w:hAnsi="Traditional Arabic" w:cs="Traditional Arabic"/>
          <w:color w:val="000000"/>
          <w:w w:val="90"/>
          <w:sz w:val="32"/>
          <w:szCs w:val="32"/>
          <w:rtl/>
          <w:lang w:val="en-US" w:eastAsia="en-US"/>
        </w:rPr>
        <w:t>(</w:t>
      </w:r>
      <w:r w:rsidR="00021DF1" w:rsidRPr="004D3DFD">
        <w:rPr>
          <w:rFonts w:ascii="Traditional Arabic" w:hAnsi="Traditional Arabic" w:cs="Traditional Arabic"/>
          <w:color w:val="000000"/>
          <w:w w:val="90"/>
          <w:sz w:val="32"/>
          <w:szCs w:val="32"/>
          <w:rtl/>
        </w:rPr>
        <w:t>علي عباس، 2013، 77)</w:t>
      </w:r>
      <w:r w:rsidRPr="004D3DFD">
        <w:rPr>
          <w:rFonts w:ascii="Traditional Arabic" w:hAnsi="Traditional Arabic" w:cs="Traditional Arabic" w:hint="cs"/>
          <w:color w:val="000000"/>
          <w:w w:val="90"/>
          <w:sz w:val="32"/>
          <w:szCs w:val="32"/>
          <w:rtl/>
        </w:rPr>
        <w:t>.</w:t>
      </w:r>
    </w:p>
    <w:p w:rsidR="00BE2F96" w:rsidRPr="000F2D4C" w:rsidRDefault="00BE2F96" w:rsidP="000F2D4C">
      <w:pPr>
        <w:ind w:firstLine="170"/>
        <w:jc w:val="lowKashida"/>
        <w:rPr>
          <w:rFonts w:ascii="Traditional Arabic" w:eastAsia="Calibri" w:hAnsi="Traditional Arabic"/>
          <w:b w:val="0"/>
          <w:bCs w:val="0"/>
          <w:color w:val="000000"/>
          <w:w w:val="90"/>
          <w:sz w:val="32"/>
          <w:rtl/>
        </w:rPr>
      </w:pPr>
      <w:r>
        <w:rPr>
          <w:rFonts w:ascii="Traditional Arabic" w:eastAsia="Calibri" w:hAnsi="Traditional Arabic" w:hint="cs"/>
          <w:b w:val="0"/>
          <w:bCs w:val="0"/>
          <w:color w:val="000000"/>
          <w:w w:val="90"/>
          <w:sz w:val="32"/>
          <w:rtl/>
        </w:rPr>
        <w:t>4</w:t>
      </w:r>
      <w:r w:rsidR="00B13F76">
        <w:rPr>
          <w:rFonts w:ascii="Traditional Arabic" w:eastAsia="Calibri" w:hAnsi="Traditional Arabic" w:hint="cs"/>
          <w:b w:val="0"/>
          <w:bCs w:val="0"/>
          <w:color w:val="000000"/>
          <w:w w:val="90"/>
          <w:sz w:val="32"/>
          <w:rtl/>
        </w:rPr>
        <w:t>.2</w:t>
      </w:r>
      <w:r w:rsidRPr="00BE2F96">
        <w:rPr>
          <w:rFonts w:ascii="Traditional Arabic" w:eastAsia="Calibri" w:hAnsi="Traditional Arabic" w:hint="cs"/>
          <w:color w:val="000000"/>
          <w:w w:val="90"/>
          <w:sz w:val="32"/>
          <w:rtl/>
        </w:rPr>
        <w:t>-2 البعد التحويلي</w:t>
      </w:r>
      <w:r>
        <w:rPr>
          <w:rFonts w:ascii="Traditional Arabic" w:eastAsia="Calibri" w:hAnsi="Traditional Arabic" w:hint="cs"/>
          <w:b w:val="0"/>
          <w:bCs w:val="0"/>
          <w:color w:val="000000"/>
          <w:w w:val="90"/>
          <w:sz w:val="32"/>
          <w:rtl/>
        </w:rPr>
        <w:t xml:space="preserve"> </w:t>
      </w:r>
    </w:p>
    <w:p w:rsidR="00615058" w:rsidRPr="004D3DFD" w:rsidRDefault="00615058" w:rsidP="00021DF1">
      <w:pPr>
        <w:ind w:firstLine="170"/>
        <w:jc w:val="lowKashida"/>
        <w:rPr>
          <w:rFonts w:ascii="Traditional Arabic" w:eastAsia="Calibri" w:hAnsi="Traditional Arabic"/>
          <w:b w:val="0"/>
          <w:bCs w:val="0"/>
          <w:color w:val="000000"/>
          <w:w w:val="90"/>
          <w:sz w:val="32"/>
          <w:rtl/>
        </w:rPr>
      </w:pPr>
      <w:r w:rsidRPr="004D3DFD">
        <w:rPr>
          <w:rFonts w:ascii="Traditional Arabic" w:eastAsia="Calibri" w:hAnsi="Traditional Arabic"/>
          <w:b w:val="0"/>
          <w:bCs w:val="0"/>
          <w:color w:val="000000"/>
          <w:w w:val="90"/>
          <w:sz w:val="32"/>
          <w:rtl/>
        </w:rPr>
        <w:t>إن الق</w:t>
      </w:r>
      <w:r w:rsidRPr="004D3DFD">
        <w:rPr>
          <w:rFonts w:ascii="Traditional Arabic" w:eastAsia="Calibri" w:hAnsi="Traditional Arabic" w:hint="cs"/>
          <w:b w:val="0"/>
          <w:bCs w:val="0"/>
          <w:color w:val="000000"/>
          <w:w w:val="90"/>
          <w:sz w:val="32"/>
          <w:rtl/>
        </w:rPr>
        <w:t>ائد الاستراتيجية</w:t>
      </w: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من خلال البعد التحويلي</w:t>
      </w:r>
      <w:r w:rsidRPr="004D3DFD">
        <w:rPr>
          <w:rFonts w:ascii="Traditional Arabic" w:eastAsia="Calibri" w:hAnsi="Traditional Arabic"/>
          <w:b w:val="0"/>
          <w:bCs w:val="0"/>
          <w:color w:val="000000"/>
          <w:w w:val="90"/>
          <w:sz w:val="32"/>
          <w:rtl/>
        </w:rPr>
        <w:t xml:space="preserve"> يبحث عن </w:t>
      </w:r>
      <w:r w:rsidRPr="004D3DFD">
        <w:rPr>
          <w:rFonts w:ascii="Traditional Arabic" w:eastAsia="Calibri" w:hAnsi="Traditional Arabic" w:hint="cs"/>
          <w:b w:val="0"/>
          <w:bCs w:val="0"/>
          <w:color w:val="000000"/>
          <w:w w:val="90"/>
          <w:sz w:val="32"/>
          <w:rtl/>
        </w:rPr>
        <w:t xml:space="preserve">إشباع </w:t>
      </w:r>
      <w:r w:rsidRPr="004D3DFD">
        <w:rPr>
          <w:rFonts w:ascii="Traditional Arabic" w:eastAsia="Calibri" w:hAnsi="Traditional Arabic"/>
          <w:b w:val="0"/>
          <w:bCs w:val="0"/>
          <w:color w:val="000000"/>
          <w:w w:val="90"/>
          <w:sz w:val="32"/>
          <w:rtl/>
        </w:rPr>
        <w:t>حاجات ال</w:t>
      </w:r>
      <w:r w:rsidRPr="004D3DFD">
        <w:rPr>
          <w:rFonts w:ascii="Traditional Arabic" w:eastAsia="Calibri" w:hAnsi="Traditional Arabic" w:hint="cs"/>
          <w:b w:val="0"/>
          <w:bCs w:val="0"/>
          <w:color w:val="000000"/>
          <w:w w:val="90"/>
          <w:sz w:val="32"/>
          <w:rtl/>
        </w:rPr>
        <w:t>عاملين</w:t>
      </w:r>
      <w:r w:rsidRPr="004D3DFD">
        <w:rPr>
          <w:rFonts w:ascii="Traditional Arabic" w:eastAsia="Calibri" w:hAnsi="Traditional Arabic"/>
          <w:b w:val="0"/>
          <w:bCs w:val="0"/>
          <w:color w:val="000000"/>
          <w:w w:val="90"/>
          <w:sz w:val="32"/>
          <w:rtl/>
        </w:rPr>
        <w:t xml:space="preserve"> المحتملة و</w:t>
      </w:r>
      <w:r w:rsidRPr="004D3DFD">
        <w:rPr>
          <w:rFonts w:ascii="Traditional Arabic" w:eastAsia="Calibri" w:hAnsi="Traditional Arabic" w:hint="cs"/>
          <w:b w:val="0"/>
          <w:bCs w:val="0"/>
          <w:color w:val="000000"/>
          <w:w w:val="90"/>
          <w:sz w:val="32"/>
          <w:rtl/>
        </w:rPr>
        <w:t xml:space="preserve">البحث عن </w:t>
      </w:r>
      <w:r w:rsidRPr="004D3DFD">
        <w:rPr>
          <w:rFonts w:ascii="Traditional Arabic" w:eastAsia="Calibri" w:hAnsi="Traditional Arabic"/>
          <w:b w:val="0"/>
          <w:bCs w:val="0"/>
          <w:color w:val="000000"/>
          <w:w w:val="90"/>
          <w:sz w:val="32"/>
          <w:rtl/>
        </w:rPr>
        <w:t>دوافعه</w:t>
      </w:r>
      <w:r w:rsidRPr="004D3DFD">
        <w:rPr>
          <w:rFonts w:ascii="Traditional Arabic" w:eastAsia="Calibri" w:hAnsi="Traditional Arabic" w:hint="cs"/>
          <w:b w:val="0"/>
          <w:bCs w:val="0"/>
          <w:color w:val="000000"/>
          <w:w w:val="90"/>
          <w:sz w:val="32"/>
          <w:rtl/>
        </w:rPr>
        <w:t>م</w:t>
      </w:r>
      <w:r w:rsidRPr="004D3DFD">
        <w:rPr>
          <w:rFonts w:ascii="Traditional Arabic" w:eastAsia="Calibri" w:hAnsi="Traditional Arabic"/>
          <w:b w:val="0"/>
          <w:bCs w:val="0"/>
          <w:color w:val="000000"/>
          <w:w w:val="90"/>
          <w:sz w:val="32"/>
          <w:rtl/>
        </w:rPr>
        <w:t xml:space="preserve">، ويسعى لإرضاء حاجات </w:t>
      </w:r>
      <w:r w:rsidRPr="004D3DFD">
        <w:rPr>
          <w:rFonts w:ascii="Traditional Arabic" w:eastAsia="Calibri" w:hAnsi="Traditional Arabic" w:hint="cs"/>
          <w:b w:val="0"/>
          <w:bCs w:val="0"/>
          <w:color w:val="000000"/>
          <w:w w:val="90"/>
          <w:sz w:val="32"/>
          <w:rtl/>
        </w:rPr>
        <w:t xml:space="preserve">الإدارة </w:t>
      </w:r>
      <w:r w:rsidRPr="004D3DFD">
        <w:rPr>
          <w:rFonts w:ascii="Traditional Arabic" w:eastAsia="Calibri" w:hAnsi="Traditional Arabic"/>
          <w:b w:val="0"/>
          <w:bCs w:val="0"/>
          <w:color w:val="000000"/>
          <w:w w:val="90"/>
          <w:sz w:val="32"/>
          <w:rtl/>
        </w:rPr>
        <w:t xml:space="preserve">العليا، بحيث </w:t>
      </w:r>
      <w:r w:rsidRPr="004D3DFD">
        <w:rPr>
          <w:rFonts w:ascii="Traditional Arabic" w:eastAsia="Calibri" w:hAnsi="Traditional Arabic" w:hint="cs"/>
          <w:b w:val="0"/>
          <w:bCs w:val="0"/>
          <w:color w:val="000000"/>
          <w:w w:val="90"/>
          <w:sz w:val="32"/>
          <w:rtl/>
        </w:rPr>
        <w:t>ي</w:t>
      </w:r>
      <w:r w:rsidRPr="004D3DFD">
        <w:rPr>
          <w:rFonts w:ascii="Traditional Arabic" w:eastAsia="Calibri" w:hAnsi="Traditional Arabic"/>
          <w:b w:val="0"/>
          <w:bCs w:val="0"/>
          <w:color w:val="000000"/>
          <w:w w:val="90"/>
          <w:sz w:val="32"/>
          <w:rtl/>
        </w:rPr>
        <w:t>نتج عن القيادة</w:t>
      </w:r>
      <w:r w:rsidRPr="004D3DFD">
        <w:rPr>
          <w:rFonts w:ascii="Traditional Arabic" w:eastAsia="Calibri" w:hAnsi="Traditional Arabic" w:hint="cs"/>
          <w:b w:val="0"/>
          <w:bCs w:val="0"/>
          <w:color w:val="000000"/>
          <w:w w:val="90"/>
          <w:sz w:val="32"/>
          <w:rtl/>
        </w:rPr>
        <w:t xml:space="preserve"> الاستراتيجية</w:t>
      </w: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من خلال هذا البعد</w:t>
      </w:r>
      <w:r w:rsidRPr="004D3DFD">
        <w:rPr>
          <w:rFonts w:ascii="Traditional Arabic" w:eastAsia="Calibri" w:hAnsi="Traditional Arabic"/>
          <w:b w:val="0"/>
          <w:bCs w:val="0"/>
          <w:color w:val="000000"/>
          <w:w w:val="90"/>
          <w:sz w:val="32"/>
          <w:rtl/>
        </w:rPr>
        <w:t xml:space="preserve"> علاقة التحفيز والسمو المتبادل </w:t>
      </w:r>
      <w:r w:rsidRPr="004D3DFD">
        <w:rPr>
          <w:rFonts w:ascii="Traditional Arabic" w:eastAsia="Calibri" w:hAnsi="Traditional Arabic" w:hint="cs"/>
          <w:b w:val="0"/>
          <w:bCs w:val="0"/>
          <w:color w:val="000000"/>
          <w:w w:val="90"/>
          <w:sz w:val="32"/>
          <w:rtl/>
        </w:rPr>
        <w:t>و</w:t>
      </w:r>
      <w:r w:rsidRPr="004D3DFD">
        <w:rPr>
          <w:rFonts w:ascii="Traditional Arabic" w:eastAsia="Calibri" w:hAnsi="Traditional Arabic"/>
          <w:b w:val="0"/>
          <w:bCs w:val="0"/>
          <w:color w:val="000000"/>
          <w:w w:val="90"/>
          <w:sz w:val="32"/>
          <w:rtl/>
        </w:rPr>
        <w:t xml:space="preserve">الذي يحول </w:t>
      </w:r>
      <w:r w:rsidRPr="004D3DFD">
        <w:rPr>
          <w:rFonts w:ascii="Traditional Arabic" w:eastAsia="Calibri" w:hAnsi="Traditional Arabic" w:hint="cs"/>
          <w:b w:val="0"/>
          <w:bCs w:val="0"/>
          <w:color w:val="000000"/>
          <w:w w:val="90"/>
          <w:sz w:val="32"/>
          <w:rtl/>
        </w:rPr>
        <w:t>العمال</w:t>
      </w:r>
      <w:r w:rsidRPr="004D3DFD">
        <w:rPr>
          <w:rFonts w:ascii="Traditional Arabic" w:eastAsia="Calibri" w:hAnsi="Traditional Arabic"/>
          <w:b w:val="0"/>
          <w:bCs w:val="0"/>
          <w:color w:val="000000"/>
          <w:w w:val="90"/>
          <w:sz w:val="32"/>
          <w:rtl/>
        </w:rPr>
        <w:t xml:space="preserve"> إلى </w:t>
      </w:r>
      <w:r w:rsidRPr="004D3DFD">
        <w:rPr>
          <w:rFonts w:ascii="Traditional Arabic" w:eastAsia="Calibri" w:hAnsi="Traditional Arabic" w:hint="cs"/>
          <w:b w:val="0"/>
          <w:bCs w:val="0"/>
          <w:color w:val="000000"/>
          <w:w w:val="90"/>
          <w:sz w:val="32"/>
          <w:rtl/>
        </w:rPr>
        <w:t>ال</w:t>
      </w:r>
      <w:r w:rsidRPr="004D3DFD">
        <w:rPr>
          <w:rFonts w:ascii="Traditional Arabic" w:eastAsia="Calibri" w:hAnsi="Traditional Arabic"/>
          <w:b w:val="0"/>
          <w:bCs w:val="0"/>
          <w:color w:val="000000"/>
          <w:w w:val="90"/>
          <w:sz w:val="32"/>
          <w:rtl/>
        </w:rPr>
        <w:t>قادة،</w:t>
      </w:r>
      <w:r w:rsidRPr="004D3DFD">
        <w:rPr>
          <w:rFonts w:ascii="Traditional Arabic" w:eastAsia="Calibri" w:hAnsi="Traditional Arabic" w:hint="cs"/>
          <w:b w:val="0"/>
          <w:bCs w:val="0"/>
          <w:color w:val="000000"/>
          <w:w w:val="90"/>
          <w:sz w:val="32"/>
          <w:rtl/>
        </w:rPr>
        <w:t xml:space="preserve"> و</w:t>
      </w:r>
      <w:r w:rsidRPr="004D3DFD">
        <w:rPr>
          <w:rFonts w:ascii="Traditional Arabic" w:eastAsia="Calibri" w:hAnsi="Traditional Arabic"/>
          <w:b w:val="0"/>
          <w:bCs w:val="0"/>
          <w:color w:val="000000"/>
          <w:w w:val="90"/>
          <w:sz w:val="32"/>
          <w:rtl/>
        </w:rPr>
        <w:t>يؤكد (</w:t>
      </w:r>
      <w:r w:rsidRPr="004D3DFD">
        <w:rPr>
          <w:rFonts w:eastAsia="Calibri" w:cs="Times New Roman"/>
          <w:b w:val="0"/>
          <w:bCs w:val="0"/>
          <w:color w:val="000000"/>
          <w:w w:val="90"/>
          <w:szCs w:val="28"/>
        </w:rPr>
        <w:t>Glanz</w:t>
      </w: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من خلال</w:t>
      </w:r>
      <w:r w:rsidRPr="004D3DFD">
        <w:rPr>
          <w:rFonts w:ascii="Traditional Arabic" w:eastAsia="Calibri" w:hAnsi="Traditional Arabic"/>
          <w:b w:val="0"/>
          <w:bCs w:val="0"/>
          <w:color w:val="000000"/>
          <w:w w:val="90"/>
          <w:sz w:val="32"/>
          <w:rtl/>
        </w:rPr>
        <w:t xml:space="preserve"> البعد التحويلي </w:t>
      </w:r>
      <w:r w:rsidRPr="004D3DFD">
        <w:rPr>
          <w:rFonts w:ascii="Traditional Arabic" w:eastAsia="Calibri" w:hAnsi="Traditional Arabic" w:hint="cs"/>
          <w:b w:val="0"/>
          <w:bCs w:val="0"/>
          <w:color w:val="000000"/>
          <w:w w:val="90"/>
          <w:sz w:val="32"/>
          <w:rtl/>
        </w:rPr>
        <w:t>ب</w:t>
      </w:r>
      <w:r w:rsidRPr="004D3DFD">
        <w:rPr>
          <w:rFonts w:ascii="Traditional Arabic" w:eastAsia="Calibri" w:hAnsi="Traditional Arabic"/>
          <w:b w:val="0"/>
          <w:bCs w:val="0"/>
          <w:color w:val="000000"/>
          <w:w w:val="90"/>
          <w:sz w:val="32"/>
          <w:rtl/>
        </w:rPr>
        <w:t>شكل</w:t>
      </w:r>
      <w:r w:rsidRPr="004D3DFD">
        <w:rPr>
          <w:rFonts w:ascii="Traditional Arabic" w:eastAsia="Calibri" w:hAnsi="Traditional Arabic" w:hint="cs"/>
          <w:b w:val="0"/>
          <w:bCs w:val="0"/>
          <w:color w:val="000000"/>
          <w:w w:val="90"/>
          <w:sz w:val="32"/>
          <w:rtl/>
        </w:rPr>
        <w:t xml:space="preserve"> </w:t>
      </w:r>
      <w:r w:rsidRPr="004D3DFD">
        <w:rPr>
          <w:rFonts w:ascii="Traditional Arabic" w:eastAsia="Calibri" w:hAnsi="Traditional Arabic"/>
          <w:b w:val="0"/>
          <w:bCs w:val="0"/>
          <w:color w:val="000000"/>
          <w:w w:val="90"/>
          <w:sz w:val="32"/>
          <w:rtl/>
        </w:rPr>
        <w:t>ع</w:t>
      </w:r>
      <w:r w:rsidRPr="004D3DFD">
        <w:rPr>
          <w:rFonts w:ascii="Traditional Arabic" w:eastAsia="Calibri" w:hAnsi="Traditional Arabic" w:hint="cs"/>
          <w:b w:val="0"/>
          <w:bCs w:val="0"/>
          <w:color w:val="000000"/>
          <w:w w:val="90"/>
          <w:sz w:val="32"/>
          <w:rtl/>
        </w:rPr>
        <w:t>ام</w:t>
      </w: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 xml:space="preserve">تبرز مهارة </w:t>
      </w:r>
      <w:r w:rsidRPr="004D3DFD">
        <w:rPr>
          <w:rFonts w:ascii="Traditional Arabic" w:eastAsia="Calibri" w:hAnsi="Traditional Arabic"/>
          <w:b w:val="0"/>
          <w:bCs w:val="0"/>
          <w:color w:val="000000"/>
          <w:w w:val="90"/>
          <w:sz w:val="32"/>
          <w:rtl/>
        </w:rPr>
        <w:t xml:space="preserve">القائد </w:t>
      </w:r>
      <w:r w:rsidR="00021DF1" w:rsidRPr="004D3DFD">
        <w:rPr>
          <w:rFonts w:ascii="Traditional Arabic" w:eastAsia="Calibri" w:hAnsi="Traditional Arabic" w:hint="cs"/>
          <w:b w:val="0"/>
          <w:bCs w:val="0"/>
          <w:color w:val="000000"/>
          <w:w w:val="90"/>
          <w:sz w:val="32"/>
          <w:rtl/>
        </w:rPr>
        <w:t>الاستراتيجي</w:t>
      </w:r>
      <w:r w:rsidRPr="004D3DFD">
        <w:rPr>
          <w:rFonts w:ascii="Traditional Arabic" w:eastAsia="Calibri" w:hAnsi="Traditional Arabic"/>
          <w:b w:val="0"/>
          <w:bCs w:val="0"/>
          <w:color w:val="000000"/>
          <w:w w:val="90"/>
          <w:sz w:val="32"/>
          <w:rtl/>
        </w:rPr>
        <w:t xml:space="preserve"> وخصوصا في البيئة تتسم بعدم الاستقرار</w:t>
      </w:r>
      <w:r w:rsidRPr="004D3DFD">
        <w:rPr>
          <w:rFonts w:ascii="Traditional Arabic" w:eastAsia="Calibri" w:hAnsi="Traditional Arabic" w:hint="cs"/>
          <w:b w:val="0"/>
          <w:bCs w:val="0"/>
          <w:color w:val="000000"/>
          <w:w w:val="90"/>
          <w:sz w:val="32"/>
          <w:rtl/>
        </w:rPr>
        <w:t>،</w:t>
      </w:r>
      <w:r w:rsidRPr="004D3DFD">
        <w:rPr>
          <w:rFonts w:ascii="Traditional Arabic" w:eastAsia="Calibri" w:hAnsi="Traditional Arabic"/>
          <w:b w:val="0"/>
          <w:bCs w:val="0"/>
          <w:color w:val="000000"/>
          <w:w w:val="90"/>
          <w:sz w:val="32"/>
          <w:rtl/>
        </w:rPr>
        <w:t xml:space="preserve"> ذلك </w:t>
      </w:r>
      <w:r w:rsidRPr="004D3DFD">
        <w:rPr>
          <w:rFonts w:ascii="Traditional Arabic" w:eastAsia="Calibri" w:hAnsi="Traditional Arabic" w:hint="cs"/>
          <w:b w:val="0"/>
          <w:bCs w:val="0"/>
          <w:color w:val="000000"/>
          <w:w w:val="90"/>
          <w:sz w:val="32"/>
          <w:rtl/>
        </w:rPr>
        <w:t>لأن</w:t>
      </w:r>
      <w:r w:rsidRPr="004D3DFD">
        <w:rPr>
          <w:rFonts w:ascii="Traditional Arabic" w:eastAsia="Calibri" w:hAnsi="Traditional Arabic"/>
          <w:b w:val="0"/>
          <w:bCs w:val="0"/>
          <w:color w:val="000000"/>
          <w:w w:val="90"/>
          <w:sz w:val="32"/>
          <w:rtl/>
        </w:rPr>
        <w:t xml:space="preserve"> العمل </w:t>
      </w:r>
      <w:r w:rsidR="00021DF1" w:rsidRPr="004D3DFD">
        <w:rPr>
          <w:rFonts w:ascii="Traditional Arabic" w:eastAsia="Calibri" w:hAnsi="Traditional Arabic" w:hint="cs"/>
          <w:b w:val="0"/>
          <w:bCs w:val="0"/>
          <w:color w:val="000000"/>
          <w:w w:val="90"/>
          <w:sz w:val="32"/>
          <w:rtl/>
        </w:rPr>
        <w:t>الاستراتيجي</w:t>
      </w:r>
      <w:r w:rsidRPr="004D3DFD">
        <w:rPr>
          <w:rFonts w:ascii="Traditional Arabic" w:eastAsia="Calibri" w:hAnsi="Traditional Arabic"/>
          <w:b w:val="0"/>
          <w:bCs w:val="0"/>
          <w:color w:val="000000"/>
          <w:w w:val="90"/>
          <w:sz w:val="32"/>
          <w:rtl/>
        </w:rPr>
        <w:t xml:space="preserve"> يتمثل في إحداث التغيير وتحويل بيئة التنظيم</w:t>
      </w:r>
      <w:r w:rsidRPr="004D3DFD">
        <w:rPr>
          <w:rFonts w:ascii="Traditional Arabic" w:eastAsia="Calibri" w:hAnsi="Traditional Arabic" w:hint="cs"/>
          <w:b w:val="0"/>
          <w:bCs w:val="0"/>
          <w:color w:val="000000"/>
          <w:w w:val="90"/>
          <w:sz w:val="32"/>
          <w:rtl/>
        </w:rPr>
        <w:t>ية</w:t>
      </w:r>
      <w:r w:rsidRPr="004D3DFD">
        <w:rPr>
          <w:rFonts w:ascii="Traditional Arabic" w:eastAsia="Calibri" w:hAnsi="Traditional Arabic"/>
          <w:b w:val="0"/>
          <w:bCs w:val="0"/>
          <w:color w:val="000000"/>
          <w:w w:val="90"/>
          <w:sz w:val="32"/>
          <w:rtl/>
        </w:rPr>
        <w:t xml:space="preserve"> إلى بيئة أكثر تحفيز</w:t>
      </w:r>
      <w:r w:rsidRPr="004D3DFD">
        <w:rPr>
          <w:rFonts w:ascii="Traditional Arabic" w:eastAsia="Calibri" w:hAnsi="Traditional Arabic" w:hint="cs"/>
          <w:b w:val="0"/>
          <w:bCs w:val="0"/>
          <w:color w:val="000000"/>
          <w:w w:val="90"/>
          <w:sz w:val="32"/>
          <w:rtl/>
        </w:rPr>
        <w:t xml:space="preserve"> من</w:t>
      </w: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 xml:space="preserve">أجل </w:t>
      </w:r>
      <w:r w:rsidRPr="004D3DFD">
        <w:rPr>
          <w:rFonts w:ascii="Traditional Arabic" w:eastAsia="Calibri" w:hAnsi="Traditional Arabic"/>
          <w:b w:val="0"/>
          <w:bCs w:val="0"/>
          <w:color w:val="000000"/>
          <w:w w:val="90"/>
          <w:sz w:val="32"/>
          <w:rtl/>
        </w:rPr>
        <w:t>إنجاز</w:t>
      </w:r>
      <w:r w:rsidRPr="004D3DFD">
        <w:rPr>
          <w:rFonts w:ascii="Traditional Arabic" w:eastAsia="Calibri" w:hAnsi="Traditional Arabic" w:hint="cs"/>
          <w:b w:val="0"/>
          <w:bCs w:val="0"/>
          <w:color w:val="000000"/>
          <w:w w:val="90"/>
          <w:sz w:val="32"/>
          <w:rtl/>
        </w:rPr>
        <w:t xml:space="preserve"> العمل</w:t>
      </w:r>
      <w:r w:rsidRPr="004D3DFD">
        <w:rPr>
          <w:rFonts w:ascii="Traditional Arabic" w:eastAsia="Calibri" w:hAnsi="Traditional Arabic"/>
          <w:b w:val="0"/>
          <w:bCs w:val="0"/>
          <w:color w:val="000000"/>
          <w:w w:val="90"/>
          <w:sz w:val="32"/>
          <w:rtl/>
        </w:rPr>
        <w:t xml:space="preserve"> والأداء</w:t>
      </w:r>
      <w:r w:rsidRPr="004D3DFD">
        <w:rPr>
          <w:rFonts w:ascii="Traditional Arabic" w:eastAsia="Calibri" w:hAnsi="Traditional Arabic" w:hint="cs"/>
          <w:b w:val="0"/>
          <w:bCs w:val="0"/>
          <w:color w:val="000000"/>
          <w:w w:val="90"/>
          <w:sz w:val="32"/>
          <w:rtl/>
        </w:rPr>
        <w:t xml:space="preserve"> المهام بطرق</w:t>
      </w: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م</w:t>
      </w:r>
      <w:r w:rsidRPr="004D3DFD">
        <w:rPr>
          <w:rFonts w:ascii="Traditional Arabic" w:eastAsia="Calibri" w:hAnsi="Traditional Arabic"/>
          <w:b w:val="0"/>
          <w:bCs w:val="0"/>
          <w:color w:val="000000"/>
          <w:w w:val="90"/>
          <w:sz w:val="32"/>
          <w:rtl/>
        </w:rPr>
        <w:t>تميز</w:t>
      </w:r>
      <w:r w:rsidRPr="004D3DFD">
        <w:rPr>
          <w:rFonts w:ascii="Traditional Arabic" w:eastAsia="Calibri" w:hAnsi="Traditional Arabic" w:hint="cs"/>
          <w:b w:val="0"/>
          <w:bCs w:val="0"/>
          <w:color w:val="000000"/>
          <w:w w:val="90"/>
          <w:sz w:val="32"/>
          <w:rtl/>
        </w:rPr>
        <w:t>ة</w:t>
      </w:r>
      <w:r w:rsidR="00021DF1" w:rsidRPr="004D3DFD">
        <w:rPr>
          <w:rFonts w:ascii="Traditional Arabic" w:eastAsia="Calibri" w:hAnsi="Traditional Arabic" w:hint="cs"/>
          <w:b w:val="0"/>
          <w:bCs w:val="0"/>
          <w:color w:val="000000"/>
          <w:w w:val="90"/>
          <w:sz w:val="32"/>
          <w:rtl/>
        </w:rPr>
        <w:t xml:space="preserve"> (</w:t>
      </w:r>
      <w:r w:rsidR="00021DF1" w:rsidRPr="004D3DFD">
        <w:rPr>
          <w:rFonts w:asciiTheme="majorBidi" w:hAnsiTheme="majorBidi" w:cstheme="majorBidi"/>
          <w:b w:val="0"/>
          <w:bCs w:val="0"/>
          <w:color w:val="000000"/>
          <w:w w:val="90"/>
          <w:sz w:val="32"/>
        </w:rPr>
        <w:t>Glanz,</w:t>
      </w:r>
      <w:r w:rsidR="00021DF1" w:rsidRPr="004D3DFD">
        <w:rPr>
          <w:rFonts w:asciiTheme="majorBidi" w:hAnsiTheme="majorBidi" w:cstheme="majorBidi"/>
          <w:b w:val="0"/>
          <w:bCs w:val="0"/>
          <w:color w:val="000000"/>
          <w:w w:val="90"/>
          <w:sz w:val="32"/>
          <w:rtl/>
        </w:rPr>
        <w:t>، 2006، 81)</w:t>
      </w:r>
      <w:r w:rsidRPr="004D3DFD">
        <w:rPr>
          <w:rFonts w:ascii="Traditional Arabic" w:eastAsia="Calibri" w:hAnsi="Traditional Arabic" w:hint="cs"/>
          <w:b w:val="0"/>
          <w:bCs w:val="0"/>
          <w:color w:val="000000"/>
          <w:w w:val="90"/>
          <w:sz w:val="32"/>
          <w:rtl/>
        </w:rPr>
        <w:t>.</w:t>
      </w:r>
    </w:p>
    <w:p w:rsidR="00615058" w:rsidRPr="004D3DFD" w:rsidRDefault="00615058" w:rsidP="00021DF1">
      <w:pPr>
        <w:ind w:firstLine="170"/>
        <w:jc w:val="lowKashida"/>
        <w:rPr>
          <w:rFonts w:ascii="Traditional Arabic" w:eastAsia="Calibri" w:hAnsi="Traditional Arabic"/>
          <w:b w:val="0"/>
          <w:bCs w:val="0"/>
          <w:w w:val="90"/>
          <w:sz w:val="32"/>
          <w:rtl/>
        </w:rPr>
      </w:pPr>
      <w:r w:rsidRPr="004D3DFD">
        <w:rPr>
          <w:rFonts w:ascii="Traditional Arabic" w:eastAsia="Calibri" w:hAnsi="Traditional Arabic" w:hint="cs"/>
          <w:b w:val="0"/>
          <w:bCs w:val="0"/>
          <w:color w:val="282800"/>
          <w:w w:val="90"/>
          <w:sz w:val="32"/>
          <w:rtl/>
        </w:rPr>
        <w:t xml:space="preserve">  </w:t>
      </w:r>
      <w:r w:rsidRPr="004D3DFD">
        <w:rPr>
          <w:rFonts w:ascii="Traditional Arabic" w:eastAsia="Calibri" w:hAnsi="Traditional Arabic"/>
          <w:b w:val="0"/>
          <w:bCs w:val="0"/>
          <w:color w:val="282800"/>
          <w:w w:val="90"/>
          <w:sz w:val="32"/>
          <w:rtl/>
        </w:rPr>
        <w:t xml:space="preserve">ويمكن القول بأن القيادة </w:t>
      </w:r>
      <w:r w:rsidRPr="004D3DFD">
        <w:rPr>
          <w:rFonts w:ascii="Traditional Arabic" w:eastAsia="Calibri" w:hAnsi="Traditional Arabic" w:hint="cs"/>
          <w:b w:val="0"/>
          <w:bCs w:val="0"/>
          <w:color w:val="282800"/>
          <w:w w:val="90"/>
          <w:sz w:val="32"/>
          <w:rtl/>
        </w:rPr>
        <w:t>الاستراتيجية</w:t>
      </w:r>
      <w:r w:rsidRPr="004D3DFD">
        <w:rPr>
          <w:rFonts w:ascii="Traditional Arabic" w:eastAsia="Calibri" w:hAnsi="Traditional Arabic"/>
          <w:b w:val="0"/>
          <w:bCs w:val="0"/>
          <w:color w:val="282800"/>
          <w:w w:val="90"/>
          <w:sz w:val="32"/>
          <w:rtl/>
        </w:rPr>
        <w:t xml:space="preserve"> من خلال البعد التحويلي تعمل على بناء رؤية تعتمد على استشراف المستقبل، مع توفير البيئة المحفزة </w:t>
      </w:r>
      <w:r w:rsidRPr="004D3DFD">
        <w:rPr>
          <w:rFonts w:ascii="Traditional Arabic" w:eastAsia="Calibri" w:hAnsi="Traditional Arabic" w:hint="cs"/>
          <w:b w:val="0"/>
          <w:bCs w:val="0"/>
          <w:color w:val="282800"/>
          <w:w w:val="90"/>
          <w:sz w:val="32"/>
          <w:rtl/>
        </w:rPr>
        <w:t>للعاملين</w:t>
      </w:r>
      <w:r w:rsidRPr="004D3DFD">
        <w:rPr>
          <w:rFonts w:ascii="Traditional Arabic" w:eastAsia="Calibri" w:hAnsi="Traditional Arabic"/>
          <w:b w:val="0"/>
          <w:bCs w:val="0"/>
          <w:color w:val="282800"/>
          <w:w w:val="90"/>
          <w:sz w:val="32"/>
          <w:rtl/>
        </w:rPr>
        <w:t xml:space="preserve"> لاستخدام المعرفة والقدرات المتنوعة، وإحداث التغييرات اللازمة لتحقيق الرؤية المستقبلية</w:t>
      </w:r>
      <w:r w:rsidRPr="004D3DFD">
        <w:rPr>
          <w:rFonts w:ascii="Traditional Arabic" w:eastAsia="Calibri" w:hAnsi="Traditional Arabic" w:hint="cs"/>
          <w:b w:val="0"/>
          <w:bCs w:val="0"/>
          <w:w w:val="90"/>
          <w:sz w:val="32"/>
          <w:rtl/>
        </w:rPr>
        <w:t>، لذا</w:t>
      </w:r>
      <w:r w:rsidRPr="004D3DFD">
        <w:rPr>
          <w:rFonts w:ascii="Traditional Arabic" w:eastAsia="Calibri" w:hAnsi="Traditional Arabic"/>
          <w:b w:val="0"/>
          <w:bCs w:val="0"/>
          <w:w w:val="90"/>
          <w:sz w:val="32"/>
          <w:rtl/>
        </w:rPr>
        <w:t xml:space="preserve"> حدد</w:t>
      </w:r>
      <w:r w:rsidRPr="004D3DFD">
        <w:rPr>
          <w:rFonts w:ascii="Traditional Arabic" w:eastAsia="Calibri" w:hAnsi="Traditional Arabic" w:hint="cs"/>
          <w:b w:val="0"/>
          <w:bCs w:val="0"/>
          <w:w w:val="90"/>
          <w:sz w:val="32"/>
          <w:rtl/>
        </w:rPr>
        <w:t xml:space="preserve"> (</w:t>
      </w:r>
      <w:r w:rsidRPr="004D3DFD">
        <w:rPr>
          <w:rFonts w:eastAsia="Calibri" w:cs="Times New Roman"/>
          <w:b w:val="0"/>
          <w:bCs w:val="0"/>
          <w:w w:val="90"/>
          <w:szCs w:val="28"/>
        </w:rPr>
        <w:t>bass et</w:t>
      </w:r>
      <w:r w:rsidRPr="004D3DFD">
        <w:rPr>
          <w:rFonts w:eastAsia="Calibri" w:cs="Times New Roman"/>
          <w:b w:val="0"/>
          <w:bCs w:val="0"/>
          <w:color w:val="4D5156"/>
          <w:w w:val="90"/>
          <w:szCs w:val="28"/>
          <w:shd w:val="clear" w:color="auto" w:fill="FFFFFF"/>
        </w:rPr>
        <w:t xml:space="preserve"> aflio</w:t>
      </w:r>
      <w:r w:rsidRPr="004D3DFD">
        <w:rPr>
          <w:rFonts w:ascii="Traditional Arabic" w:eastAsia="Calibri" w:hAnsi="Traditional Arabic" w:hint="cs"/>
          <w:b w:val="0"/>
          <w:bCs w:val="0"/>
          <w:w w:val="90"/>
          <w:sz w:val="32"/>
          <w:rtl/>
        </w:rPr>
        <w:t>)</w:t>
      </w:r>
      <w:r w:rsidRPr="004D3DFD">
        <w:rPr>
          <w:rFonts w:ascii="Traditional Arabic" w:eastAsia="Calibri" w:hAnsi="Traditional Arabic"/>
          <w:b w:val="0"/>
          <w:bCs w:val="0"/>
          <w:w w:val="90"/>
          <w:sz w:val="32"/>
          <w:rtl/>
        </w:rPr>
        <w:t xml:space="preserve"> أربعة </w:t>
      </w:r>
      <w:r w:rsidRPr="004D3DFD">
        <w:rPr>
          <w:rFonts w:ascii="Traditional Arabic" w:eastAsia="Calibri" w:hAnsi="Traditional Arabic" w:hint="cs"/>
          <w:b w:val="0"/>
          <w:bCs w:val="0"/>
          <w:w w:val="90"/>
          <w:sz w:val="32"/>
          <w:rtl/>
        </w:rPr>
        <w:t>أبعاد</w:t>
      </w:r>
      <w:r w:rsidRPr="004D3DFD">
        <w:rPr>
          <w:rFonts w:ascii="Traditional Arabic" w:eastAsia="Calibri" w:hAnsi="Traditional Arabic"/>
          <w:b w:val="0"/>
          <w:bCs w:val="0"/>
          <w:w w:val="90"/>
          <w:sz w:val="32"/>
          <w:rtl/>
        </w:rPr>
        <w:t xml:space="preserve"> للقيادة التحويلية و</w:t>
      </w:r>
      <w:r w:rsidRPr="004D3DFD">
        <w:rPr>
          <w:rFonts w:ascii="Traditional Arabic" w:eastAsia="Calibri" w:hAnsi="Traditional Arabic" w:hint="cs"/>
          <w:b w:val="0"/>
          <w:bCs w:val="0"/>
          <w:w w:val="90"/>
          <w:sz w:val="32"/>
          <w:rtl/>
        </w:rPr>
        <w:t>تعتبر</w:t>
      </w:r>
      <w:r w:rsidRPr="004D3DFD">
        <w:rPr>
          <w:rFonts w:ascii="Traditional Arabic" w:eastAsia="Calibri" w:hAnsi="Traditional Arabic"/>
          <w:b w:val="0"/>
          <w:bCs w:val="0"/>
          <w:w w:val="90"/>
          <w:sz w:val="32"/>
          <w:rtl/>
        </w:rPr>
        <w:t xml:space="preserve"> هذه </w:t>
      </w:r>
      <w:r w:rsidRPr="004D3DFD">
        <w:rPr>
          <w:rFonts w:ascii="Traditional Arabic" w:eastAsia="Calibri" w:hAnsi="Traditional Arabic" w:hint="cs"/>
          <w:b w:val="0"/>
          <w:bCs w:val="0"/>
          <w:w w:val="90"/>
          <w:sz w:val="32"/>
          <w:rtl/>
        </w:rPr>
        <w:t>أبعاد</w:t>
      </w:r>
      <w:r w:rsidRPr="004D3DFD">
        <w:rPr>
          <w:rFonts w:ascii="Traditional Arabic" w:eastAsia="Calibri" w:hAnsi="Traditional Arabic"/>
          <w:b w:val="0"/>
          <w:bCs w:val="0"/>
          <w:w w:val="90"/>
          <w:sz w:val="32"/>
          <w:rtl/>
        </w:rPr>
        <w:t xml:space="preserve"> ليست مقتصرة على المستو</w:t>
      </w:r>
      <w:r w:rsidRPr="004D3DFD">
        <w:rPr>
          <w:rFonts w:ascii="Traditional Arabic" w:eastAsia="Calibri" w:hAnsi="Traditional Arabic" w:hint="cs"/>
          <w:b w:val="0"/>
          <w:bCs w:val="0"/>
          <w:w w:val="90"/>
          <w:sz w:val="32"/>
          <w:rtl/>
        </w:rPr>
        <w:t>يات</w:t>
      </w:r>
      <w:r w:rsidRPr="004D3DFD">
        <w:rPr>
          <w:rFonts w:ascii="Traditional Arabic" w:eastAsia="Calibri" w:hAnsi="Traditional Arabic"/>
          <w:b w:val="0"/>
          <w:bCs w:val="0"/>
          <w:w w:val="90"/>
          <w:sz w:val="32"/>
          <w:rtl/>
        </w:rPr>
        <w:t xml:space="preserve"> الإداري</w:t>
      </w:r>
      <w:r w:rsidRPr="004D3DFD">
        <w:rPr>
          <w:rFonts w:ascii="Traditional Arabic" w:eastAsia="Calibri" w:hAnsi="Traditional Arabic" w:hint="cs"/>
          <w:b w:val="0"/>
          <w:bCs w:val="0"/>
          <w:w w:val="90"/>
          <w:sz w:val="32"/>
          <w:rtl/>
        </w:rPr>
        <w:t>ة</w:t>
      </w:r>
      <w:r w:rsidRPr="004D3DFD">
        <w:rPr>
          <w:rFonts w:ascii="Traditional Arabic" w:eastAsia="Calibri" w:hAnsi="Traditional Arabic"/>
          <w:b w:val="0"/>
          <w:bCs w:val="0"/>
          <w:w w:val="90"/>
          <w:sz w:val="32"/>
          <w:rtl/>
        </w:rPr>
        <w:t xml:space="preserve"> ا</w:t>
      </w:r>
      <w:r w:rsidRPr="004D3DFD">
        <w:rPr>
          <w:rFonts w:ascii="Traditional Arabic" w:eastAsia="Calibri" w:hAnsi="Traditional Arabic" w:hint="cs"/>
          <w:b w:val="0"/>
          <w:bCs w:val="0"/>
          <w:w w:val="90"/>
          <w:sz w:val="32"/>
          <w:rtl/>
        </w:rPr>
        <w:t>لعليا</w:t>
      </w:r>
      <w:r w:rsidRPr="004D3DFD">
        <w:rPr>
          <w:rFonts w:ascii="Traditional Arabic" w:eastAsia="Calibri" w:hAnsi="Traditional Arabic"/>
          <w:b w:val="0"/>
          <w:bCs w:val="0"/>
          <w:w w:val="90"/>
          <w:sz w:val="32"/>
          <w:rtl/>
        </w:rPr>
        <w:t xml:space="preserve"> بل في مختلف المستويات الإدارية في الم</w:t>
      </w:r>
      <w:r w:rsidRPr="004D3DFD">
        <w:rPr>
          <w:rFonts w:ascii="Traditional Arabic" w:eastAsia="Calibri" w:hAnsi="Traditional Arabic" w:hint="cs"/>
          <w:b w:val="0"/>
          <w:bCs w:val="0"/>
          <w:w w:val="90"/>
          <w:sz w:val="32"/>
          <w:rtl/>
        </w:rPr>
        <w:t>ؤسسة</w:t>
      </w:r>
      <w:r w:rsidRPr="004D3DFD">
        <w:rPr>
          <w:rFonts w:ascii="Traditional Arabic" w:eastAsia="Calibri" w:hAnsi="Traditional Arabic"/>
          <w:b w:val="0"/>
          <w:bCs w:val="0"/>
          <w:w w:val="90"/>
          <w:sz w:val="32"/>
          <w:rtl/>
        </w:rPr>
        <w:t xml:space="preserve"> وهي على النحو التال</w:t>
      </w:r>
      <w:r w:rsidRPr="004D3DFD">
        <w:rPr>
          <w:rFonts w:ascii="Traditional Arabic" w:eastAsia="Calibri" w:hAnsi="Traditional Arabic" w:hint="cs"/>
          <w:b w:val="0"/>
          <w:bCs w:val="0"/>
          <w:w w:val="90"/>
          <w:sz w:val="32"/>
          <w:rtl/>
        </w:rPr>
        <w:t>ي</w:t>
      </w:r>
      <w:r w:rsidRPr="004D3DFD">
        <w:rPr>
          <w:rFonts w:ascii="Traditional Arabic" w:eastAsia="Calibri" w:hAnsi="Traditional Arabic"/>
          <w:b w:val="0"/>
          <w:bCs w:val="0"/>
          <w:w w:val="90"/>
          <w:sz w:val="32"/>
        </w:rPr>
        <w:t>:</w:t>
      </w:r>
      <w:r w:rsidRPr="004D3DFD">
        <w:rPr>
          <w:rFonts w:ascii="Traditional Arabic" w:eastAsia="Calibri" w:hAnsi="Traditional Arabic"/>
          <w:b w:val="0"/>
          <w:bCs w:val="0"/>
          <w:w w:val="90"/>
          <w:sz w:val="32"/>
          <w:rtl/>
        </w:rPr>
        <w:t>التأثير المثالي التأثير الكاريزمي</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الحافز الإلهام</w:t>
      </w:r>
      <w:r w:rsidRPr="004D3DFD">
        <w:rPr>
          <w:rFonts w:ascii="Traditional Arabic" w:eastAsia="Calibri" w:hAnsi="Traditional Arabic" w:hint="cs"/>
          <w:b w:val="0"/>
          <w:bCs w:val="0"/>
          <w:w w:val="90"/>
          <w:sz w:val="32"/>
          <w:rtl/>
        </w:rPr>
        <w:t>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hint="cs"/>
          <w:b w:val="0"/>
          <w:bCs w:val="0"/>
          <w:w w:val="90"/>
          <w:sz w:val="32"/>
          <w:rtl/>
        </w:rPr>
        <w:t>،</w:t>
      </w:r>
      <w:r w:rsidRPr="004D3DFD">
        <w:rPr>
          <w:rFonts w:ascii="Traditional Arabic" w:eastAsia="Calibri" w:hAnsi="Traditional Arabic"/>
          <w:b w:val="0"/>
          <w:bCs w:val="0"/>
          <w:w w:val="90"/>
          <w:sz w:val="32"/>
          <w:rtl/>
        </w:rPr>
        <w:t>الاستثارة الفكرية</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الاعتبار الفردي</w:t>
      </w:r>
      <w:r w:rsidRPr="004D3DFD">
        <w:rPr>
          <w:rFonts w:ascii="Traditional Arabic" w:eastAsia="Calibri" w:hAnsi="Traditional Arabic" w:hint="cs"/>
          <w:b w:val="0"/>
          <w:bCs w:val="0"/>
          <w:w w:val="90"/>
          <w:sz w:val="32"/>
          <w:rtl/>
        </w:rPr>
        <w:t>.</w:t>
      </w:r>
      <w:r w:rsidRPr="004D3DFD">
        <w:rPr>
          <w:rFonts w:ascii="Traditional Arabic" w:eastAsia="Calibri" w:hAnsi="Traditional Arabic"/>
          <w:b w:val="0"/>
          <w:bCs w:val="0"/>
          <w:w w:val="90"/>
          <w:sz w:val="32"/>
          <w:rtl/>
        </w:rPr>
        <w:t xml:space="preserve"> </w:t>
      </w:r>
    </w:p>
    <w:p w:rsidR="00615058" w:rsidRPr="004D3DFD" w:rsidRDefault="00BE2F96" w:rsidP="00615058">
      <w:pPr>
        <w:pStyle w:val="NormalWeb"/>
        <w:bidi/>
        <w:spacing w:before="0" w:beforeAutospacing="0" w:after="0" w:afterAutospacing="0"/>
        <w:ind w:firstLine="282"/>
        <w:jc w:val="lowKashida"/>
        <w:rPr>
          <w:rFonts w:ascii="Traditional Arabic" w:hAnsi="Traditional Arabic" w:cs="Traditional Arabic"/>
          <w:b/>
          <w:bCs/>
          <w:color w:val="000000"/>
          <w:w w:val="90"/>
          <w:sz w:val="32"/>
          <w:szCs w:val="32"/>
          <w:rtl/>
        </w:rPr>
      </w:pPr>
      <w:r>
        <w:rPr>
          <w:rFonts w:ascii="Traditional Arabic" w:hAnsi="Traditional Arabic" w:cs="Traditional Arabic" w:hint="cs"/>
          <w:b/>
          <w:bCs/>
          <w:color w:val="000000"/>
          <w:w w:val="90"/>
          <w:sz w:val="32"/>
          <w:szCs w:val="32"/>
          <w:rtl/>
        </w:rPr>
        <w:t>4</w:t>
      </w:r>
      <w:r w:rsidR="00B13F76">
        <w:rPr>
          <w:rFonts w:ascii="Traditional Arabic" w:hAnsi="Traditional Arabic" w:cs="Traditional Arabic" w:hint="cs"/>
          <w:b/>
          <w:bCs/>
          <w:color w:val="000000"/>
          <w:w w:val="90"/>
          <w:sz w:val="32"/>
          <w:szCs w:val="32"/>
          <w:rtl/>
        </w:rPr>
        <w:t>.2</w:t>
      </w:r>
      <w:r>
        <w:rPr>
          <w:rFonts w:ascii="Traditional Arabic" w:hAnsi="Traditional Arabic" w:cs="Traditional Arabic" w:hint="cs"/>
          <w:b/>
          <w:bCs/>
          <w:color w:val="000000"/>
          <w:w w:val="90"/>
          <w:sz w:val="32"/>
          <w:szCs w:val="32"/>
          <w:rtl/>
        </w:rPr>
        <w:t xml:space="preserve">-3 </w:t>
      </w:r>
      <w:r w:rsidR="00615058" w:rsidRPr="004D3DFD">
        <w:rPr>
          <w:rFonts w:ascii="Traditional Arabic" w:hAnsi="Traditional Arabic" w:cs="Traditional Arabic" w:hint="cs"/>
          <w:b/>
          <w:bCs/>
          <w:color w:val="000000"/>
          <w:w w:val="90"/>
          <w:sz w:val="32"/>
          <w:szCs w:val="32"/>
          <w:rtl/>
        </w:rPr>
        <w:t xml:space="preserve">البعد السياسي </w:t>
      </w:r>
    </w:p>
    <w:p w:rsidR="00615058" w:rsidRPr="004D3DFD" w:rsidRDefault="00615058" w:rsidP="00153D29">
      <w:pPr>
        <w:ind w:firstLine="170"/>
        <w:jc w:val="lowKashida"/>
        <w:rPr>
          <w:rFonts w:ascii="Traditional Arabic" w:eastAsia="Calibri" w:hAnsi="Traditional Arabic"/>
          <w:b w:val="0"/>
          <w:bCs w:val="0"/>
          <w:w w:val="90"/>
          <w:sz w:val="32"/>
          <w:rtl/>
        </w:rPr>
      </w:pPr>
      <w:r w:rsidRPr="004D3DFD">
        <w:rPr>
          <w:rFonts w:ascii="Traditional Arabic" w:eastAsia="Calibri" w:hAnsi="Traditional Arabic" w:hint="cs"/>
          <w:b w:val="0"/>
          <w:bCs w:val="0"/>
          <w:color w:val="282800"/>
          <w:w w:val="90"/>
          <w:sz w:val="32"/>
          <w:rtl/>
        </w:rPr>
        <w:t>حسب</w:t>
      </w:r>
      <w:r w:rsidRPr="004D3DFD">
        <w:rPr>
          <w:rFonts w:ascii="Traditional Arabic" w:eastAsia="Calibri" w:hAnsi="Traditional Arabic"/>
          <w:b w:val="0"/>
          <w:bCs w:val="0"/>
          <w:color w:val="282800"/>
          <w:w w:val="90"/>
          <w:sz w:val="32"/>
          <w:rtl/>
        </w:rPr>
        <w:t xml:space="preserve"> </w:t>
      </w:r>
      <w:r w:rsidRPr="004D3DFD">
        <w:rPr>
          <w:rFonts w:ascii="Traditional Arabic" w:eastAsia="Calibri" w:hAnsi="Traditional Arabic" w:hint="cs"/>
          <w:b w:val="0"/>
          <w:bCs w:val="0"/>
          <w:color w:val="282800"/>
          <w:w w:val="90"/>
          <w:sz w:val="32"/>
          <w:rtl/>
        </w:rPr>
        <w:t>(</w:t>
      </w:r>
      <w:r w:rsidRPr="004D3DFD">
        <w:rPr>
          <w:rFonts w:eastAsia="Calibri" w:cs="Times New Roman"/>
          <w:b w:val="0"/>
          <w:bCs w:val="0"/>
          <w:w w:val="90"/>
          <w:sz w:val="24"/>
          <w:szCs w:val="24"/>
          <w:shd w:val="clear" w:color="auto" w:fill="FFFFFF"/>
        </w:rPr>
        <w:t>Hughes Beatty</w:t>
      </w:r>
      <w:r w:rsidRPr="004D3DFD">
        <w:rPr>
          <w:rFonts w:eastAsia="Calibri" w:cs="Times New Roman"/>
          <w:b w:val="0"/>
          <w:bCs w:val="0"/>
          <w:color w:val="4D5156"/>
          <w:w w:val="90"/>
          <w:szCs w:val="28"/>
          <w:shd w:val="clear" w:color="auto" w:fill="FFFFFF"/>
        </w:rPr>
        <w:t> </w:t>
      </w:r>
      <w:r w:rsidRPr="004D3DFD">
        <w:rPr>
          <w:rFonts w:eastAsia="Calibri" w:cs="Times New Roman" w:hint="cs"/>
          <w:b w:val="0"/>
          <w:bCs w:val="0"/>
          <w:color w:val="4D5156"/>
          <w:w w:val="90"/>
          <w:szCs w:val="28"/>
          <w:shd w:val="clear" w:color="auto" w:fill="FFFFFF"/>
          <w:rtl/>
        </w:rPr>
        <w:t>)</w:t>
      </w:r>
      <w:r w:rsidRPr="004D3DFD">
        <w:rPr>
          <w:rFonts w:ascii="Traditional Arabic" w:eastAsia="Calibri" w:hAnsi="Traditional Arabic"/>
          <w:b w:val="0"/>
          <w:bCs w:val="0"/>
          <w:color w:val="282800"/>
          <w:w w:val="90"/>
          <w:sz w:val="32"/>
          <w:rtl/>
        </w:rPr>
        <w:t xml:space="preserve"> </w:t>
      </w:r>
      <w:r w:rsidRPr="004D3DFD">
        <w:rPr>
          <w:rFonts w:ascii="Traditional Arabic" w:eastAsia="Calibri" w:hAnsi="Traditional Arabic" w:hint="cs"/>
          <w:b w:val="0"/>
          <w:bCs w:val="0"/>
          <w:color w:val="282800"/>
          <w:w w:val="90"/>
          <w:sz w:val="32"/>
          <w:rtl/>
        </w:rPr>
        <w:t>إ</w:t>
      </w:r>
      <w:r w:rsidRPr="004D3DFD">
        <w:rPr>
          <w:rFonts w:ascii="Traditional Arabic" w:eastAsia="Calibri" w:hAnsi="Traditional Arabic"/>
          <w:b w:val="0"/>
          <w:bCs w:val="0"/>
          <w:color w:val="282800"/>
          <w:w w:val="90"/>
          <w:sz w:val="32"/>
          <w:rtl/>
        </w:rPr>
        <w:t xml:space="preserve">ن المشهد السياسي </w:t>
      </w:r>
      <w:r w:rsidRPr="004D3DFD">
        <w:rPr>
          <w:rFonts w:ascii="Traditional Arabic" w:eastAsia="Calibri" w:hAnsi="Traditional Arabic" w:hint="cs"/>
          <w:b w:val="0"/>
          <w:bCs w:val="0"/>
          <w:color w:val="282800"/>
          <w:w w:val="90"/>
          <w:sz w:val="32"/>
          <w:rtl/>
        </w:rPr>
        <w:t xml:space="preserve">يعد </w:t>
      </w:r>
      <w:r w:rsidRPr="004D3DFD">
        <w:rPr>
          <w:rFonts w:ascii="Traditional Arabic" w:eastAsia="Calibri" w:hAnsi="Traditional Arabic"/>
          <w:b w:val="0"/>
          <w:bCs w:val="0"/>
          <w:color w:val="282800"/>
          <w:w w:val="90"/>
          <w:sz w:val="32"/>
          <w:rtl/>
        </w:rPr>
        <w:t xml:space="preserve">أحد الجوانب المهمة </w:t>
      </w:r>
      <w:r w:rsidRPr="004D3DFD">
        <w:rPr>
          <w:rFonts w:ascii="Traditional Arabic" w:eastAsia="Calibri" w:hAnsi="Traditional Arabic" w:hint="cs"/>
          <w:b w:val="0"/>
          <w:bCs w:val="0"/>
          <w:color w:val="282800"/>
          <w:w w:val="90"/>
          <w:sz w:val="32"/>
          <w:rtl/>
        </w:rPr>
        <w:t xml:space="preserve">عند </w:t>
      </w:r>
      <w:r w:rsidRPr="004D3DFD">
        <w:rPr>
          <w:rFonts w:ascii="Traditional Arabic" w:eastAsia="Calibri" w:hAnsi="Traditional Arabic"/>
          <w:b w:val="0"/>
          <w:bCs w:val="0"/>
          <w:color w:val="282800"/>
          <w:w w:val="90"/>
          <w:sz w:val="32"/>
          <w:rtl/>
        </w:rPr>
        <w:t>محاولة التأثير باتجاه ال</w:t>
      </w:r>
      <w:r w:rsidRPr="004D3DFD">
        <w:rPr>
          <w:rFonts w:ascii="Traditional Arabic" w:eastAsia="Calibri" w:hAnsi="Traditional Arabic" w:hint="cs"/>
          <w:b w:val="0"/>
          <w:bCs w:val="0"/>
          <w:color w:val="282800"/>
          <w:w w:val="90"/>
          <w:sz w:val="32"/>
          <w:rtl/>
        </w:rPr>
        <w:t>ادارة</w:t>
      </w:r>
      <w:r w:rsidRPr="004D3DFD">
        <w:rPr>
          <w:rFonts w:ascii="Traditional Arabic" w:eastAsia="Calibri" w:hAnsi="Traditional Arabic"/>
          <w:b w:val="0"/>
          <w:bCs w:val="0"/>
          <w:color w:val="282800"/>
          <w:w w:val="90"/>
          <w:sz w:val="32"/>
          <w:rtl/>
        </w:rPr>
        <w:t xml:space="preserve"> العليا واق</w:t>
      </w:r>
      <w:r w:rsidRPr="004D3DFD">
        <w:rPr>
          <w:rFonts w:ascii="Traditional Arabic" w:eastAsia="Calibri" w:hAnsi="Traditional Arabic" w:hint="cs"/>
          <w:b w:val="0"/>
          <w:bCs w:val="0"/>
          <w:color w:val="282800"/>
          <w:w w:val="90"/>
          <w:sz w:val="32"/>
          <w:rtl/>
        </w:rPr>
        <w:t>ت</w:t>
      </w:r>
      <w:r w:rsidRPr="004D3DFD">
        <w:rPr>
          <w:rFonts w:ascii="Traditional Arabic" w:eastAsia="Calibri" w:hAnsi="Traditional Arabic"/>
          <w:b w:val="0"/>
          <w:bCs w:val="0"/>
          <w:color w:val="282800"/>
          <w:w w:val="90"/>
          <w:sz w:val="32"/>
          <w:rtl/>
        </w:rPr>
        <w:t>ناعها بتغيي</w:t>
      </w:r>
      <w:r w:rsidRPr="004D3DFD">
        <w:rPr>
          <w:rFonts w:ascii="Traditional Arabic" w:eastAsia="Calibri" w:hAnsi="Traditional Arabic" w:hint="cs"/>
          <w:b w:val="0"/>
          <w:bCs w:val="0"/>
          <w:color w:val="282800"/>
          <w:w w:val="90"/>
          <w:sz w:val="32"/>
          <w:rtl/>
        </w:rPr>
        <w:t>ر</w:t>
      </w:r>
      <w:r w:rsidRPr="004D3DFD">
        <w:rPr>
          <w:rFonts w:ascii="Traditional Arabic" w:eastAsia="Calibri" w:hAnsi="Traditional Arabic"/>
          <w:b w:val="0"/>
          <w:bCs w:val="0"/>
          <w:color w:val="282800"/>
          <w:w w:val="90"/>
          <w:sz w:val="32"/>
          <w:rtl/>
        </w:rPr>
        <w:t xml:space="preserve"> بعض توجهاتها</w:t>
      </w:r>
      <w:r w:rsidRPr="004D3DFD">
        <w:rPr>
          <w:rFonts w:ascii="Traditional Arabic" w:eastAsia="Calibri" w:hAnsi="Traditional Arabic" w:hint="cs"/>
          <w:b w:val="0"/>
          <w:bCs w:val="0"/>
          <w:color w:val="282800"/>
          <w:w w:val="90"/>
          <w:sz w:val="32"/>
          <w:rtl/>
        </w:rPr>
        <w:t xml:space="preserve"> أو تعديلها</w:t>
      </w:r>
      <w:r w:rsidRPr="004D3DFD">
        <w:rPr>
          <w:rFonts w:ascii="Traditional Arabic" w:eastAsia="Calibri" w:hAnsi="Traditional Arabic"/>
          <w:b w:val="0"/>
          <w:bCs w:val="0"/>
          <w:color w:val="282800"/>
          <w:w w:val="90"/>
          <w:sz w:val="32"/>
          <w:rtl/>
        </w:rPr>
        <w:t>، و</w:t>
      </w:r>
      <w:r w:rsidRPr="004D3DFD">
        <w:rPr>
          <w:rFonts w:ascii="Traditional Arabic" w:eastAsia="Calibri" w:hAnsi="Traditional Arabic" w:hint="cs"/>
          <w:b w:val="0"/>
          <w:bCs w:val="0"/>
          <w:color w:val="282800"/>
          <w:w w:val="90"/>
          <w:sz w:val="32"/>
          <w:rtl/>
        </w:rPr>
        <w:t>عليه</w:t>
      </w:r>
      <w:r w:rsidRPr="004D3DFD">
        <w:rPr>
          <w:rFonts w:ascii="Traditional Arabic" w:eastAsia="Calibri" w:hAnsi="Traditional Arabic"/>
          <w:b w:val="0"/>
          <w:bCs w:val="0"/>
          <w:color w:val="282800"/>
          <w:w w:val="90"/>
          <w:sz w:val="32"/>
          <w:rtl/>
        </w:rPr>
        <w:t xml:space="preserve"> يجب الأخذ في الاعتبار توقيت التأثير، كما يعتبر المشهد السياسي مهم عند ممارسة التأثير</w:t>
      </w:r>
      <w:r w:rsidRPr="004D3DFD">
        <w:rPr>
          <w:rFonts w:ascii="Arial" w:eastAsia="Calibri" w:hAnsi="Arial" w:cs="Arial"/>
          <w:b w:val="0"/>
          <w:bCs w:val="0"/>
          <w:color w:val="000000"/>
          <w:w w:val="90"/>
          <w:sz w:val="30"/>
          <w:szCs w:val="30"/>
          <w:rtl/>
        </w:rPr>
        <w:t xml:space="preserve"> </w:t>
      </w:r>
      <w:r w:rsidRPr="004D3DFD">
        <w:rPr>
          <w:rFonts w:ascii="Traditional Arabic" w:eastAsia="Calibri" w:hAnsi="Traditional Arabic" w:hint="cs"/>
          <w:b w:val="0"/>
          <w:bCs w:val="0"/>
          <w:color w:val="000000"/>
          <w:w w:val="90"/>
          <w:sz w:val="32"/>
          <w:rtl/>
        </w:rPr>
        <w:t>على</w:t>
      </w:r>
      <w:r w:rsidRPr="004D3DFD">
        <w:rPr>
          <w:rFonts w:ascii="Traditional Arabic" w:eastAsia="Calibri" w:hAnsi="Traditional Arabic"/>
          <w:b w:val="0"/>
          <w:bCs w:val="0"/>
          <w:color w:val="000000"/>
          <w:w w:val="90"/>
          <w:sz w:val="32"/>
          <w:rtl/>
        </w:rPr>
        <w:t xml:space="preserve"> الأ</w:t>
      </w:r>
      <w:r w:rsidRPr="004D3DFD">
        <w:rPr>
          <w:rFonts w:ascii="Traditional Arabic" w:eastAsia="Calibri" w:hAnsi="Traditional Arabic" w:hint="cs"/>
          <w:b w:val="0"/>
          <w:bCs w:val="0"/>
          <w:color w:val="000000"/>
          <w:w w:val="90"/>
          <w:sz w:val="32"/>
          <w:rtl/>
        </w:rPr>
        <w:t>فراد</w:t>
      </w:r>
      <w:r w:rsidRPr="004D3DFD">
        <w:rPr>
          <w:rFonts w:ascii="Traditional Arabic" w:eastAsia="Calibri" w:hAnsi="Traditional Arabic"/>
          <w:b w:val="0"/>
          <w:bCs w:val="0"/>
          <w:color w:val="000000"/>
          <w:w w:val="90"/>
          <w:sz w:val="32"/>
          <w:rtl/>
        </w:rPr>
        <w:t xml:space="preserve"> خارج المؤسسة، ولأن حالة الغموض وعدم التأكد والموارد المقيدة تحدد طبيعة التفاعل بين المؤسسة وبيئتها ال</w:t>
      </w:r>
      <w:r w:rsidRPr="004D3DFD">
        <w:rPr>
          <w:rFonts w:ascii="Traditional Arabic" w:eastAsia="Calibri" w:hAnsi="Traditional Arabic" w:hint="cs"/>
          <w:b w:val="0"/>
          <w:bCs w:val="0"/>
          <w:color w:val="000000"/>
          <w:w w:val="90"/>
          <w:sz w:val="32"/>
          <w:rtl/>
        </w:rPr>
        <w:t>خارجية</w:t>
      </w:r>
      <w:r w:rsidRPr="004D3DFD">
        <w:rPr>
          <w:rFonts w:ascii="Traditional Arabic" w:eastAsia="Calibri" w:hAnsi="Traditional Arabic"/>
          <w:b w:val="0"/>
          <w:bCs w:val="0"/>
          <w:color w:val="000000"/>
          <w:w w:val="90"/>
          <w:sz w:val="32"/>
          <w:rtl/>
        </w:rPr>
        <w:t>، فإن البعد السيا</w:t>
      </w:r>
      <w:r w:rsidRPr="004D3DFD">
        <w:rPr>
          <w:rFonts w:ascii="Traditional Arabic" w:eastAsia="Calibri" w:hAnsi="Traditional Arabic" w:hint="cs"/>
          <w:b w:val="0"/>
          <w:bCs w:val="0"/>
          <w:color w:val="000000"/>
          <w:w w:val="90"/>
          <w:sz w:val="32"/>
          <w:rtl/>
        </w:rPr>
        <w:t>سي</w:t>
      </w:r>
      <w:r w:rsidRPr="004D3DFD">
        <w:rPr>
          <w:rFonts w:ascii="Traditional Arabic" w:eastAsia="Calibri" w:hAnsi="Traditional Arabic"/>
          <w:b w:val="0"/>
          <w:bCs w:val="0"/>
          <w:color w:val="000000"/>
          <w:w w:val="90"/>
          <w:sz w:val="32"/>
          <w:rtl/>
        </w:rPr>
        <w:t xml:space="preserve"> يؤدي دور</w:t>
      </w:r>
      <w:r w:rsidRPr="004D3DFD">
        <w:rPr>
          <w:rFonts w:ascii="Traditional Arabic" w:eastAsia="Calibri" w:hAnsi="Traditional Arabic" w:hint="cs"/>
          <w:b w:val="0"/>
          <w:bCs w:val="0"/>
          <w:color w:val="000000"/>
          <w:w w:val="90"/>
          <w:sz w:val="32"/>
          <w:rtl/>
        </w:rPr>
        <w:t>ه</w:t>
      </w:r>
      <w:r w:rsidRPr="004D3DFD">
        <w:rPr>
          <w:rFonts w:ascii="Traditional Arabic" w:eastAsia="Calibri" w:hAnsi="Traditional Arabic"/>
          <w:b w:val="0"/>
          <w:bCs w:val="0"/>
          <w:color w:val="000000"/>
          <w:w w:val="90"/>
          <w:sz w:val="32"/>
          <w:rtl/>
        </w:rPr>
        <w:t xml:space="preserve"> في العلاقات التفاعلية مع الكيانات الخارجية المؤثرة في عمل المؤسسة</w:t>
      </w:r>
      <w:r w:rsidR="00153D29" w:rsidRPr="004D3DFD">
        <w:rPr>
          <w:rFonts w:ascii="Traditional Arabic" w:hAnsi="Traditional Arabic"/>
          <w:color w:val="000000"/>
          <w:w w:val="90"/>
          <w:sz w:val="20"/>
          <w:szCs w:val="20"/>
          <w:rtl/>
        </w:rPr>
        <w:t xml:space="preserve"> </w:t>
      </w:r>
      <w:r w:rsidR="00153D29" w:rsidRPr="004D3DFD">
        <w:rPr>
          <w:rFonts w:ascii="Traditional Arabic" w:hAnsi="Traditional Arabic" w:hint="cs"/>
          <w:color w:val="000000"/>
          <w:w w:val="90"/>
          <w:sz w:val="20"/>
          <w:szCs w:val="20"/>
          <w:rtl/>
        </w:rPr>
        <w:t>(</w:t>
      </w:r>
      <w:r w:rsidR="00153D29" w:rsidRPr="004D3DFD">
        <w:rPr>
          <w:rFonts w:ascii="Traditional Arabic" w:hAnsi="Traditional Arabic"/>
          <w:b w:val="0"/>
          <w:bCs w:val="0"/>
          <w:color w:val="000000"/>
          <w:w w:val="90"/>
          <w:sz w:val="32"/>
          <w:rtl/>
        </w:rPr>
        <w:t>هیوز ريتشارد وبيتي</w:t>
      </w:r>
      <w:r w:rsidR="00153D29" w:rsidRPr="004D3DFD">
        <w:rPr>
          <w:rFonts w:ascii="Traditional Arabic" w:hAnsi="Traditional Arabic" w:hint="cs"/>
          <w:b w:val="0"/>
          <w:bCs w:val="0"/>
          <w:color w:val="000000"/>
          <w:w w:val="90"/>
          <w:sz w:val="32"/>
          <w:rtl/>
        </w:rPr>
        <w:t xml:space="preserve"> </w:t>
      </w:r>
      <w:r w:rsidR="00153D29" w:rsidRPr="004D3DFD">
        <w:rPr>
          <w:rFonts w:ascii="Traditional Arabic" w:hAnsi="Traditional Arabic"/>
          <w:b w:val="0"/>
          <w:bCs w:val="0"/>
          <w:color w:val="000000"/>
          <w:w w:val="90"/>
          <w:sz w:val="32"/>
          <w:rtl/>
        </w:rPr>
        <w:t>کارترين</w:t>
      </w:r>
      <w:r w:rsidR="00153D29" w:rsidRPr="004D3DFD">
        <w:rPr>
          <w:rFonts w:ascii="Traditional Arabic" w:eastAsia="Calibri" w:hAnsi="Traditional Arabic" w:hint="cs"/>
          <w:b w:val="0"/>
          <w:bCs w:val="0"/>
          <w:color w:val="000000"/>
          <w:w w:val="90"/>
          <w:sz w:val="32"/>
          <w:rtl/>
        </w:rPr>
        <w:t xml:space="preserve"> ،</w:t>
      </w:r>
      <w:r w:rsidR="00153D29" w:rsidRPr="004D3DFD">
        <w:rPr>
          <w:rFonts w:ascii="Traditional Arabic" w:eastAsia="Calibri" w:hAnsi="Traditional Arabic" w:hint="cs"/>
          <w:b w:val="0"/>
          <w:bCs w:val="0"/>
          <w:color w:val="000000"/>
          <w:w w:val="90"/>
          <w:szCs w:val="28"/>
          <w:rtl/>
        </w:rPr>
        <w:t>2006 ،205</w:t>
      </w:r>
      <w:r w:rsidR="00153D29" w:rsidRPr="004D3DFD">
        <w:rPr>
          <w:rFonts w:ascii="Traditional Arabic" w:eastAsia="Calibri" w:hAnsi="Traditional Arabic" w:hint="cs"/>
          <w:b w:val="0"/>
          <w:bCs w:val="0"/>
          <w:color w:val="000000"/>
          <w:w w:val="90"/>
          <w:sz w:val="32"/>
          <w:rtl/>
        </w:rPr>
        <w:t>)</w:t>
      </w:r>
      <w:r w:rsidRPr="004D3DFD">
        <w:rPr>
          <w:rFonts w:ascii="Traditional Arabic" w:eastAsia="Calibri" w:hAnsi="Traditional Arabic" w:hint="cs"/>
          <w:b w:val="0"/>
          <w:bCs w:val="0"/>
          <w:color w:val="000000"/>
          <w:w w:val="90"/>
          <w:sz w:val="32"/>
          <w:rtl/>
        </w:rPr>
        <w:t>،</w:t>
      </w:r>
      <w:r w:rsidR="00153D29"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b w:val="0"/>
          <w:bCs w:val="0"/>
          <w:color w:val="000000"/>
          <w:w w:val="90"/>
          <w:sz w:val="32"/>
          <w:rtl/>
        </w:rPr>
        <w:t xml:space="preserve">ويؤكد ( </w:t>
      </w:r>
      <w:r w:rsidRPr="004D3DFD">
        <w:rPr>
          <w:rFonts w:eastAsia="Calibri" w:cs="Times New Roman"/>
          <w:b w:val="0"/>
          <w:bCs w:val="0"/>
          <w:color w:val="282800"/>
          <w:w w:val="90"/>
          <w:szCs w:val="28"/>
        </w:rPr>
        <w:t>Morrill</w:t>
      </w:r>
      <w:r w:rsidR="00153D29" w:rsidRPr="004D3DFD">
        <w:rPr>
          <w:rFonts w:eastAsia="Calibri" w:cs="Times New Roman" w:hint="cs"/>
          <w:b w:val="0"/>
          <w:bCs w:val="0"/>
          <w:color w:val="282800"/>
          <w:w w:val="90"/>
          <w:szCs w:val="28"/>
          <w:rtl/>
        </w:rPr>
        <w:t>، 2007 ،264</w:t>
      </w:r>
      <w:r w:rsidRPr="004D3DFD">
        <w:rPr>
          <w:rFonts w:ascii="Traditional Arabic" w:eastAsia="Calibri" w:hAnsi="Traditional Arabic"/>
          <w:b w:val="0"/>
          <w:bCs w:val="0"/>
          <w:color w:val="282800"/>
          <w:w w:val="90"/>
          <w:sz w:val="32"/>
          <w:rtl/>
        </w:rPr>
        <w:t>) بأن قدرة إقناع</w:t>
      </w:r>
      <w:r w:rsidRPr="004D3DFD">
        <w:rPr>
          <w:rFonts w:ascii="Traditional Arabic" w:eastAsia="Calibri" w:hAnsi="Traditional Arabic" w:hint="cs"/>
          <w:b w:val="0"/>
          <w:bCs w:val="0"/>
          <w:color w:val="282800"/>
          <w:w w:val="90"/>
          <w:sz w:val="32"/>
          <w:rtl/>
        </w:rPr>
        <w:t xml:space="preserve"> العاملين</w:t>
      </w:r>
      <w:r w:rsidRPr="004D3DFD">
        <w:rPr>
          <w:rFonts w:ascii="Traditional Arabic" w:eastAsia="Calibri" w:hAnsi="Traditional Arabic"/>
          <w:b w:val="0"/>
          <w:bCs w:val="0"/>
          <w:color w:val="282800"/>
          <w:w w:val="90"/>
          <w:sz w:val="32"/>
          <w:rtl/>
        </w:rPr>
        <w:t xml:space="preserve"> وبناء</w:t>
      </w:r>
      <w:r w:rsidRPr="004D3DFD">
        <w:rPr>
          <w:rFonts w:ascii="Traditional Arabic" w:eastAsia="Calibri" w:hAnsi="Traditional Arabic" w:hint="cs"/>
          <w:b w:val="0"/>
          <w:bCs w:val="0"/>
          <w:color w:val="282800"/>
          <w:w w:val="90"/>
          <w:sz w:val="32"/>
          <w:rtl/>
        </w:rPr>
        <w:t xml:space="preserve"> </w:t>
      </w:r>
      <w:r w:rsidRPr="004D3DFD">
        <w:rPr>
          <w:rFonts w:ascii="Traditional Arabic" w:eastAsia="Calibri" w:hAnsi="Traditional Arabic"/>
          <w:b w:val="0"/>
          <w:bCs w:val="0"/>
          <w:color w:val="282800"/>
          <w:w w:val="90"/>
          <w:sz w:val="32"/>
          <w:rtl/>
        </w:rPr>
        <w:t xml:space="preserve">التحالفات </w:t>
      </w:r>
      <w:r w:rsidRPr="004D3DFD">
        <w:rPr>
          <w:rFonts w:ascii="Traditional Arabic" w:eastAsia="Calibri" w:hAnsi="Traditional Arabic" w:hint="cs"/>
          <w:b w:val="0"/>
          <w:bCs w:val="0"/>
          <w:color w:val="282800"/>
          <w:w w:val="90"/>
          <w:sz w:val="32"/>
          <w:rtl/>
        </w:rPr>
        <w:t>الاستراتيجية مع المؤسسات</w:t>
      </w:r>
      <w:r w:rsidRPr="004D3DFD">
        <w:rPr>
          <w:rFonts w:ascii="Traditional Arabic" w:eastAsia="Calibri" w:hAnsi="Traditional Arabic"/>
          <w:b w:val="0"/>
          <w:bCs w:val="0"/>
          <w:color w:val="282800"/>
          <w:w w:val="90"/>
          <w:sz w:val="32"/>
          <w:rtl/>
        </w:rPr>
        <w:t xml:space="preserve">، ومكافأة </w:t>
      </w:r>
      <w:r w:rsidRPr="004D3DFD">
        <w:rPr>
          <w:rFonts w:ascii="Traditional Arabic" w:eastAsia="Calibri" w:hAnsi="Traditional Arabic" w:hint="cs"/>
          <w:b w:val="0"/>
          <w:bCs w:val="0"/>
          <w:color w:val="282800"/>
          <w:w w:val="90"/>
          <w:sz w:val="32"/>
          <w:rtl/>
        </w:rPr>
        <w:t>العاملين</w:t>
      </w:r>
      <w:r w:rsidRPr="004D3DFD">
        <w:rPr>
          <w:rFonts w:ascii="Traditional Arabic" w:eastAsia="Calibri" w:hAnsi="Traditional Arabic"/>
          <w:b w:val="0"/>
          <w:bCs w:val="0"/>
          <w:color w:val="282800"/>
          <w:w w:val="90"/>
          <w:sz w:val="32"/>
          <w:rtl/>
        </w:rPr>
        <w:t>، والمساومة والتفاوض، و</w:t>
      </w:r>
      <w:r w:rsidRPr="004D3DFD">
        <w:rPr>
          <w:rFonts w:ascii="Traditional Arabic" w:eastAsia="Calibri" w:hAnsi="Traditional Arabic" w:hint="cs"/>
          <w:b w:val="0"/>
          <w:bCs w:val="0"/>
          <w:color w:val="282800"/>
          <w:w w:val="90"/>
          <w:sz w:val="32"/>
          <w:rtl/>
        </w:rPr>
        <w:t xml:space="preserve">طرق </w:t>
      </w:r>
      <w:r w:rsidRPr="004D3DFD">
        <w:rPr>
          <w:rFonts w:ascii="Traditional Arabic" w:eastAsia="Calibri" w:hAnsi="Traditional Arabic"/>
          <w:b w:val="0"/>
          <w:bCs w:val="0"/>
          <w:color w:val="282800"/>
          <w:w w:val="90"/>
          <w:sz w:val="32"/>
          <w:rtl/>
        </w:rPr>
        <w:t xml:space="preserve">التعامل مع المقاومة، واستعمال السلطة لتأثير </w:t>
      </w:r>
      <w:r w:rsidRPr="004D3DFD">
        <w:rPr>
          <w:rFonts w:ascii="Traditional Arabic" w:eastAsia="Calibri" w:hAnsi="Traditional Arabic" w:hint="cs"/>
          <w:b w:val="0"/>
          <w:bCs w:val="0"/>
          <w:color w:val="282800"/>
          <w:w w:val="90"/>
          <w:sz w:val="32"/>
          <w:rtl/>
        </w:rPr>
        <w:t xml:space="preserve">في العاملين </w:t>
      </w:r>
      <w:r w:rsidRPr="004D3DFD">
        <w:rPr>
          <w:rFonts w:ascii="Traditional Arabic" w:eastAsia="Calibri" w:hAnsi="Traditional Arabic"/>
          <w:b w:val="0"/>
          <w:bCs w:val="0"/>
          <w:color w:val="282800"/>
          <w:w w:val="90"/>
          <w:sz w:val="32"/>
          <w:rtl/>
        </w:rPr>
        <w:t>على نحو فعال، في الوقت المناسب</w:t>
      </w:r>
      <w:r w:rsidRPr="004D3DFD">
        <w:rPr>
          <w:rFonts w:ascii="Traditional Arabic" w:eastAsia="Calibri" w:hAnsi="Traditional Arabic" w:hint="cs"/>
          <w:b w:val="0"/>
          <w:bCs w:val="0"/>
          <w:color w:val="282800"/>
          <w:w w:val="90"/>
          <w:sz w:val="32"/>
          <w:rtl/>
        </w:rPr>
        <w:t>،</w:t>
      </w:r>
      <w:r w:rsidRPr="004D3DFD">
        <w:rPr>
          <w:rFonts w:ascii="Traditional Arabic" w:eastAsia="Calibri" w:hAnsi="Traditional Arabic"/>
          <w:b w:val="0"/>
          <w:bCs w:val="0"/>
          <w:color w:val="282800"/>
          <w:w w:val="90"/>
          <w:sz w:val="32"/>
          <w:rtl/>
        </w:rPr>
        <w:t xml:space="preserve"> ت</w:t>
      </w:r>
      <w:r w:rsidRPr="004D3DFD">
        <w:rPr>
          <w:rFonts w:ascii="Traditional Arabic" w:eastAsia="Calibri" w:hAnsi="Traditional Arabic" w:hint="cs"/>
          <w:b w:val="0"/>
          <w:bCs w:val="0"/>
          <w:color w:val="282800"/>
          <w:w w:val="90"/>
          <w:sz w:val="32"/>
          <w:rtl/>
        </w:rPr>
        <w:t>مث</w:t>
      </w:r>
      <w:r w:rsidRPr="004D3DFD">
        <w:rPr>
          <w:rFonts w:ascii="Traditional Arabic" w:eastAsia="Calibri" w:hAnsi="Traditional Arabic"/>
          <w:b w:val="0"/>
          <w:bCs w:val="0"/>
          <w:color w:val="282800"/>
          <w:w w:val="90"/>
          <w:sz w:val="32"/>
          <w:rtl/>
        </w:rPr>
        <w:t xml:space="preserve">ل الدور السياسي للقائد </w:t>
      </w:r>
      <w:r w:rsidRPr="004D3DFD">
        <w:rPr>
          <w:rFonts w:ascii="Traditional Arabic" w:eastAsia="Calibri" w:hAnsi="Traditional Arabic" w:hint="cs"/>
          <w:b w:val="0"/>
          <w:bCs w:val="0"/>
          <w:color w:val="282800"/>
          <w:w w:val="90"/>
          <w:sz w:val="32"/>
          <w:rtl/>
        </w:rPr>
        <w:t>الاستراتيجي وتتمثل في:</w:t>
      </w:r>
      <w:r w:rsidRPr="004D3DFD">
        <w:rPr>
          <w:rFonts w:ascii="Traditional Arabic" w:eastAsia="Calibri" w:hAnsi="Traditional Arabic" w:hint="cs"/>
          <w:b w:val="0"/>
          <w:bCs w:val="0"/>
          <w:w w:val="90"/>
          <w:sz w:val="32"/>
          <w:rtl/>
        </w:rPr>
        <w:t xml:space="preserve"> سياسة </w:t>
      </w:r>
      <w:r w:rsidRPr="004D3DFD">
        <w:rPr>
          <w:rFonts w:ascii="Traditional Arabic" w:eastAsia="Calibri" w:hAnsi="Traditional Arabic"/>
          <w:w w:val="90"/>
          <w:sz w:val="32"/>
          <w:rtl/>
        </w:rPr>
        <w:t>ا</w:t>
      </w:r>
      <w:r w:rsidRPr="004D3DFD">
        <w:rPr>
          <w:rFonts w:ascii="Traditional Arabic" w:eastAsia="Calibri" w:hAnsi="Traditional Arabic"/>
          <w:b w:val="0"/>
          <w:bCs w:val="0"/>
          <w:w w:val="90"/>
          <w:sz w:val="32"/>
          <w:rtl/>
        </w:rPr>
        <w:t>لتمكين</w:t>
      </w:r>
      <w:r w:rsidRPr="004D3DFD">
        <w:rPr>
          <w:rFonts w:ascii="Traditional Arabic" w:eastAsia="Calibri" w:hAnsi="Traditional Arabic" w:hint="cs"/>
          <w:b w:val="0"/>
          <w:bCs w:val="0"/>
          <w:w w:val="90"/>
          <w:sz w:val="32"/>
          <w:rtl/>
        </w:rPr>
        <w:t>، سياسة التحفيز، سياسة إستقطاب.</w:t>
      </w:r>
    </w:p>
    <w:p w:rsidR="00615058" w:rsidRPr="004D3DFD" w:rsidRDefault="00BE2F96" w:rsidP="00BE2F96">
      <w:pPr>
        <w:ind w:firstLine="282"/>
        <w:jc w:val="both"/>
        <w:rPr>
          <w:rFonts w:ascii="Traditional Arabic" w:hAnsi="Traditional Arabic"/>
          <w:color w:val="000000"/>
          <w:w w:val="90"/>
          <w:sz w:val="32"/>
          <w:rtl/>
        </w:rPr>
      </w:pPr>
      <w:r>
        <w:rPr>
          <w:rFonts w:ascii="Traditional Arabic" w:hAnsi="Traditional Arabic" w:hint="cs"/>
          <w:color w:val="000000"/>
          <w:w w:val="90"/>
          <w:sz w:val="32"/>
          <w:rtl/>
        </w:rPr>
        <w:t>4</w:t>
      </w:r>
      <w:r w:rsidR="00B13F76">
        <w:rPr>
          <w:rFonts w:ascii="Traditional Arabic" w:hAnsi="Traditional Arabic" w:hint="cs"/>
          <w:color w:val="000000"/>
          <w:w w:val="90"/>
          <w:sz w:val="32"/>
          <w:rtl/>
        </w:rPr>
        <w:t>.2</w:t>
      </w:r>
      <w:r>
        <w:rPr>
          <w:rFonts w:ascii="Traditional Arabic" w:hAnsi="Traditional Arabic" w:hint="cs"/>
          <w:color w:val="000000"/>
          <w:w w:val="90"/>
          <w:sz w:val="32"/>
          <w:rtl/>
        </w:rPr>
        <w:t>-4 ا</w:t>
      </w:r>
      <w:r w:rsidR="00615058" w:rsidRPr="004D3DFD">
        <w:rPr>
          <w:rFonts w:ascii="Traditional Arabic" w:hAnsi="Traditional Arabic"/>
          <w:color w:val="000000"/>
          <w:w w:val="90"/>
          <w:sz w:val="32"/>
          <w:rtl/>
        </w:rPr>
        <w:t xml:space="preserve">لبعد الاخلاقي </w:t>
      </w:r>
    </w:p>
    <w:p w:rsidR="00615058" w:rsidRPr="004D3DFD" w:rsidRDefault="00615058" w:rsidP="00153D29">
      <w:pPr>
        <w:autoSpaceDE w:val="0"/>
        <w:autoSpaceDN w:val="0"/>
        <w:adjustRightInd w:val="0"/>
        <w:ind w:firstLine="170"/>
        <w:jc w:val="lowKashida"/>
        <w:rPr>
          <w:rFonts w:ascii="Traditional Arabic" w:eastAsia="Calibri" w:hAnsi="Traditional Arabic"/>
          <w:b w:val="0"/>
          <w:bCs w:val="0"/>
          <w:color w:val="000000"/>
          <w:w w:val="90"/>
          <w:sz w:val="32"/>
          <w:rtl/>
        </w:rPr>
      </w:pP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مع</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بداية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الألفية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الثالثة</w:t>
      </w:r>
      <w:r w:rsidRPr="004D3DFD">
        <w:rPr>
          <w:rFonts w:ascii="Traditional Arabic" w:eastAsia="Calibri" w:hAnsi="Traditional Arabic" w:hint="cs"/>
          <w:b w:val="0"/>
          <w:bCs w:val="0"/>
          <w:w w:val="90"/>
          <w:sz w:val="32"/>
          <w:rtl/>
        </w:rPr>
        <w:t xml:space="preserve"> أصبح علماء الادارة يركزون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على البعد</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الاخلاقي</w:t>
      </w:r>
      <w:r w:rsidRPr="004D3DFD">
        <w:rPr>
          <w:rFonts w:ascii="Traditional Arabic" w:eastAsia="Calibri" w:hAnsi="Traditional Arabic" w:hint="cs"/>
          <w:b w:val="0"/>
          <w:bCs w:val="0"/>
          <w:w w:val="90"/>
          <w:sz w:val="32"/>
          <w:rtl/>
        </w:rPr>
        <w:t xml:space="preserve"> وهذا ما سمح بظهور نظريات</w:t>
      </w:r>
      <w:r w:rsidRPr="004D3DFD">
        <w:rPr>
          <w:rFonts w:ascii="Traditional Arabic" w:eastAsia="Calibri" w:hAnsi="Traditional Arabic"/>
          <w:b w:val="0"/>
          <w:bCs w:val="0"/>
          <w:w w:val="90"/>
          <w:sz w:val="32"/>
        </w:rPr>
        <w:t xml:space="preserve"> </w:t>
      </w:r>
      <w:r w:rsidRPr="004D3DFD">
        <w:rPr>
          <w:rFonts w:ascii="Traditional Arabic" w:eastAsia="BookAntiqua" w:hAnsi="Traditional Arabic" w:hint="cs"/>
          <w:b w:val="0"/>
          <w:bCs w:val="0"/>
          <w:w w:val="90"/>
          <w:sz w:val="32"/>
          <w:rtl/>
        </w:rPr>
        <w:t>تهتم بالجانب الاخلاقي للقيادة،</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hint="cs"/>
          <w:b w:val="0"/>
          <w:bCs w:val="0"/>
          <w:color w:val="000000"/>
          <w:w w:val="90"/>
          <w:sz w:val="32"/>
          <w:rtl/>
        </w:rPr>
        <w:t xml:space="preserve">حيث يؤكد </w:t>
      </w:r>
      <w:r w:rsidRPr="004D3DFD">
        <w:rPr>
          <w:rFonts w:asciiTheme="majorBidi" w:eastAsia="Calibri" w:hAnsiTheme="majorBidi" w:cstheme="majorBidi"/>
          <w:b w:val="0"/>
          <w:bCs w:val="0"/>
          <w:color w:val="000000"/>
          <w:w w:val="90"/>
          <w:szCs w:val="28"/>
        </w:rPr>
        <w:t>Pisapia)</w:t>
      </w:r>
      <w:r w:rsidR="00153D29" w:rsidRPr="004D3DFD">
        <w:rPr>
          <w:rFonts w:asciiTheme="majorBidi" w:eastAsia="Calibri" w:hAnsiTheme="majorBidi" w:cstheme="majorBidi"/>
          <w:b w:val="0"/>
          <w:bCs w:val="0"/>
          <w:color w:val="000000"/>
          <w:w w:val="90"/>
          <w:szCs w:val="28"/>
          <w:rtl/>
        </w:rPr>
        <w:t>،2009 ،8</w:t>
      </w:r>
      <w:r w:rsidRPr="004D3DFD">
        <w:rPr>
          <w:rFonts w:ascii="Traditional Arabic" w:eastAsia="Calibri" w:hAnsi="Traditional Arabic" w:hint="cs"/>
          <w:b w:val="0"/>
          <w:bCs w:val="0"/>
          <w:color w:val="000000"/>
          <w:w w:val="90"/>
          <w:sz w:val="32"/>
          <w:rtl/>
        </w:rPr>
        <w:t>)</w:t>
      </w:r>
      <w:r w:rsidRPr="004D3DFD">
        <w:rPr>
          <w:rFonts w:ascii="Traditional Arabic" w:eastAsia="Calibri" w:hAnsi="Traditional Arabic"/>
          <w:b w:val="0"/>
          <w:bCs w:val="0"/>
          <w:color w:val="000000"/>
          <w:w w:val="90"/>
          <w:sz w:val="32"/>
        </w:rPr>
        <w:t xml:space="preserve"> </w:t>
      </w:r>
      <w:r w:rsidRPr="004D3DFD">
        <w:rPr>
          <w:rFonts w:ascii="Traditional Arabic" w:eastAsia="Calibri" w:hAnsi="Traditional Arabic"/>
          <w:b w:val="0"/>
          <w:bCs w:val="0"/>
          <w:color w:val="000000"/>
          <w:w w:val="90"/>
          <w:sz w:val="32"/>
          <w:rtl/>
        </w:rPr>
        <w:t>أن القادة ال</w:t>
      </w:r>
      <w:r w:rsidRPr="004D3DFD">
        <w:rPr>
          <w:rFonts w:ascii="Traditional Arabic" w:eastAsia="Calibri" w:hAnsi="Traditional Arabic" w:hint="cs"/>
          <w:b w:val="0"/>
          <w:bCs w:val="0"/>
          <w:color w:val="000000"/>
          <w:w w:val="90"/>
          <w:sz w:val="32"/>
          <w:rtl/>
        </w:rPr>
        <w:t>ا</w:t>
      </w:r>
      <w:r w:rsidRPr="004D3DFD">
        <w:rPr>
          <w:rFonts w:ascii="Traditional Arabic" w:eastAsia="Calibri" w:hAnsi="Traditional Arabic"/>
          <w:b w:val="0"/>
          <w:bCs w:val="0"/>
          <w:color w:val="000000"/>
          <w:w w:val="90"/>
          <w:sz w:val="32"/>
          <w:rtl/>
        </w:rPr>
        <w:t>ستراتيجي</w:t>
      </w:r>
      <w:r w:rsidRPr="004D3DFD">
        <w:rPr>
          <w:rFonts w:ascii="Traditional Arabic" w:eastAsia="Calibri" w:hAnsi="Traditional Arabic" w:hint="cs"/>
          <w:b w:val="0"/>
          <w:bCs w:val="0"/>
          <w:color w:val="000000"/>
          <w:w w:val="90"/>
          <w:sz w:val="32"/>
          <w:rtl/>
        </w:rPr>
        <w:t>ن</w:t>
      </w:r>
      <w:r w:rsidRPr="004D3DFD">
        <w:rPr>
          <w:rFonts w:ascii="Traditional Arabic" w:eastAsia="Calibri" w:hAnsi="Traditional Arabic"/>
          <w:b w:val="0"/>
          <w:bCs w:val="0"/>
          <w:color w:val="000000"/>
          <w:w w:val="90"/>
          <w:sz w:val="32"/>
          <w:rtl/>
        </w:rPr>
        <w:t xml:space="preserve"> من خلال </w:t>
      </w:r>
      <w:r w:rsidRPr="004D3DFD">
        <w:rPr>
          <w:rFonts w:ascii="Traditional Arabic" w:eastAsia="Calibri" w:hAnsi="Traditional Arabic" w:hint="cs"/>
          <w:b w:val="0"/>
          <w:bCs w:val="0"/>
          <w:color w:val="000000"/>
          <w:w w:val="90"/>
          <w:sz w:val="32"/>
          <w:rtl/>
        </w:rPr>
        <w:t xml:space="preserve"> هذا </w:t>
      </w:r>
      <w:r w:rsidRPr="004D3DFD">
        <w:rPr>
          <w:rFonts w:ascii="Traditional Arabic" w:eastAsia="Calibri" w:hAnsi="Traditional Arabic"/>
          <w:b w:val="0"/>
          <w:bCs w:val="0"/>
          <w:color w:val="000000"/>
          <w:w w:val="90"/>
          <w:sz w:val="32"/>
          <w:rtl/>
        </w:rPr>
        <w:t>البعد الأخلاق</w:t>
      </w:r>
      <w:r w:rsidRPr="004D3DFD">
        <w:rPr>
          <w:rFonts w:ascii="Traditional Arabic" w:eastAsia="Calibri" w:hAnsi="Traditional Arabic" w:hint="cs"/>
          <w:b w:val="0"/>
          <w:bCs w:val="0"/>
          <w:color w:val="000000"/>
          <w:w w:val="90"/>
          <w:sz w:val="32"/>
          <w:rtl/>
        </w:rPr>
        <w:t>ي</w:t>
      </w: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ب</w:t>
      </w:r>
      <w:r w:rsidRPr="004D3DFD">
        <w:rPr>
          <w:rFonts w:ascii="Traditional Arabic" w:eastAsia="Calibri" w:hAnsi="Traditional Arabic"/>
          <w:b w:val="0"/>
          <w:bCs w:val="0"/>
          <w:color w:val="000000"/>
          <w:w w:val="90"/>
          <w:sz w:val="32"/>
          <w:rtl/>
        </w:rPr>
        <w:t>ربط ال</w:t>
      </w:r>
      <w:r w:rsidRPr="004D3DFD">
        <w:rPr>
          <w:rFonts w:ascii="Traditional Arabic" w:eastAsia="Calibri" w:hAnsi="Traditional Arabic" w:hint="cs"/>
          <w:b w:val="0"/>
          <w:bCs w:val="0"/>
          <w:color w:val="000000"/>
          <w:w w:val="90"/>
          <w:sz w:val="32"/>
          <w:rtl/>
        </w:rPr>
        <w:t>م</w:t>
      </w:r>
      <w:r w:rsidRPr="004D3DFD">
        <w:rPr>
          <w:rFonts w:ascii="Traditional Arabic" w:eastAsia="Calibri" w:hAnsi="Traditional Arabic"/>
          <w:b w:val="0"/>
          <w:bCs w:val="0"/>
          <w:color w:val="000000"/>
          <w:w w:val="90"/>
          <w:sz w:val="32"/>
          <w:rtl/>
        </w:rPr>
        <w:t>تغيرات بالمعتقدات، و</w:t>
      </w:r>
      <w:r w:rsidRPr="004D3DFD">
        <w:rPr>
          <w:rFonts w:ascii="Traditional Arabic" w:eastAsia="Calibri" w:hAnsi="Traditional Arabic" w:hint="cs"/>
          <w:b w:val="0"/>
          <w:bCs w:val="0"/>
          <w:color w:val="000000"/>
          <w:w w:val="90"/>
          <w:sz w:val="32"/>
          <w:rtl/>
        </w:rPr>
        <w:t xml:space="preserve">بالتالي </w:t>
      </w:r>
      <w:r w:rsidRPr="004D3DFD">
        <w:rPr>
          <w:rFonts w:ascii="Traditional Arabic" w:eastAsia="Calibri" w:hAnsi="Traditional Arabic"/>
          <w:b w:val="0"/>
          <w:bCs w:val="0"/>
          <w:color w:val="000000"/>
          <w:w w:val="90"/>
          <w:sz w:val="32"/>
          <w:rtl/>
        </w:rPr>
        <w:t xml:space="preserve">يصنع أحكاما حول ما </w:t>
      </w:r>
      <w:r w:rsidRPr="004D3DFD">
        <w:rPr>
          <w:rFonts w:ascii="Traditional Arabic" w:eastAsia="Calibri" w:hAnsi="Traditional Arabic" w:hint="cs"/>
          <w:b w:val="0"/>
          <w:bCs w:val="0"/>
          <w:color w:val="000000"/>
          <w:w w:val="90"/>
          <w:sz w:val="32"/>
          <w:rtl/>
        </w:rPr>
        <w:t>هو</w:t>
      </w:r>
      <w:r w:rsidRPr="004D3DFD">
        <w:rPr>
          <w:rFonts w:ascii="Traditional Arabic" w:eastAsia="Calibri" w:hAnsi="Traditional Arabic"/>
          <w:b w:val="0"/>
          <w:bCs w:val="0"/>
          <w:color w:val="000000"/>
          <w:w w:val="90"/>
          <w:sz w:val="32"/>
          <w:rtl/>
        </w:rPr>
        <w:t xml:space="preserve"> صحيح وما </w:t>
      </w:r>
      <w:r w:rsidRPr="004D3DFD">
        <w:rPr>
          <w:rFonts w:ascii="Traditional Arabic" w:eastAsia="Calibri" w:hAnsi="Traditional Arabic" w:hint="cs"/>
          <w:b w:val="0"/>
          <w:bCs w:val="0"/>
          <w:color w:val="000000"/>
          <w:w w:val="90"/>
          <w:sz w:val="32"/>
          <w:rtl/>
        </w:rPr>
        <w:t>هو</w:t>
      </w:r>
      <w:r w:rsidRPr="004D3DFD">
        <w:rPr>
          <w:rFonts w:ascii="Traditional Arabic" w:eastAsia="Calibri" w:hAnsi="Traditional Arabic"/>
          <w:b w:val="0"/>
          <w:bCs w:val="0"/>
          <w:color w:val="000000"/>
          <w:w w:val="90"/>
          <w:sz w:val="32"/>
          <w:rtl/>
        </w:rPr>
        <w:t xml:space="preserve"> خاطئ، ويعتبر ال</w:t>
      </w:r>
      <w:r w:rsidRPr="004D3DFD">
        <w:rPr>
          <w:rFonts w:ascii="Traditional Arabic" w:eastAsia="Calibri" w:hAnsi="Traditional Arabic" w:hint="cs"/>
          <w:b w:val="0"/>
          <w:bCs w:val="0"/>
          <w:color w:val="000000"/>
          <w:w w:val="90"/>
          <w:sz w:val="32"/>
          <w:rtl/>
        </w:rPr>
        <w:t>عاملين</w:t>
      </w:r>
      <w:r w:rsidRPr="004D3DFD">
        <w:rPr>
          <w:rFonts w:ascii="Traditional Arabic" w:eastAsia="Calibri" w:hAnsi="Traditional Arabic"/>
          <w:b w:val="0"/>
          <w:bCs w:val="0"/>
          <w:color w:val="000000"/>
          <w:w w:val="90"/>
          <w:sz w:val="32"/>
          <w:rtl/>
        </w:rPr>
        <w:t xml:space="preserve"> كمناصرين يطورون أ</w:t>
      </w:r>
      <w:r w:rsidRPr="004D3DFD">
        <w:rPr>
          <w:rFonts w:ascii="Traditional Arabic" w:eastAsia="Calibri" w:hAnsi="Traditional Arabic" w:hint="cs"/>
          <w:b w:val="0"/>
          <w:bCs w:val="0"/>
          <w:color w:val="000000"/>
          <w:w w:val="90"/>
          <w:sz w:val="32"/>
          <w:rtl/>
        </w:rPr>
        <w:t>نفسهم</w:t>
      </w:r>
      <w:r w:rsidRPr="004D3DFD">
        <w:rPr>
          <w:rFonts w:ascii="Traditional Arabic" w:eastAsia="Calibri" w:hAnsi="Traditional Arabic"/>
          <w:b w:val="0"/>
          <w:bCs w:val="0"/>
          <w:color w:val="000000"/>
          <w:w w:val="90"/>
          <w:sz w:val="32"/>
          <w:rtl/>
        </w:rPr>
        <w:t xml:space="preserve"> داخل روح الصداقة من </w:t>
      </w:r>
      <w:r w:rsidRPr="004D3DFD">
        <w:rPr>
          <w:rFonts w:ascii="Traditional Arabic" w:eastAsia="Calibri" w:hAnsi="Traditional Arabic"/>
          <w:b w:val="0"/>
          <w:bCs w:val="0"/>
          <w:color w:val="000000"/>
          <w:w w:val="90"/>
          <w:sz w:val="32"/>
          <w:rtl/>
        </w:rPr>
        <w:lastRenderedPageBreak/>
        <w:t>خلال</w:t>
      </w:r>
      <w:r w:rsidRPr="004D3DFD">
        <w:rPr>
          <w:rFonts w:ascii="Traditional Arabic" w:eastAsia="Calibri" w:hAnsi="Traditional Arabic" w:hint="cs"/>
          <w:b w:val="0"/>
          <w:bCs w:val="0"/>
          <w:color w:val="000000"/>
          <w:w w:val="90"/>
          <w:sz w:val="32"/>
          <w:rtl/>
        </w:rPr>
        <w:t xml:space="preserve"> تأكيد على قيم</w:t>
      </w:r>
      <w:r w:rsidRPr="004D3DFD">
        <w:rPr>
          <w:rFonts w:ascii="Traditional Arabic" w:eastAsia="Calibri" w:hAnsi="Traditional Arabic"/>
          <w:b w:val="0"/>
          <w:bCs w:val="0"/>
          <w:color w:val="000000"/>
          <w:w w:val="90"/>
          <w:sz w:val="32"/>
          <w:rtl/>
        </w:rPr>
        <w:t xml:space="preserve"> أخلاقية </w:t>
      </w:r>
      <w:r w:rsidRPr="004D3DFD">
        <w:rPr>
          <w:rFonts w:ascii="Traditional Arabic" w:eastAsia="Calibri" w:hAnsi="Traditional Arabic" w:hint="cs"/>
          <w:b w:val="0"/>
          <w:bCs w:val="0"/>
          <w:color w:val="000000"/>
          <w:w w:val="90"/>
          <w:sz w:val="32"/>
          <w:rtl/>
        </w:rPr>
        <w:t>حيث تمثل</w:t>
      </w:r>
      <w:r w:rsidRPr="004D3DFD">
        <w:rPr>
          <w:rFonts w:ascii="Traditional Arabic" w:eastAsia="Calibri" w:hAnsi="Traditional Arabic"/>
          <w:b w:val="0"/>
          <w:bCs w:val="0"/>
          <w:color w:val="000000"/>
          <w:w w:val="90"/>
          <w:sz w:val="32"/>
          <w:rtl/>
        </w:rPr>
        <w:t xml:space="preserve"> العدالة والمساواة، ف</w:t>
      </w:r>
      <w:r w:rsidRPr="004D3DFD">
        <w:rPr>
          <w:rFonts w:ascii="Traditional Arabic" w:eastAsia="Calibri" w:hAnsi="Traditional Arabic" w:hint="cs"/>
          <w:b w:val="0"/>
          <w:bCs w:val="0"/>
          <w:color w:val="000000"/>
          <w:w w:val="90"/>
          <w:sz w:val="32"/>
          <w:rtl/>
        </w:rPr>
        <w:t>القائد</w:t>
      </w:r>
      <w:r w:rsidRPr="004D3DFD">
        <w:rPr>
          <w:rFonts w:ascii="Traditional Arabic" w:eastAsia="Calibri" w:hAnsi="Traditional Arabic"/>
          <w:b w:val="0"/>
          <w:bCs w:val="0"/>
          <w:color w:val="000000"/>
          <w:w w:val="90"/>
          <w:sz w:val="32"/>
          <w:rtl/>
        </w:rPr>
        <w:t xml:space="preserve"> يتصرف بشكل مستقيم</w:t>
      </w:r>
      <w:r w:rsidRPr="004D3DFD">
        <w:rPr>
          <w:rFonts w:ascii="Traditional Arabic" w:eastAsia="Calibri" w:hAnsi="Traditional Arabic" w:hint="cs"/>
          <w:b w:val="0"/>
          <w:bCs w:val="0"/>
          <w:color w:val="000000"/>
          <w:w w:val="90"/>
          <w:sz w:val="32"/>
          <w:rtl/>
        </w:rPr>
        <w:t xml:space="preserve"> وعادل</w:t>
      </w:r>
      <w:r w:rsidRPr="004D3DFD">
        <w:rPr>
          <w:rFonts w:ascii="Traditional Arabic" w:eastAsia="Calibri" w:hAnsi="Traditional Arabic"/>
          <w:b w:val="0"/>
          <w:bCs w:val="0"/>
          <w:color w:val="000000"/>
          <w:w w:val="90"/>
          <w:sz w:val="32"/>
          <w:rtl/>
        </w:rPr>
        <w:t xml:space="preserve"> ويستخدم أفضل الممارسات ل</w:t>
      </w:r>
      <w:r w:rsidRPr="004D3DFD">
        <w:rPr>
          <w:rFonts w:ascii="Traditional Arabic" w:eastAsia="Calibri" w:hAnsi="Traditional Arabic" w:hint="cs"/>
          <w:b w:val="0"/>
          <w:bCs w:val="0"/>
          <w:color w:val="000000"/>
          <w:w w:val="90"/>
          <w:sz w:val="32"/>
          <w:rtl/>
        </w:rPr>
        <w:t>إتخاذ ال</w:t>
      </w:r>
      <w:r w:rsidRPr="004D3DFD">
        <w:rPr>
          <w:rFonts w:ascii="Traditional Arabic" w:eastAsia="Calibri" w:hAnsi="Traditional Arabic"/>
          <w:b w:val="0"/>
          <w:bCs w:val="0"/>
          <w:color w:val="000000"/>
          <w:w w:val="90"/>
          <w:sz w:val="32"/>
          <w:rtl/>
        </w:rPr>
        <w:t>قرارات</w:t>
      </w:r>
      <w:r w:rsidRPr="004D3DFD">
        <w:rPr>
          <w:rFonts w:ascii="Traditional Arabic" w:eastAsia="Calibri" w:hAnsi="Traditional Arabic" w:hint="cs"/>
          <w:b w:val="0"/>
          <w:bCs w:val="0"/>
          <w:color w:val="000000"/>
          <w:w w:val="90"/>
          <w:sz w:val="32"/>
          <w:rtl/>
        </w:rPr>
        <w:t xml:space="preserve"> بالإعتماد على </w:t>
      </w:r>
      <w:r w:rsidRPr="004D3DFD">
        <w:rPr>
          <w:rFonts w:ascii="Traditional Arabic" w:eastAsia="Calibri" w:hAnsi="Traditional Arabic"/>
          <w:b w:val="0"/>
          <w:bCs w:val="0"/>
          <w:color w:val="000000"/>
          <w:w w:val="90"/>
          <w:sz w:val="32"/>
          <w:rtl/>
        </w:rPr>
        <w:t xml:space="preserve">القيم والصالح العام </w:t>
      </w:r>
      <w:r w:rsidRPr="004D3DFD">
        <w:rPr>
          <w:rFonts w:ascii="Traditional Arabic" w:eastAsia="Calibri" w:hAnsi="Traditional Arabic" w:hint="cs"/>
          <w:b w:val="0"/>
          <w:bCs w:val="0"/>
          <w:color w:val="000000"/>
          <w:w w:val="90"/>
          <w:sz w:val="32"/>
          <w:rtl/>
        </w:rPr>
        <w:t xml:space="preserve">من أجل </w:t>
      </w:r>
      <w:r w:rsidRPr="004D3DFD">
        <w:rPr>
          <w:rFonts w:ascii="Traditional Arabic" w:eastAsia="Calibri" w:hAnsi="Traditional Arabic"/>
          <w:b w:val="0"/>
          <w:bCs w:val="0"/>
          <w:color w:val="000000"/>
          <w:w w:val="90"/>
          <w:sz w:val="32"/>
          <w:rtl/>
        </w:rPr>
        <w:t>تحقيق أهداف المؤسسة.</w:t>
      </w:r>
    </w:p>
    <w:p w:rsidR="00615058" w:rsidRPr="004D3DFD" w:rsidRDefault="00615058" w:rsidP="001B0411">
      <w:pPr>
        <w:autoSpaceDE w:val="0"/>
        <w:autoSpaceDN w:val="0"/>
        <w:adjustRightInd w:val="0"/>
        <w:ind w:firstLine="170"/>
        <w:jc w:val="lowKashida"/>
        <w:rPr>
          <w:rFonts w:ascii="Traditional Arabic" w:eastAsia="Calibri" w:hAnsi="Traditional Arabic"/>
          <w:b w:val="0"/>
          <w:bCs w:val="0"/>
          <w:w w:val="90"/>
          <w:sz w:val="32"/>
          <w:rtl/>
        </w:rPr>
      </w:pPr>
      <w:r w:rsidRPr="004D3DFD">
        <w:rPr>
          <w:rFonts w:ascii="Traditional Arabic" w:eastAsia="Calibri" w:hAnsi="Traditional Arabic"/>
          <w:b w:val="0"/>
          <w:bCs w:val="0"/>
          <w:color w:val="000000"/>
          <w:w w:val="90"/>
          <w:sz w:val="32"/>
          <w:rtl/>
        </w:rPr>
        <w:t xml:space="preserve"> </w:t>
      </w:r>
      <w:r w:rsidRPr="004D3DFD">
        <w:rPr>
          <w:rFonts w:ascii="Traditional Arabic" w:eastAsia="Calibri" w:hAnsi="Traditional Arabic" w:hint="cs"/>
          <w:b w:val="0"/>
          <w:bCs w:val="0"/>
          <w:color w:val="000000"/>
          <w:w w:val="90"/>
          <w:sz w:val="32"/>
          <w:rtl/>
        </w:rPr>
        <w:t xml:space="preserve">وبالتالي </w:t>
      </w:r>
      <w:r w:rsidRPr="004D3DFD">
        <w:rPr>
          <w:rFonts w:ascii="Traditional Arabic" w:eastAsia="Calibri" w:hAnsi="Traditional Arabic"/>
          <w:b w:val="0"/>
          <w:bCs w:val="0"/>
          <w:color w:val="000000"/>
          <w:w w:val="90"/>
          <w:sz w:val="32"/>
          <w:rtl/>
        </w:rPr>
        <w:t>فإن ا</w:t>
      </w:r>
      <w:r w:rsidRPr="004D3DFD">
        <w:rPr>
          <w:rFonts w:ascii="Traditional Arabic" w:eastAsia="Calibri" w:hAnsi="Traditional Arabic" w:hint="cs"/>
          <w:b w:val="0"/>
          <w:bCs w:val="0"/>
          <w:color w:val="000000"/>
          <w:w w:val="90"/>
          <w:sz w:val="32"/>
          <w:rtl/>
        </w:rPr>
        <w:t>لممارسات</w:t>
      </w:r>
      <w:r w:rsidRPr="004D3DFD">
        <w:rPr>
          <w:rFonts w:ascii="Traditional Arabic" w:eastAsia="Calibri" w:hAnsi="Traditional Arabic"/>
          <w:b w:val="0"/>
          <w:bCs w:val="0"/>
          <w:color w:val="000000"/>
          <w:w w:val="90"/>
          <w:sz w:val="32"/>
          <w:rtl/>
        </w:rPr>
        <w:t xml:space="preserve"> الأخلاقي</w:t>
      </w:r>
      <w:r w:rsidRPr="004D3DFD">
        <w:rPr>
          <w:rFonts w:ascii="Traditional Arabic" w:eastAsia="Calibri" w:hAnsi="Traditional Arabic" w:hint="cs"/>
          <w:b w:val="0"/>
          <w:bCs w:val="0"/>
          <w:color w:val="000000"/>
          <w:w w:val="90"/>
          <w:sz w:val="32"/>
          <w:rtl/>
        </w:rPr>
        <w:t>ة</w:t>
      </w:r>
      <w:r w:rsidRPr="004D3DFD">
        <w:rPr>
          <w:rFonts w:ascii="Arial" w:eastAsia="Calibri" w:hAnsi="Arial" w:cs="Arial"/>
          <w:b w:val="0"/>
          <w:bCs w:val="0"/>
          <w:color w:val="000000"/>
          <w:w w:val="90"/>
          <w:sz w:val="34"/>
          <w:szCs w:val="34"/>
          <w:rtl/>
        </w:rPr>
        <w:t xml:space="preserve"> </w:t>
      </w:r>
      <w:r w:rsidRPr="004D3DFD">
        <w:rPr>
          <w:rFonts w:ascii="Traditional Arabic" w:eastAsia="Calibri" w:hAnsi="Traditional Arabic"/>
          <w:b w:val="0"/>
          <w:bCs w:val="0"/>
          <w:color w:val="000000"/>
          <w:w w:val="90"/>
          <w:sz w:val="32"/>
          <w:rtl/>
        </w:rPr>
        <w:t>للقيادة</w:t>
      </w:r>
      <w:r w:rsidRPr="004D3DFD">
        <w:rPr>
          <w:rFonts w:ascii="Traditional Arabic" w:eastAsia="Calibri" w:hAnsi="Traditional Arabic" w:hint="cs"/>
          <w:b w:val="0"/>
          <w:bCs w:val="0"/>
          <w:color w:val="000000"/>
          <w:w w:val="90"/>
          <w:sz w:val="32"/>
          <w:rtl/>
        </w:rPr>
        <w:t xml:space="preserve"> </w:t>
      </w:r>
      <w:r w:rsidRPr="004D3DFD">
        <w:rPr>
          <w:rFonts w:ascii="Traditional Arabic" w:eastAsia="Calibri" w:hAnsi="Traditional Arabic"/>
          <w:b w:val="0"/>
          <w:bCs w:val="0"/>
          <w:w w:val="90"/>
          <w:sz w:val="32"/>
          <w:rtl/>
        </w:rPr>
        <w:t>ح</w:t>
      </w:r>
      <w:r w:rsidRPr="004D3DFD">
        <w:rPr>
          <w:rFonts w:ascii="Traditional Arabic" w:eastAsia="Calibri" w:hAnsi="Traditional Arabic" w:hint="cs"/>
          <w:b w:val="0"/>
          <w:bCs w:val="0"/>
          <w:w w:val="90"/>
          <w:sz w:val="32"/>
          <w:rtl/>
        </w:rPr>
        <w:t>سب</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w:t>
      </w:r>
      <w:r w:rsidR="001B0411" w:rsidRPr="004D3DFD">
        <w:rPr>
          <w:rFonts w:eastAsia="Calibri" w:cs="Times New Roman"/>
          <w:b w:val="0"/>
          <w:bCs w:val="0"/>
          <w:w w:val="90"/>
          <w:szCs w:val="28"/>
        </w:rPr>
        <w:t>brown et al</w:t>
      </w:r>
      <w:r w:rsidRPr="004D3DFD">
        <w:rPr>
          <w:rFonts w:eastAsia="BookAntiqua" w:cs="Times New Roman" w:hint="cs"/>
          <w:b w:val="0"/>
          <w:bCs w:val="0"/>
          <w:w w:val="90"/>
          <w:szCs w:val="28"/>
          <w:rtl/>
        </w:rPr>
        <w:t>)</w:t>
      </w:r>
      <w:r w:rsidRPr="004D3DFD">
        <w:rPr>
          <w:rFonts w:ascii="Traditional Arabic" w:eastAsia="Calibri" w:hAnsi="Traditional Arabic"/>
          <w:b w:val="0"/>
          <w:bCs w:val="0"/>
          <w:w w:val="90"/>
          <w:sz w:val="32"/>
          <w:rtl/>
        </w:rPr>
        <w:t xml:space="preserve"> هي العلاقات</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بين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w:t>
      </w:r>
      <w:r w:rsidRPr="004D3DFD">
        <w:rPr>
          <w:rFonts w:ascii="Traditional Arabic" w:eastAsia="Calibri" w:hAnsi="Traditional Arabic" w:hint="cs"/>
          <w:b w:val="0"/>
          <w:bCs w:val="0"/>
          <w:w w:val="90"/>
          <w:sz w:val="32"/>
          <w:rtl/>
        </w:rPr>
        <w:t>عاملين</w:t>
      </w:r>
      <w:r w:rsidRPr="004D3DFD">
        <w:rPr>
          <w:rFonts w:ascii="Traditional Arabic" w:eastAsia="Calibri" w:hAnsi="Traditional Arabic"/>
          <w:b w:val="0"/>
          <w:bCs w:val="0"/>
          <w:w w:val="90"/>
          <w:sz w:val="32"/>
          <w:rtl/>
        </w:rPr>
        <w:t>،</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والترويج</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لمثل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هذا</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السلوك</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لدى</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w:t>
      </w:r>
      <w:r w:rsidRPr="004D3DFD">
        <w:rPr>
          <w:rFonts w:ascii="Traditional Arabic" w:eastAsia="Calibri" w:hAnsi="Traditional Arabic" w:hint="cs"/>
          <w:b w:val="0"/>
          <w:bCs w:val="0"/>
          <w:w w:val="90"/>
          <w:sz w:val="32"/>
          <w:rtl/>
        </w:rPr>
        <w:t>لعاملين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خلال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الاتصال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واتخاذ</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القرار</w:t>
      </w:r>
      <w:r w:rsidR="001B0411"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و</w:t>
      </w:r>
      <w:r w:rsidR="001B0411" w:rsidRPr="004D3DFD">
        <w:rPr>
          <w:rFonts w:ascii="Traditional Arabic" w:eastAsia="Calibri" w:hAnsi="Traditional Arabic" w:hint="cs"/>
          <w:b w:val="0"/>
          <w:bCs w:val="0"/>
          <w:w w:val="90"/>
          <w:sz w:val="32"/>
          <w:rtl/>
        </w:rPr>
        <w:t>يؤكد</w:t>
      </w:r>
      <w:r w:rsidRPr="004D3DFD">
        <w:rPr>
          <w:rFonts w:ascii="Traditional Arabic" w:eastAsia="Calibri" w:hAnsi="Traditional Arabic" w:hint="cs"/>
          <w:b w:val="0"/>
          <w:bCs w:val="0"/>
          <w:w w:val="90"/>
          <w:sz w:val="32"/>
          <w:rtl/>
        </w:rPr>
        <w:t xml:space="preserve"> (</w:t>
      </w:r>
      <w:r w:rsidR="001B0411" w:rsidRPr="004D3DFD">
        <w:rPr>
          <w:rFonts w:eastAsia="Calibri" w:cs="Times New Roman"/>
          <w:b w:val="0"/>
          <w:bCs w:val="0"/>
          <w:w w:val="90"/>
          <w:szCs w:val="28"/>
        </w:rPr>
        <w:t>brown et al</w:t>
      </w:r>
      <w:r w:rsidRPr="004D3DFD">
        <w:rPr>
          <w:rFonts w:eastAsia="BookAntiqua" w:cs="Times New Roman" w:hint="cs"/>
          <w:b w:val="0"/>
          <w:bCs w:val="0"/>
          <w:w w:val="90"/>
          <w:szCs w:val="28"/>
          <w:rtl/>
        </w:rPr>
        <w:t>)</w:t>
      </w:r>
      <w:r w:rsidRPr="004D3DFD">
        <w:rPr>
          <w:rFonts w:ascii="Traditional Arabic" w:eastAsia="Calibri" w:hAnsi="Traditional Arabic"/>
          <w:b w:val="0"/>
          <w:bCs w:val="0"/>
          <w:w w:val="90"/>
          <w:sz w:val="32"/>
          <w:rtl/>
        </w:rPr>
        <w:t xml:space="preserve"> </w:t>
      </w:r>
      <w:r w:rsidRPr="004D3DFD">
        <w:rPr>
          <w:rFonts w:ascii="Traditional Arabic" w:eastAsia="Calibri" w:hAnsi="Traditional Arabic" w:hint="cs"/>
          <w:b w:val="0"/>
          <w:bCs w:val="0"/>
          <w:w w:val="90"/>
          <w:sz w:val="32"/>
          <w:rtl/>
        </w:rPr>
        <w:t>هي ممارسات أ</w:t>
      </w:r>
      <w:r w:rsidRPr="004D3DFD">
        <w:rPr>
          <w:rFonts w:ascii="Traditional Arabic" w:eastAsia="Calibri" w:hAnsi="Traditional Arabic"/>
          <w:b w:val="0"/>
          <w:bCs w:val="0"/>
          <w:w w:val="90"/>
          <w:sz w:val="32"/>
          <w:rtl/>
        </w:rPr>
        <w:t>خلاقية</w:t>
      </w:r>
      <w:r w:rsidRPr="004D3DFD">
        <w:rPr>
          <w:rFonts w:ascii="Traditional Arabic" w:eastAsia="BookAntiqua" w:hAnsi="Traditional Arabic" w:hint="cs"/>
          <w:b w:val="0"/>
          <w:bCs w:val="0"/>
          <w:w w:val="90"/>
          <w:sz w:val="32"/>
          <w:rtl/>
        </w:rPr>
        <w:t xml:space="preserve">  بعيدة عن الممارسات </w:t>
      </w:r>
      <w:r w:rsidRPr="004D3DFD">
        <w:rPr>
          <w:rFonts w:ascii="Traditional Arabic" w:eastAsia="Calibri" w:hAnsi="Traditional Arabic"/>
          <w:b w:val="0"/>
          <w:bCs w:val="0"/>
          <w:w w:val="90"/>
          <w:sz w:val="32"/>
          <w:rtl/>
        </w:rPr>
        <w:t>السلبية الضارة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 xml:space="preserve">بالمؤسسة، </w:t>
      </w:r>
      <w:r w:rsidRPr="004D3DFD">
        <w:rPr>
          <w:rFonts w:ascii="Traditional Arabic" w:eastAsia="Calibri" w:hAnsi="Traditional Arabic" w:hint="cs"/>
          <w:b w:val="0"/>
          <w:bCs w:val="0"/>
          <w:w w:val="90"/>
          <w:sz w:val="32"/>
          <w:rtl/>
        </w:rPr>
        <w:t xml:space="preserve">حيث </w:t>
      </w:r>
      <w:r w:rsidRPr="004D3DFD">
        <w:rPr>
          <w:rFonts w:ascii="Traditional Arabic" w:eastAsia="Calibri" w:hAnsi="Traditional Arabic"/>
          <w:b w:val="0"/>
          <w:bCs w:val="0"/>
          <w:w w:val="90"/>
          <w:sz w:val="32"/>
          <w:rtl/>
        </w:rPr>
        <w:t>تتطلب</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القيادة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المستدامة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رؤية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طويلة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الأجل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في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اتخاذ</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القرارات، كما يرى</w:t>
      </w:r>
      <w:r w:rsidRPr="004D3DFD">
        <w:rPr>
          <w:rFonts w:ascii="Traditional Arabic" w:eastAsia="Calibri" w:hAnsi="Traditional Arabic" w:hint="cs"/>
          <w:b w:val="0"/>
          <w:bCs w:val="0"/>
          <w:w w:val="90"/>
          <w:sz w:val="32"/>
          <w:rtl/>
        </w:rPr>
        <w:t xml:space="preserve"> (</w:t>
      </w:r>
      <w:r w:rsidRPr="004D3DFD">
        <w:rPr>
          <w:rFonts w:eastAsia="Calibri" w:cs="Times New Roman"/>
          <w:b w:val="0"/>
          <w:bCs w:val="0"/>
          <w:w w:val="90"/>
          <w:szCs w:val="28"/>
        </w:rPr>
        <w:t>brown et al</w:t>
      </w:r>
      <w:r w:rsidRPr="004D3DFD">
        <w:rPr>
          <w:rFonts w:eastAsia="Calibri" w:cs="Times New Roman" w:hint="cs"/>
          <w:b w:val="0"/>
          <w:bCs w:val="0"/>
          <w:w w:val="90"/>
          <w:szCs w:val="28"/>
          <w:rtl/>
        </w:rPr>
        <w:t xml:space="preserve">) أن </w:t>
      </w:r>
      <w:r w:rsidRPr="004D3DFD">
        <w:rPr>
          <w:rFonts w:ascii="Traditional Arabic" w:eastAsia="Calibri" w:hAnsi="Traditional Arabic"/>
          <w:b w:val="0"/>
          <w:bCs w:val="0"/>
          <w:w w:val="90"/>
          <w:sz w:val="32"/>
          <w:rtl/>
        </w:rPr>
        <w:t>القادة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ينظر</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إليهم</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قبل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hint="cs"/>
          <w:b w:val="0"/>
          <w:bCs w:val="0"/>
          <w:w w:val="90"/>
          <w:sz w:val="32"/>
          <w:rtl/>
        </w:rPr>
        <w:t xml:space="preserve">العاملين، </w:t>
      </w:r>
      <w:r w:rsidRPr="004D3DFD">
        <w:rPr>
          <w:rFonts w:ascii="Traditional Arabic" w:eastAsia="Calibri" w:hAnsi="Traditional Arabic"/>
          <w:b w:val="0"/>
          <w:bCs w:val="0"/>
          <w:w w:val="90"/>
          <w:sz w:val="32"/>
          <w:rtl/>
        </w:rPr>
        <w:t>حتى يصبح</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قادة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أخلاقيين،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أولاً</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يجب أن يتصرفو</w:t>
      </w:r>
      <w:r w:rsidRPr="004D3DFD">
        <w:rPr>
          <w:rFonts w:ascii="Traditional Arabic" w:eastAsia="Calibri" w:hAnsi="Traditional Arabic" w:hint="cs"/>
          <w:b w:val="0"/>
          <w:bCs w:val="0"/>
          <w:w w:val="90"/>
          <w:sz w:val="32"/>
          <w:rtl/>
        </w:rPr>
        <w:t>ا</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بشكل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أخلاقي،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أي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من خلال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أداء</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دور</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الشخص</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الأخلاقي</w:t>
      </w:r>
      <w:r w:rsidRPr="004D3DFD">
        <w:rPr>
          <w:rFonts w:ascii="Traditional Arabic" w:eastAsia="Calibri" w:hAnsi="Traditional Arabic"/>
          <w:b w:val="0"/>
          <w:bCs w:val="0"/>
          <w:w w:val="90"/>
          <w:sz w:val="32"/>
        </w:rPr>
        <w:t>"</w:t>
      </w:r>
      <w:r w:rsidRPr="004D3DFD">
        <w:rPr>
          <w:rFonts w:ascii="Traditional Arabic" w:eastAsia="Calibri" w:hAnsi="Traditional Arabic"/>
          <w:b w:val="0"/>
          <w:bCs w:val="0"/>
          <w:w w:val="90"/>
          <w:sz w:val="32"/>
          <w:rtl/>
        </w:rPr>
        <w:t>،</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وثانياً</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خلال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تعزيز</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السلوك</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الأخلاقي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للآخرين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خلال عملية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الاتصال والتعزيز</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واتخاذ</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القرار،</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أي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عن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طريق</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تنفيذ</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أدوار</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أخلاقية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ويتميز</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القادة بالصفات،</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مثل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الصدق</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ال</w:t>
      </w:r>
      <w:r w:rsidRPr="004D3DFD">
        <w:rPr>
          <w:rFonts w:ascii="Traditional Arabic" w:eastAsia="Calibri" w:hAnsi="Traditional Arabic" w:hint="cs"/>
          <w:b w:val="0"/>
          <w:bCs w:val="0"/>
          <w:w w:val="90"/>
          <w:sz w:val="32"/>
          <w:rtl/>
        </w:rPr>
        <w:t>نز</w:t>
      </w:r>
      <w:r w:rsidRPr="004D3DFD">
        <w:rPr>
          <w:rFonts w:ascii="Traditional Arabic" w:eastAsia="Calibri" w:hAnsi="Traditional Arabic"/>
          <w:b w:val="0"/>
          <w:bCs w:val="0"/>
          <w:w w:val="90"/>
          <w:sz w:val="32"/>
          <w:rtl/>
        </w:rPr>
        <w:t>اهة،</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الإيثار،</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الجدارة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بالثقة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والعدالة</w:t>
      </w:r>
      <w:r w:rsidRPr="004D3DFD">
        <w:rPr>
          <w:rFonts w:ascii="Traditional Arabic" w:eastAsia="Calibri" w:hAnsi="Traditional Arabic"/>
          <w:b w:val="0"/>
          <w:bCs w:val="0"/>
          <w:w w:val="90"/>
          <w:sz w:val="32"/>
        </w:rPr>
        <w:t>.</w:t>
      </w:r>
      <w:r w:rsidR="001B0411" w:rsidRPr="004D3DFD">
        <w:rPr>
          <w:rFonts w:ascii="Traditional Arabic" w:eastAsia="Calibri" w:hAnsi="Traditional Arabic" w:hint="cs"/>
          <w:b w:val="0"/>
          <w:bCs w:val="0"/>
          <w:w w:val="90"/>
          <w:sz w:val="32"/>
          <w:rtl/>
        </w:rPr>
        <w:t>(</w:t>
      </w:r>
      <w:r w:rsidR="001B0411" w:rsidRPr="004D3DFD">
        <w:rPr>
          <w:rFonts w:ascii="Traditional Arabic" w:hAnsi="Traditional Arabic"/>
          <w:b w:val="0"/>
          <w:bCs w:val="0"/>
          <w:color w:val="000000"/>
          <w:w w:val="90"/>
          <w:sz w:val="20"/>
          <w:szCs w:val="20"/>
          <w:rtl/>
        </w:rPr>
        <w:t xml:space="preserve"> </w:t>
      </w:r>
      <w:r w:rsidR="001B0411" w:rsidRPr="004D3DFD">
        <w:rPr>
          <w:rFonts w:ascii="Traditional Arabic" w:hAnsi="Traditional Arabic"/>
          <w:b w:val="0"/>
          <w:bCs w:val="0"/>
          <w:color w:val="000000"/>
          <w:w w:val="90"/>
          <w:sz w:val="32"/>
          <w:rtl/>
        </w:rPr>
        <w:t>حاكم</w:t>
      </w:r>
      <w:r w:rsidR="001B0411" w:rsidRPr="004D3DFD">
        <w:rPr>
          <w:rFonts w:ascii="Traditional Arabic" w:hAnsi="Traditional Arabic"/>
          <w:b w:val="0"/>
          <w:bCs w:val="0"/>
          <w:color w:val="000000"/>
          <w:w w:val="90"/>
          <w:sz w:val="32"/>
        </w:rPr>
        <w:t xml:space="preserve"> </w:t>
      </w:r>
      <w:r w:rsidR="001B0411" w:rsidRPr="004D3DFD">
        <w:rPr>
          <w:rFonts w:ascii="Traditional Arabic" w:hAnsi="Traditional Arabic"/>
          <w:b w:val="0"/>
          <w:bCs w:val="0"/>
          <w:color w:val="000000"/>
          <w:w w:val="90"/>
          <w:sz w:val="32"/>
          <w:rtl/>
        </w:rPr>
        <w:t>الميالي</w:t>
      </w:r>
      <w:r w:rsidR="001B0411" w:rsidRPr="004D3DFD">
        <w:rPr>
          <w:rFonts w:ascii="Traditional Arabic" w:hAnsi="Traditional Arabic" w:hint="cs"/>
          <w:b w:val="0"/>
          <w:bCs w:val="0"/>
          <w:color w:val="000000"/>
          <w:w w:val="90"/>
          <w:sz w:val="32"/>
          <w:rtl/>
        </w:rPr>
        <w:t xml:space="preserve"> وأخرون، 2018،</w:t>
      </w:r>
      <w:r w:rsidR="001B0411" w:rsidRPr="004D3DFD">
        <w:rPr>
          <w:rFonts w:ascii="Traditional Arabic" w:hAnsi="Traditional Arabic" w:hint="cs"/>
          <w:b w:val="0"/>
          <w:bCs w:val="0"/>
          <w:color w:val="000000"/>
          <w:w w:val="90"/>
          <w:sz w:val="20"/>
          <w:szCs w:val="20"/>
          <w:rtl/>
        </w:rPr>
        <w:t xml:space="preserve"> </w:t>
      </w:r>
      <w:r w:rsidR="001B0411" w:rsidRPr="004D3DFD">
        <w:rPr>
          <w:rFonts w:ascii="Traditional Arabic" w:hAnsi="Traditional Arabic" w:hint="cs"/>
          <w:b w:val="0"/>
          <w:bCs w:val="0"/>
          <w:color w:val="000000"/>
          <w:w w:val="90"/>
          <w:sz w:val="32"/>
          <w:rtl/>
        </w:rPr>
        <w:t>89)</w:t>
      </w:r>
      <w:r w:rsidR="001B0411"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hint="cs"/>
          <w:b w:val="0"/>
          <w:bCs w:val="0"/>
          <w:w w:val="90"/>
          <w:sz w:val="32"/>
          <w:rtl/>
        </w:rPr>
        <w:t>وتكمن أهمية البعد الاخلاقي من خلال:</w:t>
      </w:r>
    </w:p>
    <w:p w:rsidR="00615058" w:rsidRPr="004D3DFD" w:rsidRDefault="00615058" w:rsidP="00D02624">
      <w:pPr>
        <w:autoSpaceDE w:val="0"/>
        <w:autoSpaceDN w:val="0"/>
        <w:adjustRightInd w:val="0"/>
        <w:ind w:firstLine="170"/>
        <w:jc w:val="lowKashida"/>
        <w:rPr>
          <w:rFonts w:ascii="Traditional Arabic" w:eastAsia="Calibri" w:hAnsi="Traditional Arabic"/>
          <w:b w:val="0"/>
          <w:bCs w:val="0"/>
          <w:w w:val="90"/>
          <w:sz w:val="32"/>
        </w:rPr>
      </w:pPr>
      <w:r w:rsidRPr="004D3DFD">
        <w:rPr>
          <w:rFonts w:ascii="Traditional Arabic" w:eastAsia="Calibri" w:hAnsi="Traditional Arabic"/>
          <w:b w:val="0"/>
          <w:bCs w:val="0"/>
          <w:w w:val="90"/>
          <w:sz w:val="32"/>
          <w:rtl/>
        </w:rPr>
        <w:t>العلاقة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بين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القادة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 xml:space="preserve">والعاملين </w:t>
      </w:r>
      <w:r w:rsidRPr="004D3DFD">
        <w:rPr>
          <w:rFonts w:ascii="Traditional Arabic" w:eastAsia="Calibri" w:hAnsi="Traditional Arabic" w:hint="cs"/>
          <w:b w:val="0"/>
          <w:bCs w:val="0"/>
          <w:w w:val="90"/>
          <w:sz w:val="32"/>
          <w:rtl/>
        </w:rPr>
        <w:t>تسمح ب</w:t>
      </w:r>
      <w:r w:rsidRPr="004D3DFD">
        <w:rPr>
          <w:rFonts w:ascii="Traditional Arabic" w:eastAsia="Calibri" w:hAnsi="Traditional Arabic"/>
          <w:b w:val="0"/>
          <w:bCs w:val="0"/>
          <w:w w:val="90"/>
          <w:sz w:val="32"/>
          <w:rtl/>
        </w:rPr>
        <w:t>خلق</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بيئة تؤثر</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سلبا</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في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توجه</w:t>
      </w:r>
      <w:r w:rsidRPr="004D3DFD">
        <w:rPr>
          <w:rFonts w:ascii="Traditional Arabic" w:eastAsia="Calibri" w:hAnsi="Traditional Arabic"/>
          <w:b w:val="0"/>
          <w:bCs w:val="0"/>
          <w:w w:val="90"/>
          <w:sz w:val="32"/>
        </w:rPr>
        <w:t xml:space="preserve"> </w:t>
      </w:r>
      <w:r w:rsidRPr="004D3DFD">
        <w:rPr>
          <w:rFonts w:ascii="Traditional Arabic" w:eastAsia="Calibri" w:hAnsi="Traditional Arabic" w:hint="cs"/>
          <w:b w:val="0"/>
          <w:bCs w:val="0"/>
          <w:w w:val="90"/>
          <w:sz w:val="32"/>
          <w:rtl/>
        </w:rPr>
        <w:t>ونواي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العمال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في مغادرة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 xml:space="preserve">المؤسسة، </w:t>
      </w:r>
      <w:r w:rsidRPr="004D3DFD">
        <w:rPr>
          <w:rFonts w:ascii="Traditional Arabic" w:eastAsia="Calibri" w:hAnsi="Traditional Arabic" w:hint="cs"/>
          <w:b w:val="0"/>
          <w:bCs w:val="0"/>
          <w:w w:val="90"/>
          <w:sz w:val="32"/>
          <w:rtl/>
        </w:rPr>
        <w:t xml:space="preserve">مما </w:t>
      </w:r>
      <w:r w:rsidRPr="004D3DFD">
        <w:rPr>
          <w:rFonts w:ascii="Traditional Arabic" w:eastAsia="Calibri" w:hAnsi="Traditional Arabic"/>
          <w:b w:val="0"/>
          <w:bCs w:val="0"/>
          <w:w w:val="90"/>
          <w:sz w:val="32"/>
          <w:rtl/>
        </w:rPr>
        <w:t>يؤدي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hint="cs"/>
          <w:b w:val="0"/>
          <w:bCs w:val="0"/>
          <w:w w:val="90"/>
          <w:sz w:val="32"/>
          <w:rtl/>
        </w:rPr>
        <w:t>إ</w:t>
      </w:r>
      <w:r w:rsidRPr="004D3DFD">
        <w:rPr>
          <w:rFonts w:ascii="Traditional Arabic" w:eastAsia="Calibri" w:hAnsi="Traditional Arabic"/>
          <w:b w:val="0"/>
          <w:bCs w:val="0"/>
          <w:w w:val="90"/>
          <w:sz w:val="32"/>
          <w:rtl/>
        </w:rPr>
        <w:t xml:space="preserve">لتزام </w:t>
      </w:r>
      <w:r w:rsidRPr="004D3DFD">
        <w:rPr>
          <w:rFonts w:ascii="Traditional Arabic" w:eastAsia="Calibri" w:hAnsi="Traditional Arabic" w:hint="cs"/>
          <w:b w:val="0"/>
          <w:bCs w:val="0"/>
          <w:w w:val="90"/>
          <w:sz w:val="32"/>
          <w:rtl/>
        </w:rPr>
        <w:t xml:space="preserve">العمال </w:t>
      </w:r>
      <w:r w:rsidRPr="004D3DFD">
        <w:rPr>
          <w:rFonts w:ascii="Traditional Arabic" w:eastAsia="Calibri" w:hAnsi="Traditional Arabic"/>
          <w:b w:val="0"/>
          <w:bCs w:val="0"/>
          <w:w w:val="90"/>
          <w:sz w:val="32"/>
          <w:rtl/>
        </w:rPr>
        <w:t>و</w:t>
      </w:r>
      <w:r w:rsidRPr="004D3DFD">
        <w:rPr>
          <w:rFonts w:ascii="Traditional Arabic" w:eastAsia="Calibri" w:hAnsi="Traditional Arabic" w:hint="cs"/>
          <w:b w:val="0"/>
          <w:bCs w:val="0"/>
          <w:w w:val="90"/>
          <w:sz w:val="32"/>
          <w:rtl/>
        </w:rPr>
        <w:t>بالتالي ت</w:t>
      </w:r>
      <w:r w:rsidRPr="004D3DFD">
        <w:rPr>
          <w:rFonts w:ascii="Traditional Arabic" w:eastAsia="Calibri" w:hAnsi="Traditional Arabic"/>
          <w:b w:val="0"/>
          <w:bCs w:val="0"/>
          <w:w w:val="90"/>
          <w:sz w:val="32"/>
          <w:rtl/>
        </w:rPr>
        <w:t>قل</w:t>
      </w:r>
      <w:r w:rsidRPr="004D3DFD">
        <w:rPr>
          <w:rFonts w:ascii="Traditional Arabic" w:eastAsia="Calibri" w:hAnsi="Traditional Arabic" w:hint="cs"/>
          <w:b w:val="0"/>
          <w:bCs w:val="0"/>
          <w:w w:val="90"/>
          <w:sz w:val="32"/>
          <w:rtl/>
        </w:rPr>
        <w:t>ي</w:t>
      </w:r>
      <w:r w:rsidRPr="004D3DFD">
        <w:rPr>
          <w:rFonts w:ascii="Traditional Arabic" w:eastAsia="Calibri" w:hAnsi="Traditional Arabic"/>
          <w:b w:val="0"/>
          <w:bCs w:val="0"/>
          <w:w w:val="90"/>
          <w:sz w:val="32"/>
          <w:rtl/>
        </w:rPr>
        <w:t>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معدل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الدوران</w:t>
      </w:r>
      <w:r w:rsidR="003E1278" w:rsidRPr="004D3DFD">
        <w:rPr>
          <w:rFonts w:ascii="Traditional Arabic" w:eastAsia="Calibri" w:hAnsi="Traditional Arabic" w:hint="cs"/>
          <w:b w:val="0"/>
          <w:bCs w:val="0"/>
          <w:w w:val="90"/>
          <w:sz w:val="32"/>
          <w:rtl/>
        </w:rPr>
        <w:t xml:space="preserve"> (</w:t>
      </w:r>
      <w:r w:rsidR="003E1278" w:rsidRPr="004D3DFD">
        <w:rPr>
          <w:rFonts w:eastAsia="BookAntiqua" w:cs="Times New Roman"/>
          <w:b w:val="0"/>
          <w:bCs w:val="0"/>
          <w:color w:val="000000"/>
          <w:w w:val="90"/>
          <w:szCs w:val="28"/>
        </w:rPr>
        <w:t>Alpkand</w:t>
      </w:r>
      <w:r w:rsidR="003E1278" w:rsidRPr="004D3DFD">
        <w:rPr>
          <w:rFonts w:eastAsia="BookAntiqua" w:cs="Times New Roman" w:hint="cs"/>
          <w:b w:val="0"/>
          <w:bCs w:val="0"/>
          <w:color w:val="000000"/>
          <w:w w:val="90"/>
          <w:szCs w:val="28"/>
          <w:rtl/>
        </w:rPr>
        <w:t>، 2012، 289)</w:t>
      </w:r>
      <w:r w:rsidR="003E1278" w:rsidRPr="004D3DFD">
        <w:rPr>
          <w:rFonts w:ascii="Traditional Arabic" w:eastAsia="Calibri" w:hAnsi="Traditional Arabic" w:hint="cs"/>
          <w:b w:val="0"/>
          <w:bCs w:val="0"/>
          <w:w w:val="90"/>
          <w:sz w:val="32"/>
          <w:rtl/>
        </w:rPr>
        <w:t xml:space="preserve"> </w:t>
      </w:r>
    </w:p>
    <w:p w:rsidR="00615058" w:rsidRPr="004D3DFD" w:rsidRDefault="00615058" w:rsidP="00D02624">
      <w:pPr>
        <w:autoSpaceDE w:val="0"/>
        <w:autoSpaceDN w:val="0"/>
        <w:adjustRightInd w:val="0"/>
        <w:ind w:firstLine="170"/>
        <w:jc w:val="lowKashida"/>
        <w:rPr>
          <w:rFonts w:ascii="Traditional Arabic" w:eastAsia="Calibri" w:hAnsi="Traditional Arabic"/>
          <w:b w:val="0"/>
          <w:bCs w:val="0"/>
          <w:w w:val="90"/>
          <w:sz w:val="32"/>
          <w:rtl/>
        </w:rPr>
      </w:pPr>
      <w:r w:rsidRPr="004D3DFD">
        <w:rPr>
          <w:rFonts w:ascii="Traditional Arabic" w:eastAsia="Calibri" w:hAnsi="Traditional Arabic"/>
          <w:b w:val="0"/>
          <w:bCs w:val="0"/>
          <w:w w:val="90"/>
          <w:sz w:val="32"/>
          <w:rtl/>
        </w:rPr>
        <w:t>يدعم</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القادة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قنوات</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اتصال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مفتوحة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في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الاتجاهين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وذلك من خلال الاستماع</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بصدق</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إلى</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العاملين وتشجيعهم</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على</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التعبير</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عن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آرائهم</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ومخاوفهم من المستقبل المجهول، وبالتالي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يحفزهم طرح</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أفكار</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جديدة،</w:t>
      </w:r>
      <w:r w:rsidRPr="004D3DFD">
        <w:rPr>
          <w:rFonts w:ascii="Traditional Arabic" w:eastAsia="BookAntiqua" w:hAnsi="Traditional Arabic"/>
          <w:b w:val="0"/>
          <w:bCs w:val="0"/>
          <w:w w:val="90"/>
          <w:sz w:val="32"/>
        </w:rPr>
        <w:t xml:space="preserve"> </w:t>
      </w:r>
      <w:r w:rsidRPr="004D3DFD">
        <w:rPr>
          <w:rFonts w:ascii="Traditional Arabic" w:eastAsia="Calibri" w:hAnsi="Traditional Arabic"/>
          <w:b w:val="0"/>
          <w:bCs w:val="0"/>
          <w:w w:val="90"/>
          <w:sz w:val="32"/>
          <w:rtl/>
        </w:rPr>
        <w:t>لتحسين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إجراءات</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العمل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الحالية</w:t>
      </w:r>
      <w:r w:rsidRPr="004D3DFD">
        <w:rPr>
          <w:rFonts w:ascii="Traditional Arabic" w:eastAsia="Calibri" w:hAnsi="Traditional Arabic"/>
          <w:b w:val="0"/>
          <w:bCs w:val="0"/>
          <w:w w:val="90"/>
          <w:sz w:val="32"/>
        </w:rPr>
        <w:t>.</w:t>
      </w:r>
      <w:r w:rsidR="003E1278" w:rsidRPr="004D3DFD">
        <w:rPr>
          <w:rFonts w:ascii="Traditional Arabic" w:eastAsia="Calibri" w:hAnsi="Traditional Arabic" w:hint="cs"/>
          <w:b w:val="0"/>
          <w:bCs w:val="0"/>
          <w:w w:val="90"/>
          <w:sz w:val="32"/>
          <w:rtl/>
        </w:rPr>
        <w:t xml:space="preserve">( </w:t>
      </w:r>
      <w:r w:rsidR="00D02624" w:rsidRPr="004D3DFD">
        <w:rPr>
          <w:rFonts w:eastAsia="BookAntiqua" w:cs="Times New Roman"/>
          <w:b w:val="0"/>
          <w:bCs w:val="0"/>
          <w:color w:val="000000"/>
          <w:w w:val="90"/>
          <w:szCs w:val="28"/>
        </w:rPr>
        <w:t>Yidong, Xinxin</w:t>
      </w:r>
      <w:r w:rsidR="00D02624" w:rsidRPr="004D3DFD">
        <w:rPr>
          <w:rFonts w:eastAsia="BookAntiqua" w:cs="Times New Roman" w:hint="cs"/>
          <w:b w:val="0"/>
          <w:bCs w:val="0"/>
          <w:color w:val="000000"/>
          <w:w w:val="90"/>
          <w:szCs w:val="28"/>
          <w:rtl/>
        </w:rPr>
        <w:t>،2012، 445)</w:t>
      </w:r>
      <w:r w:rsidR="00D02624" w:rsidRPr="004D3DFD">
        <w:rPr>
          <w:rFonts w:ascii="Traditional Arabic" w:eastAsia="Calibri" w:hAnsi="Traditional Arabic"/>
          <w:b w:val="0"/>
          <w:bCs w:val="0"/>
          <w:w w:val="90"/>
          <w:szCs w:val="28"/>
          <w:vertAlign w:val="superscript"/>
          <w:rtl/>
        </w:rPr>
        <w:t xml:space="preserve"> </w:t>
      </w:r>
    </w:p>
    <w:p w:rsidR="00C476D3" w:rsidRDefault="00615058" w:rsidP="00C476D3">
      <w:pPr>
        <w:ind w:firstLine="170"/>
        <w:jc w:val="lowKashida"/>
        <w:rPr>
          <w:rFonts w:ascii="Traditional Arabic" w:eastAsia="Calibri" w:hAnsi="Traditional Arabic"/>
          <w:b w:val="0"/>
          <w:bCs w:val="0"/>
          <w:w w:val="90"/>
          <w:sz w:val="32"/>
          <w:rtl/>
        </w:rPr>
      </w:pPr>
      <w:r w:rsidRPr="004D3DFD">
        <w:rPr>
          <w:rFonts w:ascii="Traditional Arabic" w:eastAsia="Calibri" w:hAnsi="Traditional Arabic" w:hint="cs"/>
          <w:b w:val="0"/>
          <w:bCs w:val="0"/>
          <w:w w:val="90"/>
          <w:sz w:val="32"/>
          <w:rtl/>
        </w:rPr>
        <w:t xml:space="preserve"> أما </w:t>
      </w:r>
      <w:r w:rsidRPr="004D3DFD">
        <w:rPr>
          <w:rFonts w:ascii="Traditional Arabic" w:eastAsia="Calibri" w:hAnsi="Traditional Arabic"/>
          <w:b w:val="0"/>
          <w:bCs w:val="0"/>
          <w:w w:val="90"/>
          <w:sz w:val="32"/>
          <w:rtl/>
        </w:rPr>
        <w:t>حسب</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نظرية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التعلم</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الاجتماعي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hint="cs"/>
          <w:b w:val="0"/>
          <w:bCs w:val="0"/>
          <w:w w:val="90"/>
          <w:sz w:val="32"/>
          <w:rtl/>
        </w:rPr>
        <w:t xml:space="preserve">يمكن للقيادة حسب البعد الاخلاقي </w:t>
      </w:r>
      <w:r w:rsidRPr="004D3DFD">
        <w:rPr>
          <w:rFonts w:ascii="Traditional Arabic" w:eastAsia="Calibri" w:hAnsi="Traditional Arabic"/>
          <w:b w:val="0"/>
          <w:bCs w:val="0"/>
          <w:w w:val="90"/>
          <w:sz w:val="32"/>
          <w:rtl/>
        </w:rPr>
        <w:t>من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خلق</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مناخ</w:t>
      </w:r>
      <w:r w:rsidRPr="004D3DFD">
        <w:rPr>
          <w:rFonts w:ascii="Traditional Arabic" w:eastAsia="Calibri" w:hAnsi="Traditional Arabic"/>
          <w:b w:val="0"/>
          <w:bCs w:val="0"/>
          <w:w w:val="90"/>
          <w:sz w:val="32"/>
        </w:rPr>
        <w:t xml:space="preserve"> </w:t>
      </w:r>
      <w:r w:rsidRPr="004D3DFD">
        <w:rPr>
          <w:rFonts w:ascii="Traditional Arabic" w:eastAsia="Calibri" w:hAnsi="Traditional Arabic" w:hint="cs"/>
          <w:b w:val="0"/>
          <w:bCs w:val="0"/>
          <w:w w:val="90"/>
          <w:sz w:val="32"/>
          <w:rtl/>
        </w:rPr>
        <w:t>العمل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يتميز</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ب</w:t>
      </w:r>
      <w:r w:rsidRPr="004D3DFD">
        <w:rPr>
          <w:rFonts w:ascii="Traditional Arabic" w:eastAsia="Calibri" w:hAnsi="Traditional Arabic" w:hint="cs"/>
          <w:b w:val="0"/>
          <w:bCs w:val="0"/>
          <w:w w:val="90"/>
          <w:sz w:val="32"/>
          <w:rtl/>
        </w:rPr>
        <w:t>ال</w:t>
      </w:r>
      <w:r w:rsidRPr="004D3DFD">
        <w:rPr>
          <w:rFonts w:ascii="Traditional Arabic" w:eastAsia="Calibri" w:hAnsi="Traditional Arabic"/>
          <w:b w:val="0"/>
          <w:bCs w:val="0"/>
          <w:w w:val="90"/>
          <w:sz w:val="32"/>
          <w:rtl/>
        </w:rPr>
        <w:t>قواعد</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الأخلاقي</w:t>
      </w:r>
      <w:r w:rsidRPr="004D3DFD">
        <w:rPr>
          <w:rFonts w:ascii="Traditional Arabic" w:eastAsia="Calibri" w:hAnsi="Traditional Arabic" w:hint="cs"/>
          <w:b w:val="0"/>
          <w:bCs w:val="0"/>
          <w:w w:val="90"/>
          <w:sz w:val="32"/>
          <w:rtl/>
        </w:rPr>
        <w:t>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والتصورات</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المشتركة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وهذا</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خلال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النموذ</w:t>
      </w:r>
      <w:r w:rsidRPr="004D3DFD">
        <w:rPr>
          <w:rFonts w:ascii="Traditional Arabic" w:eastAsia="Calibri" w:hAnsi="Traditional Arabic" w:hint="cs"/>
          <w:b w:val="0"/>
          <w:bCs w:val="0"/>
          <w:w w:val="90"/>
          <w:sz w:val="32"/>
          <w:rtl/>
        </w:rPr>
        <w:t>ج الذي</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يميل</w:t>
      </w:r>
      <w:r w:rsidRPr="004D3DFD">
        <w:rPr>
          <w:rFonts w:ascii="Traditional Arabic" w:eastAsia="Calibri" w:hAnsi="Traditional Arabic" w:hint="cs"/>
          <w:b w:val="0"/>
          <w:bCs w:val="0"/>
          <w:w w:val="90"/>
          <w:sz w:val="32"/>
          <w:rtl/>
        </w:rPr>
        <w:t xml:space="preserve"> فيه </w:t>
      </w:r>
      <w:r w:rsidRPr="004D3DFD">
        <w:rPr>
          <w:rFonts w:ascii="Traditional Arabic" w:eastAsia="Calibri" w:hAnsi="Traditional Arabic"/>
          <w:b w:val="0"/>
          <w:bCs w:val="0"/>
          <w:w w:val="90"/>
          <w:sz w:val="32"/>
          <w:rtl/>
        </w:rPr>
        <w:t>ال</w:t>
      </w:r>
      <w:r w:rsidRPr="004D3DFD">
        <w:rPr>
          <w:rFonts w:ascii="Traditional Arabic" w:eastAsia="Calibri" w:hAnsi="Traditional Arabic" w:hint="cs"/>
          <w:b w:val="0"/>
          <w:bCs w:val="0"/>
          <w:w w:val="90"/>
          <w:sz w:val="32"/>
          <w:rtl/>
        </w:rPr>
        <w:t>عاملين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hint="cs"/>
          <w:b w:val="0"/>
          <w:bCs w:val="0"/>
          <w:w w:val="90"/>
          <w:sz w:val="32"/>
          <w:rtl/>
        </w:rPr>
        <w:t>ل</w:t>
      </w:r>
      <w:r w:rsidRPr="004D3DFD">
        <w:rPr>
          <w:rFonts w:ascii="Traditional Arabic" w:eastAsia="Calibri" w:hAnsi="Traditional Arabic"/>
          <w:b w:val="0"/>
          <w:bCs w:val="0"/>
          <w:w w:val="90"/>
          <w:sz w:val="32"/>
          <w:rtl/>
        </w:rPr>
        <w:t>محاكاة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هذه</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النماذج</w:t>
      </w:r>
      <w:r w:rsidRPr="004D3DFD">
        <w:rPr>
          <w:rFonts w:ascii="Traditional Arabic" w:eastAsia="Calibri" w:hAnsi="Traditional Arabic" w:hint="cs"/>
          <w:b w:val="0"/>
          <w:bCs w:val="0"/>
          <w:w w:val="90"/>
          <w:sz w:val="32"/>
          <w:rtl/>
        </w:rPr>
        <w:t xml:space="preserve"> من اجل </w:t>
      </w:r>
      <w:r w:rsidRPr="004D3DFD">
        <w:rPr>
          <w:rFonts w:ascii="Traditional Arabic" w:eastAsia="Calibri" w:hAnsi="Traditional Arabic"/>
          <w:b w:val="0"/>
          <w:bCs w:val="0"/>
          <w:w w:val="90"/>
          <w:sz w:val="32"/>
          <w:rtl/>
        </w:rPr>
        <w:t>تعل</w:t>
      </w:r>
      <w:r w:rsidRPr="004D3DFD">
        <w:rPr>
          <w:rFonts w:ascii="Traditional Arabic" w:eastAsia="Calibri" w:hAnsi="Traditional Arabic" w:hint="cs"/>
          <w:b w:val="0"/>
          <w:bCs w:val="0"/>
          <w:w w:val="90"/>
          <w:sz w:val="32"/>
          <w:rtl/>
        </w:rPr>
        <w:t>م</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السلوكيات</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المرغوبة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خلال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مراقبة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كيفية</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تصرف</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القائد</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ومن</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خلال</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دوره وسلطته</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للتأثير</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على</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سلوك</w:t>
      </w:r>
      <w:r w:rsidRPr="004D3DFD">
        <w:rPr>
          <w:rFonts w:ascii="Traditional Arabic" w:eastAsia="Calibri" w:hAnsi="Traditional Arabic"/>
          <w:b w:val="0"/>
          <w:bCs w:val="0"/>
          <w:w w:val="90"/>
          <w:sz w:val="32"/>
        </w:rPr>
        <w:t xml:space="preserve"> </w:t>
      </w:r>
      <w:r w:rsidRPr="004D3DFD">
        <w:rPr>
          <w:rFonts w:ascii="Traditional Arabic" w:eastAsia="Calibri" w:hAnsi="Traditional Arabic"/>
          <w:b w:val="0"/>
          <w:bCs w:val="0"/>
          <w:w w:val="90"/>
          <w:sz w:val="32"/>
          <w:rtl/>
        </w:rPr>
        <w:t>ال</w:t>
      </w:r>
      <w:r w:rsidRPr="004D3DFD">
        <w:rPr>
          <w:rFonts w:ascii="Traditional Arabic" w:eastAsia="Calibri" w:hAnsi="Traditional Arabic" w:hint="cs"/>
          <w:b w:val="0"/>
          <w:bCs w:val="0"/>
          <w:w w:val="90"/>
          <w:sz w:val="32"/>
          <w:rtl/>
        </w:rPr>
        <w:t>عاملين</w:t>
      </w:r>
      <w:r w:rsidR="00D02624" w:rsidRPr="004D3DFD">
        <w:rPr>
          <w:rFonts w:asciiTheme="majorBidi" w:eastAsia="Calibri" w:hAnsiTheme="majorBidi" w:cstheme="majorBidi"/>
          <w:b w:val="0"/>
          <w:bCs w:val="0"/>
          <w:w w:val="90"/>
          <w:szCs w:val="28"/>
          <w:rtl/>
        </w:rPr>
        <w:t>(</w:t>
      </w:r>
      <w:r w:rsidR="00D02624" w:rsidRPr="004D3DFD">
        <w:rPr>
          <w:rFonts w:asciiTheme="majorBidi" w:eastAsia="BookAntiqua" w:hAnsiTheme="majorBidi" w:cstheme="majorBidi"/>
          <w:b w:val="0"/>
          <w:bCs w:val="0"/>
          <w:color w:val="000000"/>
          <w:w w:val="90"/>
          <w:szCs w:val="28"/>
        </w:rPr>
        <w:t>Naiyananont, Smuthranond</w:t>
      </w:r>
      <w:r w:rsidR="00D02624" w:rsidRPr="004D3DFD">
        <w:rPr>
          <w:rFonts w:asciiTheme="majorBidi" w:eastAsia="BookAntiqua" w:hAnsiTheme="majorBidi" w:cstheme="majorBidi"/>
          <w:b w:val="0"/>
          <w:bCs w:val="0"/>
          <w:color w:val="000000"/>
          <w:w w:val="90"/>
          <w:szCs w:val="28"/>
          <w:rtl/>
        </w:rPr>
        <w:t>،2017،348)</w:t>
      </w:r>
      <w:r w:rsidR="00D02624" w:rsidRPr="004D3DFD">
        <w:rPr>
          <w:rFonts w:eastAsia="BookAntiqua" w:cs="Times New Roman"/>
          <w:b w:val="0"/>
          <w:bCs w:val="0"/>
          <w:color w:val="000000"/>
          <w:w w:val="90"/>
          <w:sz w:val="16"/>
          <w:szCs w:val="16"/>
        </w:rPr>
        <w:t xml:space="preserve"> </w:t>
      </w:r>
      <w:r w:rsidRPr="004D3DFD">
        <w:rPr>
          <w:rFonts w:ascii="Traditional Arabic" w:eastAsia="Calibri" w:hAnsi="Traditional Arabic" w:hint="cs"/>
          <w:b w:val="0"/>
          <w:bCs w:val="0"/>
          <w:w w:val="90"/>
          <w:sz w:val="32"/>
          <w:rtl/>
        </w:rPr>
        <w:t>،</w:t>
      </w:r>
      <w:r w:rsidRPr="004D3DFD">
        <w:rPr>
          <w:rFonts w:ascii="Traditional Arabic" w:eastAsia="Calibri" w:hAnsi="Traditional Arabic"/>
          <w:b w:val="0"/>
          <w:bCs w:val="0"/>
          <w:w w:val="90"/>
          <w:sz w:val="32"/>
          <w:vertAlign w:val="superscript"/>
          <w:rtl/>
        </w:rPr>
        <w:t xml:space="preserve"> </w:t>
      </w:r>
      <w:r w:rsidRPr="004D3DFD">
        <w:rPr>
          <w:rFonts w:ascii="Traditional Arabic" w:eastAsia="Calibri" w:hAnsi="Traditional Arabic" w:hint="cs"/>
          <w:b w:val="0"/>
          <w:bCs w:val="0"/>
          <w:w w:val="90"/>
          <w:sz w:val="32"/>
          <w:rtl/>
        </w:rPr>
        <w:t>وذلك من خلال أبعاد أخلاقية التي طرحها (</w:t>
      </w:r>
      <w:r w:rsidRPr="004D3DFD">
        <w:rPr>
          <w:rFonts w:eastAsia="BookAntiqua" w:cs="Times New Roman"/>
          <w:b w:val="0"/>
          <w:bCs w:val="0"/>
          <w:w w:val="90"/>
          <w:szCs w:val="28"/>
        </w:rPr>
        <w:t>Karianne</w:t>
      </w:r>
      <w:r w:rsidRPr="004D3DFD">
        <w:rPr>
          <w:rFonts w:eastAsia="BookAntiqua" w:cs="Times New Roman" w:hint="cs"/>
          <w:b w:val="0"/>
          <w:bCs w:val="0"/>
          <w:w w:val="90"/>
          <w:szCs w:val="28"/>
          <w:rtl/>
        </w:rPr>
        <w:t>)</w:t>
      </w:r>
      <w:r w:rsidRPr="004D3DFD">
        <w:rPr>
          <w:rFonts w:eastAsia="BookAntiqua" w:cs="Times New Roman"/>
          <w:b w:val="0"/>
          <w:bCs w:val="0"/>
          <w:w w:val="90"/>
          <w:szCs w:val="28"/>
        </w:rPr>
        <w:t xml:space="preserve"> </w:t>
      </w:r>
      <w:r w:rsidRPr="004D3DFD">
        <w:rPr>
          <w:rFonts w:ascii="Traditional Arabic" w:eastAsia="BookAntiqua" w:hAnsi="Traditional Arabic"/>
          <w:b w:val="0"/>
          <w:bCs w:val="0"/>
          <w:w w:val="90"/>
          <w:sz w:val="32"/>
          <w:rtl/>
        </w:rPr>
        <w:t>تقترح</w:t>
      </w:r>
      <w:r w:rsidRPr="004D3DFD">
        <w:rPr>
          <w:rFonts w:ascii="Traditional Arabic" w:eastAsia="Calibri" w:hAnsi="Traditional Arabic"/>
          <w:b w:val="0"/>
          <w:bCs w:val="0"/>
          <w:w w:val="90"/>
          <w:sz w:val="32"/>
          <w:rtl/>
        </w:rPr>
        <w:t xml:space="preserve"> هي</w:t>
      </w:r>
      <w:r w:rsidRPr="004D3DFD">
        <w:rPr>
          <w:rFonts w:ascii="Traditional Arabic" w:eastAsia="Calibri" w:hAnsi="Traditional Arabic" w:hint="cs"/>
          <w:b w:val="0"/>
          <w:bCs w:val="0"/>
          <w:w w:val="90"/>
          <w:sz w:val="32"/>
          <w:rtl/>
        </w:rPr>
        <w:t xml:space="preserve"> كما يلي:</w:t>
      </w:r>
      <w:r w:rsidR="004D4AAA" w:rsidRPr="004D3DFD">
        <w:rPr>
          <w:rFonts w:ascii="Traditional Arabic" w:eastAsia="Calibri" w:hAnsi="Traditional Arabic" w:hint="cs"/>
          <w:b w:val="0"/>
          <w:bCs w:val="0"/>
          <w:w w:val="90"/>
          <w:sz w:val="32"/>
          <w:rtl/>
        </w:rPr>
        <w:t xml:space="preserve"> </w:t>
      </w:r>
      <w:r w:rsidR="004D4AAA" w:rsidRPr="004D3DFD">
        <w:rPr>
          <w:rFonts w:ascii="Traditional Arabic" w:eastAsia="Calibri" w:hAnsi="Traditional Arabic"/>
          <w:b w:val="0"/>
          <w:bCs w:val="0"/>
          <w:w w:val="90"/>
          <w:sz w:val="32"/>
          <w:rtl/>
        </w:rPr>
        <w:t>العدالة</w:t>
      </w:r>
      <w:r w:rsidR="004D4AAA" w:rsidRPr="004D3DFD">
        <w:rPr>
          <w:rFonts w:ascii="Traditional Arabic" w:eastAsia="Calibri" w:hAnsi="Traditional Arabic" w:hint="cs"/>
          <w:b w:val="0"/>
          <w:bCs w:val="0"/>
          <w:w w:val="90"/>
          <w:sz w:val="32"/>
          <w:rtl/>
        </w:rPr>
        <w:t>،</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تقاسم السلطة</w:t>
      </w:r>
      <w:r w:rsidR="004D4AAA"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توضيح الدور</w:t>
      </w:r>
      <w:r w:rsidR="004D4AAA" w:rsidRPr="004D3DFD">
        <w:rPr>
          <w:rFonts w:ascii="Traditional Arabic" w:eastAsia="Calibri" w:hAnsi="Traditional Arabic" w:hint="cs"/>
          <w:b w:val="0"/>
          <w:bCs w:val="0"/>
          <w:w w:val="90"/>
          <w:sz w:val="32"/>
          <w:rtl/>
        </w:rPr>
        <w:t>،</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الاهتمام بالعاملين في المؤسسة</w:t>
      </w:r>
      <w:r w:rsidR="004D4AAA" w:rsidRPr="004D3DFD">
        <w:rPr>
          <w:rFonts w:ascii="Traditional Arabic" w:eastAsia="Calibri" w:hAnsi="Traditional Arabic" w:hint="cs"/>
          <w:b w:val="0"/>
          <w:bCs w:val="0"/>
          <w:w w:val="90"/>
          <w:sz w:val="32"/>
          <w:rtl/>
        </w:rPr>
        <w:t xml:space="preserve">، </w:t>
      </w:r>
      <w:r w:rsidR="004D4AAA" w:rsidRPr="004D3DFD">
        <w:rPr>
          <w:rFonts w:ascii="Traditional Arabic" w:eastAsia="Calibri" w:hAnsi="Traditional Arabic"/>
          <w:b w:val="0"/>
          <w:bCs w:val="0"/>
          <w:w w:val="90"/>
          <w:sz w:val="32"/>
          <w:rtl/>
        </w:rPr>
        <w:t>النزاهة</w:t>
      </w:r>
      <w:r w:rsidR="004D4AAA"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التوجه الأخلاقي</w:t>
      </w:r>
      <w:r w:rsidR="004D4AAA" w:rsidRPr="004D3DFD">
        <w:rPr>
          <w:rFonts w:ascii="Traditional Arabic" w:eastAsia="Calibri" w:hAnsi="Traditional Arabic" w:hint="cs"/>
          <w:b w:val="0"/>
          <w:bCs w:val="0"/>
          <w:w w:val="90"/>
          <w:sz w:val="32"/>
          <w:rtl/>
        </w:rPr>
        <w:t>،</w:t>
      </w:r>
      <w:r w:rsidRPr="004D3DFD">
        <w:rPr>
          <w:rFonts w:ascii="Traditional Arabic" w:eastAsia="Calibri" w:hAnsi="Traditional Arabic" w:hint="cs"/>
          <w:b w:val="0"/>
          <w:bCs w:val="0"/>
          <w:w w:val="90"/>
          <w:sz w:val="32"/>
          <w:rtl/>
        </w:rPr>
        <w:t xml:space="preserve"> </w:t>
      </w:r>
      <w:r w:rsidRPr="004D3DFD">
        <w:rPr>
          <w:rFonts w:ascii="Traditional Arabic" w:eastAsia="Calibri" w:hAnsi="Traditional Arabic"/>
          <w:b w:val="0"/>
          <w:bCs w:val="0"/>
          <w:w w:val="90"/>
          <w:sz w:val="32"/>
          <w:rtl/>
        </w:rPr>
        <w:t>الاهتمام بالاستدامة</w:t>
      </w:r>
      <w:r w:rsidR="00D02624" w:rsidRPr="004D3DFD">
        <w:rPr>
          <w:rFonts w:ascii="Traditional Arabic" w:eastAsia="Calibri" w:hAnsi="Traditional Arabic" w:hint="cs"/>
          <w:b w:val="0"/>
          <w:bCs w:val="0"/>
          <w:w w:val="90"/>
          <w:sz w:val="32"/>
          <w:rtl/>
        </w:rPr>
        <w:t>(</w:t>
      </w:r>
      <w:r w:rsidR="00D02624" w:rsidRPr="004D3DFD">
        <w:rPr>
          <w:b w:val="0"/>
          <w:bCs w:val="0"/>
          <w:w w:val="90"/>
          <w:rtl/>
        </w:rPr>
        <w:t>لطرش محمد</w:t>
      </w:r>
      <w:r w:rsidR="00D02624" w:rsidRPr="004D3DFD">
        <w:rPr>
          <w:rFonts w:hint="cs"/>
          <w:b w:val="0"/>
          <w:bCs w:val="0"/>
          <w:w w:val="90"/>
          <w:rtl/>
        </w:rPr>
        <w:t>،2018،25)</w:t>
      </w:r>
    </w:p>
    <w:p w:rsidR="004D4AAA" w:rsidRPr="00C476D3" w:rsidRDefault="004D4AAA" w:rsidP="00C476D3">
      <w:pPr>
        <w:pStyle w:val="Paragraphedeliste"/>
        <w:numPr>
          <w:ilvl w:val="0"/>
          <w:numId w:val="23"/>
        </w:numPr>
        <w:jc w:val="lowKashida"/>
        <w:rPr>
          <w:rFonts w:ascii="Traditional Arabic" w:eastAsia="Calibri" w:hAnsi="Traditional Arabic"/>
          <w:w w:val="90"/>
          <w:sz w:val="32"/>
          <w:rtl/>
        </w:rPr>
      </w:pPr>
      <w:r w:rsidRPr="00C476D3">
        <w:rPr>
          <w:rFonts w:ascii="Traditional Arabic" w:eastAsia="Calibri" w:hAnsi="Traditional Arabic" w:hint="cs"/>
          <w:w w:val="90"/>
          <w:sz w:val="32"/>
          <w:rtl/>
        </w:rPr>
        <w:t>الإطار النظري للمعرفة</w:t>
      </w:r>
    </w:p>
    <w:p w:rsidR="004D4AAA" w:rsidRPr="00C476D3" w:rsidRDefault="00C476D3" w:rsidP="00C476D3">
      <w:pPr>
        <w:ind w:left="195"/>
        <w:jc w:val="lowKashida"/>
        <w:rPr>
          <w:rFonts w:ascii="Traditional Arabic" w:eastAsia="Calibri" w:hAnsi="Traditional Arabic"/>
          <w:w w:val="90"/>
          <w:sz w:val="32"/>
          <w:rtl/>
        </w:rPr>
      </w:pPr>
      <w:r>
        <w:rPr>
          <w:rFonts w:ascii="Traditional Arabic" w:eastAsia="Calibri" w:hAnsi="Traditional Arabic" w:hint="cs"/>
          <w:w w:val="90"/>
          <w:sz w:val="32"/>
          <w:rtl/>
        </w:rPr>
        <w:t xml:space="preserve">3. 1 </w:t>
      </w:r>
      <w:r w:rsidR="004D4AAA" w:rsidRPr="00C476D3">
        <w:rPr>
          <w:rFonts w:ascii="Traditional Arabic" w:eastAsia="Calibri" w:hAnsi="Traditional Arabic" w:hint="cs"/>
          <w:w w:val="90"/>
          <w:sz w:val="32"/>
          <w:rtl/>
        </w:rPr>
        <w:t xml:space="preserve">مفهوم المعرفة: تعددت التعاريف الخاصة بالمعرفة نذكر منها </w:t>
      </w:r>
    </w:p>
    <w:p w:rsidR="004D4AAA" w:rsidRPr="004D3DFD" w:rsidRDefault="004D4AAA" w:rsidP="00D02624">
      <w:pPr>
        <w:spacing w:line="276" w:lineRule="auto"/>
        <w:jc w:val="both"/>
        <w:rPr>
          <w:rFonts w:ascii="Traditional Arabic" w:hAnsi="Traditional Arabic"/>
          <w:b w:val="0"/>
          <w:bCs w:val="0"/>
          <w:w w:val="90"/>
          <w:sz w:val="32"/>
          <w:rtl/>
          <w:lang w:val="fr-FR"/>
        </w:rPr>
      </w:pPr>
      <w:r w:rsidRPr="004D3DFD">
        <w:rPr>
          <w:rFonts w:ascii="Traditional Arabic" w:hAnsi="Traditional Arabic" w:hint="cs"/>
          <w:b w:val="0"/>
          <w:bCs w:val="0"/>
          <w:w w:val="90"/>
          <w:sz w:val="32"/>
          <w:rtl/>
          <w:lang w:val="fr-FR"/>
        </w:rPr>
        <w:t xml:space="preserve">   </w:t>
      </w:r>
      <w:r w:rsidRPr="004D3DFD">
        <w:rPr>
          <w:rFonts w:ascii="Traditional Arabic" w:hAnsi="Traditional Arabic"/>
          <w:b w:val="0"/>
          <w:bCs w:val="0"/>
          <w:w w:val="90"/>
          <w:sz w:val="32"/>
          <w:rtl/>
          <w:lang w:val="fr-FR"/>
        </w:rPr>
        <w:t xml:space="preserve">يعرفها </w:t>
      </w:r>
      <w:r w:rsidRPr="004D3DFD">
        <w:rPr>
          <w:rFonts w:ascii="Traditional Arabic" w:hAnsi="Traditional Arabic" w:hint="cs"/>
          <w:b w:val="0"/>
          <w:bCs w:val="0"/>
          <w:w w:val="90"/>
          <w:sz w:val="32"/>
          <w:rtl/>
          <w:lang w:val="fr-FR"/>
        </w:rPr>
        <w:t>(</w:t>
      </w:r>
      <w:r w:rsidRPr="004D3DFD">
        <w:rPr>
          <w:rFonts w:cs="Times New Roman"/>
          <w:b w:val="0"/>
          <w:bCs w:val="0"/>
          <w:w w:val="90"/>
          <w:szCs w:val="28"/>
          <w:lang w:val="fr-FR"/>
        </w:rPr>
        <w:t>Prusak et Davenport</w:t>
      </w:r>
      <w:r w:rsidR="00D02624" w:rsidRPr="004D3DFD">
        <w:rPr>
          <w:rFonts w:cs="Times New Roman" w:hint="cs"/>
          <w:b w:val="0"/>
          <w:bCs w:val="0"/>
          <w:w w:val="90"/>
          <w:szCs w:val="28"/>
          <w:rtl/>
          <w:lang w:val="fr-FR"/>
        </w:rPr>
        <w:t>، 2005 ،6</w:t>
      </w:r>
      <w:r w:rsidRPr="004D3DFD">
        <w:rPr>
          <w:rFonts w:ascii="Traditional Arabic" w:hAnsi="Traditional Arabic" w:hint="cs"/>
          <w:b w:val="0"/>
          <w:bCs w:val="0"/>
          <w:w w:val="90"/>
          <w:szCs w:val="28"/>
          <w:rtl/>
          <w:lang w:val="fr-FR"/>
        </w:rPr>
        <w:t>)</w:t>
      </w:r>
      <w:r w:rsidRPr="004D3DFD">
        <w:rPr>
          <w:rFonts w:ascii="Traditional Arabic" w:hAnsi="Traditional Arabic"/>
          <w:b w:val="0"/>
          <w:bCs w:val="0"/>
          <w:w w:val="90"/>
          <w:sz w:val="32"/>
          <w:rtl/>
          <w:lang w:val="fr-FR"/>
        </w:rPr>
        <w:t xml:space="preserve"> على أنها</w:t>
      </w:r>
      <w:r w:rsidRPr="004D3DFD">
        <w:rPr>
          <w:rFonts w:ascii="Traditional Arabic" w:hAnsi="Traditional Arabic" w:hint="cs"/>
          <w:b w:val="0"/>
          <w:bCs w:val="0"/>
          <w:w w:val="90"/>
          <w:sz w:val="32"/>
          <w:rtl/>
          <w:lang w:val="fr-FR"/>
        </w:rPr>
        <w:t>:</w:t>
      </w:r>
      <w:r w:rsidRPr="004D3DFD">
        <w:rPr>
          <w:rFonts w:ascii="Traditional Arabic" w:hAnsi="Traditional Arabic"/>
          <w:b w:val="0"/>
          <w:bCs w:val="0"/>
          <w:w w:val="90"/>
          <w:sz w:val="32"/>
          <w:rtl/>
          <w:lang w:val="fr-FR"/>
        </w:rPr>
        <w:t>"هي مزيج من الخبرات المش</w:t>
      </w:r>
      <w:r w:rsidRPr="004D3DFD">
        <w:rPr>
          <w:rFonts w:ascii="Traditional Arabic" w:hAnsi="Traditional Arabic" w:hint="cs"/>
          <w:b w:val="0"/>
          <w:bCs w:val="0"/>
          <w:w w:val="90"/>
          <w:sz w:val="32"/>
          <w:rtl/>
          <w:lang w:val="fr-FR"/>
        </w:rPr>
        <w:t>تر</w:t>
      </w:r>
      <w:r w:rsidRPr="004D3DFD">
        <w:rPr>
          <w:rFonts w:ascii="Traditional Arabic" w:hAnsi="Traditional Arabic"/>
          <w:b w:val="0"/>
          <w:bCs w:val="0"/>
          <w:w w:val="90"/>
          <w:sz w:val="32"/>
          <w:rtl/>
          <w:lang w:val="fr-FR"/>
        </w:rPr>
        <w:t xml:space="preserve">كة، الآراء، القيم، المعلومات الضمنية، آراء الخبراء، والتي تقدم إطارات للمشاركة بالخبرات والمعلومات الجديدة، بعد أن ترسخ في عقول العارفين". </w:t>
      </w:r>
    </w:p>
    <w:p w:rsidR="004D4AAA" w:rsidRPr="004D3DFD" w:rsidRDefault="004D4AAA" w:rsidP="003643E1">
      <w:pPr>
        <w:spacing w:line="276" w:lineRule="auto"/>
        <w:jc w:val="both"/>
        <w:rPr>
          <w:rFonts w:ascii="Traditional Arabic" w:hAnsi="Traditional Arabic"/>
          <w:b w:val="0"/>
          <w:bCs w:val="0"/>
          <w:w w:val="90"/>
          <w:sz w:val="32"/>
          <w:rtl/>
          <w:lang w:val="fr-FR"/>
        </w:rPr>
      </w:pPr>
      <w:r w:rsidRPr="004D3DFD">
        <w:rPr>
          <w:rFonts w:ascii="Traditional Arabic" w:hAnsi="Traditional Arabic" w:hint="cs"/>
          <w:b w:val="0"/>
          <w:bCs w:val="0"/>
          <w:w w:val="90"/>
          <w:sz w:val="32"/>
          <w:rtl/>
          <w:lang w:val="fr-FR"/>
        </w:rPr>
        <w:t xml:space="preserve">  </w:t>
      </w:r>
      <w:r w:rsidRPr="004D3DFD">
        <w:rPr>
          <w:rFonts w:ascii="Traditional Arabic" w:hAnsi="Traditional Arabic"/>
          <w:b w:val="0"/>
          <w:bCs w:val="0"/>
          <w:w w:val="90"/>
          <w:sz w:val="32"/>
          <w:rtl/>
          <w:lang w:val="fr-FR"/>
        </w:rPr>
        <w:t xml:space="preserve">يعرف </w:t>
      </w:r>
      <w:r w:rsidRPr="004D3DFD">
        <w:rPr>
          <w:rFonts w:ascii="Traditional Arabic" w:hAnsi="Traditional Arabic" w:hint="cs"/>
          <w:b w:val="0"/>
          <w:bCs w:val="0"/>
          <w:w w:val="90"/>
          <w:sz w:val="32"/>
          <w:rtl/>
          <w:lang w:val="fr-FR"/>
        </w:rPr>
        <w:t>(</w:t>
      </w:r>
      <w:r w:rsidRPr="004D3DFD">
        <w:rPr>
          <w:rFonts w:cs="Times New Roman"/>
          <w:b w:val="0"/>
          <w:bCs w:val="0"/>
          <w:w w:val="90"/>
          <w:szCs w:val="28"/>
          <w:lang w:val="fr-FR"/>
        </w:rPr>
        <w:t>Karl Sveiby</w:t>
      </w:r>
      <w:r w:rsidRPr="004D3DFD">
        <w:rPr>
          <w:rFonts w:cs="Times New Roman" w:hint="cs"/>
          <w:b w:val="0"/>
          <w:bCs w:val="0"/>
          <w:w w:val="90"/>
          <w:szCs w:val="28"/>
          <w:rtl/>
          <w:lang w:val="fr-FR"/>
        </w:rPr>
        <w:t>)</w:t>
      </w:r>
      <w:r w:rsidRPr="004D3DFD">
        <w:rPr>
          <w:rFonts w:ascii="Traditional Arabic" w:hAnsi="Traditional Arabic"/>
          <w:b w:val="0"/>
          <w:bCs w:val="0"/>
          <w:w w:val="90"/>
          <w:sz w:val="32"/>
          <w:rtl/>
          <w:lang w:val="fr-FR"/>
        </w:rPr>
        <w:t xml:space="preserve"> المعرفة بأنها </w:t>
      </w:r>
      <w:r w:rsidRPr="004D3DFD">
        <w:rPr>
          <w:rFonts w:ascii="Traditional Arabic" w:hAnsi="Traditional Arabic" w:hint="cs"/>
          <w:b w:val="0"/>
          <w:bCs w:val="0"/>
          <w:w w:val="90"/>
          <w:sz w:val="32"/>
          <w:rtl/>
          <w:lang w:val="fr-FR"/>
        </w:rPr>
        <w:t>:</w:t>
      </w:r>
      <w:r w:rsidRPr="004D3DFD">
        <w:rPr>
          <w:rFonts w:ascii="Traditional Arabic" w:hAnsi="Traditional Arabic"/>
          <w:b w:val="0"/>
          <w:bCs w:val="0"/>
          <w:w w:val="90"/>
          <w:sz w:val="32"/>
          <w:rtl/>
          <w:lang w:val="fr-FR"/>
        </w:rPr>
        <w:t>"</w:t>
      </w:r>
      <w:r w:rsidRPr="004D3DFD">
        <w:rPr>
          <w:rFonts w:ascii="Traditional Arabic" w:hAnsi="Traditional Arabic" w:hint="cs"/>
          <w:b w:val="0"/>
          <w:bCs w:val="0"/>
          <w:w w:val="90"/>
          <w:sz w:val="32"/>
          <w:rtl/>
          <w:lang w:val="fr-FR"/>
        </w:rPr>
        <w:t xml:space="preserve"> ويقصد بها</w:t>
      </w:r>
      <w:r w:rsidRPr="004D3DFD">
        <w:rPr>
          <w:rFonts w:ascii="Traditional Arabic" w:hAnsi="Traditional Arabic"/>
          <w:b w:val="0"/>
          <w:bCs w:val="0"/>
          <w:w w:val="90"/>
          <w:sz w:val="32"/>
          <w:rtl/>
          <w:lang w:val="fr-FR"/>
        </w:rPr>
        <w:t xml:space="preserve"> الفهم ال</w:t>
      </w:r>
      <w:r w:rsidRPr="004D3DFD">
        <w:rPr>
          <w:rFonts w:ascii="Traditional Arabic" w:hAnsi="Traditional Arabic" w:hint="cs"/>
          <w:b w:val="0"/>
          <w:bCs w:val="0"/>
          <w:w w:val="90"/>
          <w:sz w:val="32"/>
          <w:rtl/>
          <w:lang w:val="fr-FR"/>
        </w:rPr>
        <w:t>ذي يؤثر</w:t>
      </w:r>
      <w:r w:rsidRPr="004D3DFD">
        <w:rPr>
          <w:rFonts w:ascii="Traditional Arabic" w:hAnsi="Traditional Arabic"/>
          <w:b w:val="0"/>
          <w:bCs w:val="0"/>
          <w:w w:val="90"/>
          <w:sz w:val="32"/>
          <w:rtl/>
          <w:lang w:val="fr-FR"/>
        </w:rPr>
        <w:t xml:space="preserve"> على القدرة العلمية التي تعتبر المصدر الأساسي للعمل وعند نقل المعرفة إلى </w:t>
      </w:r>
      <w:r w:rsidRPr="004D3DFD">
        <w:rPr>
          <w:rFonts w:ascii="Traditional Arabic" w:hAnsi="Traditional Arabic" w:hint="cs"/>
          <w:b w:val="0"/>
          <w:bCs w:val="0"/>
          <w:w w:val="90"/>
          <w:sz w:val="32"/>
          <w:rtl/>
          <w:lang w:val="fr-FR"/>
        </w:rPr>
        <w:t>باقي العاملين</w:t>
      </w:r>
      <w:r w:rsidRPr="004D3DFD">
        <w:rPr>
          <w:rFonts w:ascii="Traditional Arabic" w:hAnsi="Traditional Arabic"/>
          <w:b w:val="0"/>
          <w:bCs w:val="0"/>
          <w:w w:val="90"/>
          <w:sz w:val="32"/>
          <w:rtl/>
          <w:lang w:val="fr-FR"/>
        </w:rPr>
        <w:t xml:space="preserve"> وت</w:t>
      </w:r>
      <w:r w:rsidRPr="004D3DFD">
        <w:rPr>
          <w:rFonts w:ascii="Traditional Arabic" w:hAnsi="Traditional Arabic" w:hint="cs"/>
          <w:b w:val="0"/>
          <w:bCs w:val="0"/>
          <w:w w:val="90"/>
          <w:sz w:val="32"/>
          <w:rtl/>
          <w:lang w:val="fr-FR"/>
        </w:rPr>
        <w:t>نفيذها</w:t>
      </w:r>
      <w:r w:rsidRPr="004D3DFD">
        <w:rPr>
          <w:rFonts w:ascii="Traditional Arabic" w:hAnsi="Traditional Arabic"/>
          <w:b w:val="0"/>
          <w:bCs w:val="0"/>
          <w:w w:val="90"/>
          <w:sz w:val="32"/>
          <w:rtl/>
          <w:lang w:val="fr-FR"/>
        </w:rPr>
        <w:t xml:space="preserve"> بشكل </w:t>
      </w:r>
      <w:r w:rsidRPr="004D3DFD">
        <w:rPr>
          <w:rFonts w:ascii="Traditional Arabic" w:hAnsi="Traditional Arabic" w:hint="cs"/>
          <w:b w:val="0"/>
          <w:bCs w:val="0"/>
          <w:w w:val="90"/>
          <w:sz w:val="32"/>
          <w:rtl/>
          <w:lang w:val="fr-FR"/>
        </w:rPr>
        <w:t>مستمر</w:t>
      </w:r>
      <w:r w:rsidRPr="004D3DFD">
        <w:rPr>
          <w:rFonts w:ascii="Traditional Arabic" w:hAnsi="Traditional Arabic"/>
          <w:b w:val="0"/>
          <w:bCs w:val="0"/>
          <w:w w:val="90"/>
          <w:sz w:val="32"/>
          <w:rtl/>
          <w:lang w:val="fr-FR"/>
        </w:rPr>
        <w:t xml:space="preserve"> يؤدي ذلك إلى تراكم الخبرات وعند استخدامها بشكل ملائم يزيد الكفاءة"</w:t>
      </w:r>
      <w:r w:rsidR="003643E1" w:rsidRPr="004D3DFD">
        <w:rPr>
          <w:rFonts w:ascii="Traditional Arabic" w:hAnsi="Traditional Arabic" w:hint="cs"/>
          <w:b w:val="0"/>
          <w:bCs w:val="0"/>
          <w:w w:val="90"/>
          <w:sz w:val="32"/>
          <w:rtl/>
          <w:lang w:val="fr-FR"/>
        </w:rPr>
        <w:t xml:space="preserve">( </w:t>
      </w:r>
      <w:r w:rsidR="003643E1" w:rsidRPr="004D3DFD">
        <w:rPr>
          <w:rFonts w:ascii="Traditional Arabic" w:hAnsi="Traditional Arabic"/>
          <w:color w:val="000000"/>
          <w:w w:val="90"/>
          <w:rtl/>
        </w:rPr>
        <w:t>ا</w:t>
      </w:r>
      <w:r w:rsidR="003643E1" w:rsidRPr="004D3DFD">
        <w:rPr>
          <w:rFonts w:ascii="Traditional Arabic" w:hAnsi="Traditional Arabic"/>
          <w:b w:val="0"/>
          <w:bCs w:val="0"/>
          <w:color w:val="000000"/>
          <w:w w:val="90"/>
          <w:rtl/>
        </w:rPr>
        <w:t xml:space="preserve">براهيم الخلوف </w:t>
      </w:r>
      <w:r w:rsidR="003643E1" w:rsidRPr="004D3DFD">
        <w:rPr>
          <w:rFonts w:ascii="Traditional Arabic" w:hAnsi="Traditional Arabic" w:hint="cs"/>
          <w:b w:val="0"/>
          <w:bCs w:val="0"/>
          <w:color w:val="000000"/>
          <w:w w:val="90"/>
          <w:rtl/>
        </w:rPr>
        <w:t>، 2007 ،31)</w:t>
      </w:r>
      <w:r w:rsidRPr="004D3DFD">
        <w:rPr>
          <w:rFonts w:ascii="Traditional Arabic" w:hAnsi="Traditional Arabic"/>
          <w:b w:val="0"/>
          <w:bCs w:val="0"/>
          <w:w w:val="90"/>
          <w:sz w:val="32"/>
          <w:rtl/>
          <w:lang w:val="fr-FR"/>
        </w:rPr>
        <w:t>.</w:t>
      </w:r>
    </w:p>
    <w:p w:rsidR="004D4AAA" w:rsidRPr="004D3DFD" w:rsidRDefault="004D4AAA" w:rsidP="004D4AAA">
      <w:pPr>
        <w:spacing w:line="276" w:lineRule="auto"/>
        <w:jc w:val="both"/>
        <w:rPr>
          <w:rFonts w:ascii="Traditional Arabic" w:hAnsi="Traditional Arabic"/>
          <w:b w:val="0"/>
          <w:bCs w:val="0"/>
          <w:w w:val="90"/>
          <w:sz w:val="32"/>
          <w:rtl/>
          <w:lang w:val="fr-FR"/>
        </w:rPr>
      </w:pPr>
      <w:r w:rsidRPr="004D3DFD">
        <w:rPr>
          <w:rFonts w:ascii="Traditional Arabic" w:hAnsi="Traditional Arabic" w:hint="cs"/>
          <w:b w:val="0"/>
          <w:bCs w:val="0"/>
          <w:w w:val="90"/>
          <w:sz w:val="32"/>
          <w:rtl/>
          <w:lang w:val="fr-FR"/>
        </w:rPr>
        <w:lastRenderedPageBreak/>
        <w:t xml:space="preserve">   من هذا خلال </w:t>
      </w:r>
      <w:r w:rsidRPr="004D3DFD">
        <w:rPr>
          <w:rFonts w:ascii="Traditional Arabic" w:hAnsi="Traditional Arabic"/>
          <w:b w:val="0"/>
          <w:bCs w:val="0"/>
          <w:w w:val="90"/>
          <w:sz w:val="32"/>
          <w:rtl/>
          <w:lang w:val="fr-FR"/>
        </w:rPr>
        <w:t xml:space="preserve">التعريف فقد ركز </w:t>
      </w:r>
      <w:r w:rsidRPr="004D3DFD">
        <w:rPr>
          <w:rFonts w:ascii="Traditional Arabic" w:hAnsi="Traditional Arabic" w:hint="cs"/>
          <w:b w:val="0"/>
          <w:bCs w:val="0"/>
          <w:w w:val="90"/>
          <w:sz w:val="32"/>
          <w:rtl/>
          <w:lang w:val="fr-FR"/>
        </w:rPr>
        <w:t xml:space="preserve">على </w:t>
      </w:r>
      <w:r w:rsidRPr="004D3DFD">
        <w:rPr>
          <w:rFonts w:ascii="Traditional Arabic" w:hAnsi="Traditional Arabic"/>
          <w:b w:val="0"/>
          <w:bCs w:val="0"/>
          <w:w w:val="90"/>
          <w:sz w:val="32"/>
          <w:rtl/>
          <w:lang w:val="fr-FR"/>
        </w:rPr>
        <w:t>دور المعرفة وانعكاساتها على المقدرة العلمية للفرد من</w:t>
      </w:r>
      <w:r w:rsidRPr="004D3DFD">
        <w:rPr>
          <w:rFonts w:ascii="Traditional Arabic" w:hAnsi="Traditional Arabic" w:hint="cs"/>
          <w:b w:val="0"/>
          <w:bCs w:val="0"/>
          <w:w w:val="90"/>
          <w:sz w:val="32"/>
          <w:rtl/>
          <w:lang w:val="fr-FR"/>
        </w:rPr>
        <w:t xml:space="preserve"> خلال</w:t>
      </w:r>
      <w:r w:rsidRPr="004D3DFD">
        <w:rPr>
          <w:rFonts w:ascii="Traditional Arabic" w:hAnsi="Traditional Arabic"/>
          <w:b w:val="0"/>
          <w:bCs w:val="0"/>
          <w:w w:val="90"/>
          <w:sz w:val="32"/>
          <w:rtl/>
          <w:lang w:val="fr-FR"/>
        </w:rPr>
        <w:t xml:space="preserve"> أداء العمل بشكل أفضل، وهذا ما دفع علماء الادارة إلى توضح الفائدة </w:t>
      </w:r>
      <w:r w:rsidRPr="004D3DFD">
        <w:rPr>
          <w:rFonts w:ascii="Traditional Arabic" w:hAnsi="Traditional Arabic" w:hint="cs"/>
          <w:b w:val="0"/>
          <w:bCs w:val="0"/>
          <w:w w:val="90"/>
          <w:sz w:val="32"/>
          <w:rtl/>
          <w:lang w:val="fr-FR"/>
        </w:rPr>
        <w:t xml:space="preserve">من </w:t>
      </w:r>
      <w:r w:rsidRPr="004D3DFD">
        <w:rPr>
          <w:rFonts w:ascii="Traditional Arabic" w:hAnsi="Traditional Arabic"/>
          <w:b w:val="0"/>
          <w:bCs w:val="0"/>
          <w:w w:val="90"/>
          <w:sz w:val="32"/>
          <w:rtl/>
          <w:lang w:val="fr-FR"/>
        </w:rPr>
        <w:t>المعرفة والتي لا تحصل دون العمل ومشاركتها مع العاملين.</w:t>
      </w:r>
    </w:p>
    <w:p w:rsidR="004D4AAA" w:rsidRPr="004D3DFD" w:rsidRDefault="004D4AAA" w:rsidP="003643E1">
      <w:pPr>
        <w:spacing w:after="100"/>
        <w:rPr>
          <w:rFonts w:ascii="Traditional Arabic" w:hAnsi="Traditional Arabic"/>
          <w:b w:val="0"/>
          <w:bCs w:val="0"/>
          <w:color w:val="4D4D0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يعرف (</w:t>
      </w:r>
      <w:r w:rsidRPr="004D3DFD">
        <w:rPr>
          <w:rFonts w:cs="Times New Roman"/>
          <w:b w:val="0"/>
          <w:bCs w:val="0"/>
          <w:w w:val="90"/>
          <w:szCs w:val="28"/>
          <w:lang w:val="fr-FR" w:eastAsia="fr-FR"/>
        </w:rPr>
        <w:t>Omotayo</w:t>
      </w:r>
      <w:r w:rsidR="003643E1" w:rsidRPr="004D3DFD">
        <w:rPr>
          <w:rFonts w:cs="Times New Roman" w:hint="cs"/>
          <w:b w:val="0"/>
          <w:bCs w:val="0"/>
          <w:w w:val="90"/>
          <w:szCs w:val="28"/>
          <w:rtl/>
          <w:lang w:val="fr-FR" w:eastAsia="fr-FR"/>
        </w:rPr>
        <w:t>، 2015 ،125</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w:t>
      </w:r>
      <w:r w:rsidRPr="004D3DFD">
        <w:rPr>
          <w:rFonts w:ascii="Traditional Arabic" w:hAnsi="Traditional Arabic"/>
          <w:b w:val="0"/>
          <w:bCs w:val="0"/>
          <w:w w:val="90"/>
          <w:sz w:val="32"/>
          <w:rtl/>
          <w:lang w:val="fr-FR" w:eastAsia="fr-FR"/>
        </w:rPr>
        <w:t xml:space="preserve">المعرفة هي عبارة عن مجموعة من الأفكار والمفاهيم الفنية </w:t>
      </w:r>
      <w:r w:rsidRPr="004D3DFD">
        <w:rPr>
          <w:rFonts w:ascii="Traditional Arabic" w:hAnsi="Traditional Arabic" w:hint="cs"/>
          <w:b w:val="0"/>
          <w:bCs w:val="0"/>
          <w:w w:val="90"/>
          <w:sz w:val="32"/>
          <w:rtl/>
          <w:lang w:val="fr-FR" w:eastAsia="fr-FR"/>
        </w:rPr>
        <w:t>و</w:t>
      </w:r>
      <w:r w:rsidRPr="004D3DFD">
        <w:rPr>
          <w:rFonts w:ascii="Traditional Arabic" w:hAnsi="Traditional Arabic"/>
          <w:b w:val="0"/>
          <w:bCs w:val="0"/>
          <w:w w:val="90"/>
          <w:sz w:val="32"/>
          <w:rtl/>
          <w:lang w:val="fr-FR" w:eastAsia="fr-FR"/>
        </w:rPr>
        <w:t>العملية التي يمتلكها الأفراد، وتعتبر المورد الأساسي الذي يسمح للأفراد بالعمل بذكاء، فالمعرفة أصلا غير مرئية أو غير ملموسة، حيث يتطلب اكتسابها عمليات معرفية معقدة الإدراك، التعلم</w:t>
      </w:r>
      <w:r w:rsidRPr="004D3DFD">
        <w:rPr>
          <w:rFonts w:ascii="Traditional Arabic" w:hAnsi="Traditional Arabic"/>
          <w:b w:val="0"/>
          <w:bCs w:val="0"/>
          <w:color w:val="4D4D00"/>
          <w:w w:val="90"/>
          <w:sz w:val="32"/>
          <w:rtl/>
          <w:lang w:val="fr-FR" w:eastAsia="fr-FR"/>
        </w:rPr>
        <w:t>، الاتصال</w:t>
      </w:r>
      <w:r w:rsidRPr="004D3DFD">
        <w:rPr>
          <w:rFonts w:ascii="Traditional Arabic" w:hAnsi="Traditional Arabic" w:hint="cs"/>
          <w:b w:val="0"/>
          <w:bCs w:val="0"/>
          <w:color w:val="4D4D00"/>
          <w:w w:val="90"/>
          <w:sz w:val="32"/>
          <w:rtl/>
          <w:lang w:val="fr-FR" w:eastAsia="fr-FR"/>
        </w:rPr>
        <w:t>"</w:t>
      </w:r>
      <w:r w:rsidRPr="004D3DFD">
        <w:rPr>
          <w:rFonts w:ascii="Traditional Arabic" w:hAnsi="Traditional Arabic"/>
          <w:b w:val="0"/>
          <w:bCs w:val="0"/>
          <w:color w:val="4D4D00"/>
          <w:w w:val="90"/>
          <w:sz w:val="32"/>
          <w:rtl/>
          <w:lang w:val="fr-FR" w:eastAsia="fr-FR"/>
        </w:rPr>
        <w:t>.</w:t>
      </w:r>
    </w:p>
    <w:p w:rsidR="004D4AAA" w:rsidRPr="004D3DFD" w:rsidRDefault="004D4AAA" w:rsidP="004D4AAA">
      <w:pPr>
        <w:spacing w:after="100"/>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 xml:space="preserve">من خلال هذا التعريف نلاحظ أن المعرفة عملية تنطلق من فكرة للوصول </w:t>
      </w:r>
      <w:r w:rsidRPr="004D3DFD">
        <w:rPr>
          <w:rFonts w:ascii="Traditional Arabic" w:hAnsi="Traditional Arabic" w:hint="cs"/>
          <w:b w:val="0"/>
          <w:bCs w:val="0"/>
          <w:w w:val="90"/>
          <w:sz w:val="32"/>
          <w:rtl/>
          <w:lang w:val="fr-FR" w:eastAsia="fr-FR"/>
        </w:rPr>
        <w:t>إلى</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معرفة، وهي غير </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ملموسة وموجودة في </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عقول الافراد. </w:t>
      </w:r>
    </w:p>
    <w:p w:rsidR="004D4AAA" w:rsidRPr="004D3DFD" w:rsidRDefault="004D4AAA" w:rsidP="004D4AAA">
      <w:pPr>
        <w:jc w:val="lowKashida"/>
        <w:rPr>
          <w:rFonts w:ascii="Arial" w:hAnsi="Arial" w:cs="Arial"/>
          <w:b w:val="0"/>
          <w:bCs w:val="0"/>
          <w:color w:val="333333"/>
          <w:w w:val="90"/>
          <w:sz w:val="24"/>
          <w:szCs w:val="24"/>
          <w:shd w:val="clear" w:color="auto" w:fill="FFFFFF"/>
          <w:rtl/>
          <w:lang w:val="fr-FR" w:eastAsia="fr-FR"/>
        </w:rPr>
      </w:pPr>
      <w:r w:rsidRPr="004D3DFD">
        <w:rPr>
          <w:rFonts w:ascii="Traditional Arabic" w:hAnsi="Traditional Arabic" w:hint="cs"/>
          <w:b w:val="0"/>
          <w:bCs w:val="0"/>
          <w:w w:val="90"/>
          <w:sz w:val="32"/>
          <w:rtl/>
          <w:lang w:val="fr-FR" w:eastAsia="fr-FR"/>
        </w:rPr>
        <w:t xml:space="preserve">  وعموما يمكن تع</w:t>
      </w:r>
      <w:r w:rsidRPr="004D3DFD">
        <w:rPr>
          <w:rFonts w:ascii="Traditional Arabic" w:hAnsi="Traditional Arabic"/>
          <w:b w:val="0"/>
          <w:bCs w:val="0"/>
          <w:w w:val="90"/>
          <w:sz w:val="32"/>
          <w:rtl/>
          <w:lang w:val="fr-FR" w:eastAsia="fr-FR"/>
        </w:rPr>
        <w:t>ر</w:t>
      </w:r>
      <w:r w:rsidRPr="004D3DFD">
        <w:rPr>
          <w:rFonts w:ascii="Traditional Arabic" w:hAnsi="Traditional Arabic" w:hint="cs"/>
          <w:b w:val="0"/>
          <w:bCs w:val="0"/>
          <w:w w:val="90"/>
          <w:sz w:val="32"/>
          <w:rtl/>
          <w:lang w:val="fr-FR" w:eastAsia="fr-FR"/>
        </w:rPr>
        <w:t>ي</w:t>
      </w:r>
      <w:r w:rsidRPr="004D3DFD">
        <w:rPr>
          <w:rFonts w:ascii="Traditional Arabic" w:hAnsi="Traditional Arabic"/>
          <w:b w:val="0"/>
          <w:bCs w:val="0"/>
          <w:w w:val="90"/>
          <w:sz w:val="32"/>
          <w:rtl/>
          <w:lang w:val="fr-FR" w:eastAsia="fr-FR"/>
        </w:rPr>
        <w:t xml:space="preserve">ف المعرفة </w:t>
      </w:r>
      <w:r w:rsidRPr="004D3DFD">
        <w:rPr>
          <w:rFonts w:ascii="Traditional Arabic" w:hAnsi="Traditional Arabic" w:hint="cs"/>
          <w:b w:val="0"/>
          <w:bCs w:val="0"/>
          <w:color w:val="333333"/>
          <w:w w:val="90"/>
          <w:sz w:val="32"/>
          <w:shd w:val="clear" w:color="auto" w:fill="FFFFFF"/>
          <w:rtl/>
          <w:lang w:val="fr-FR" w:eastAsia="fr-FR"/>
        </w:rPr>
        <w:t>حيث تمثل ال</w:t>
      </w:r>
      <w:r w:rsidRPr="004D3DFD">
        <w:rPr>
          <w:rFonts w:ascii="Traditional Arabic" w:hAnsi="Traditional Arabic"/>
          <w:b w:val="0"/>
          <w:bCs w:val="0"/>
          <w:color w:val="333333"/>
          <w:w w:val="90"/>
          <w:sz w:val="32"/>
          <w:shd w:val="clear" w:color="auto" w:fill="FFFFFF"/>
          <w:rtl/>
          <w:lang w:val="fr-FR" w:eastAsia="fr-FR"/>
        </w:rPr>
        <w:t>قدرة</w:t>
      </w:r>
      <w:r w:rsidRPr="004D3DFD">
        <w:rPr>
          <w:rFonts w:ascii="Traditional Arabic" w:hAnsi="Traditional Arabic" w:hint="cs"/>
          <w:b w:val="0"/>
          <w:bCs w:val="0"/>
          <w:color w:val="333333"/>
          <w:w w:val="90"/>
          <w:sz w:val="32"/>
          <w:shd w:val="clear" w:color="auto" w:fill="FFFFFF"/>
          <w:rtl/>
          <w:lang w:val="fr-FR" w:eastAsia="fr-FR"/>
        </w:rPr>
        <w:t xml:space="preserve"> </w:t>
      </w:r>
      <w:r w:rsidRPr="004D3DFD">
        <w:rPr>
          <w:rFonts w:ascii="Traditional Arabic" w:hAnsi="Traditional Arabic"/>
          <w:b w:val="0"/>
          <w:bCs w:val="0"/>
          <w:color w:val="333333"/>
          <w:w w:val="90"/>
          <w:sz w:val="32"/>
          <w:shd w:val="clear" w:color="auto" w:fill="FFFFFF"/>
          <w:rtl/>
          <w:lang w:val="fr-FR" w:eastAsia="fr-FR"/>
        </w:rPr>
        <w:t>على استيعاب وإدراك ما يدور حول الفرد من حقائق، من أجل الحصول على المع</w:t>
      </w:r>
      <w:r w:rsidRPr="004D3DFD">
        <w:rPr>
          <w:rFonts w:ascii="Traditional Arabic" w:hAnsi="Traditional Arabic" w:hint="cs"/>
          <w:b w:val="0"/>
          <w:bCs w:val="0"/>
          <w:color w:val="333333"/>
          <w:w w:val="90"/>
          <w:sz w:val="32"/>
          <w:shd w:val="clear" w:color="auto" w:fill="FFFFFF"/>
          <w:rtl/>
          <w:lang w:val="fr-FR" w:eastAsia="fr-FR"/>
        </w:rPr>
        <w:t>رفة</w:t>
      </w:r>
      <w:r w:rsidRPr="004D3DFD">
        <w:rPr>
          <w:rFonts w:ascii="Traditional Arabic" w:hAnsi="Traditional Arabic"/>
          <w:b w:val="0"/>
          <w:bCs w:val="0"/>
          <w:color w:val="333333"/>
          <w:w w:val="90"/>
          <w:sz w:val="32"/>
          <w:shd w:val="clear" w:color="auto" w:fill="FFFFFF"/>
          <w:rtl/>
          <w:lang w:val="fr-FR" w:eastAsia="fr-FR"/>
        </w:rPr>
        <w:t xml:space="preserve"> واكتسابها من خلال التجريب</w:t>
      </w:r>
      <w:r w:rsidRPr="004D3DFD">
        <w:rPr>
          <w:rFonts w:ascii="Arial" w:hAnsi="Arial" w:cs="Arial" w:hint="cs"/>
          <w:b w:val="0"/>
          <w:bCs w:val="0"/>
          <w:color w:val="333333"/>
          <w:w w:val="90"/>
          <w:sz w:val="24"/>
          <w:szCs w:val="24"/>
          <w:shd w:val="clear" w:color="auto" w:fill="FFFFFF"/>
          <w:rtl/>
          <w:lang w:val="fr-FR" w:eastAsia="fr-FR"/>
        </w:rPr>
        <w:t>.</w:t>
      </w:r>
    </w:p>
    <w:p w:rsidR="004D4AAA" w:rsidRPr="004D3DFD" w:rsidRDefault="00BE2F96" w:rsidP="004D4AAA">
      <w:pPr>
        <w:ind w:firstLine="282"/>
        <w:jc w:val="both"/>
        <w:rPr>
          <w:rFonts w:ascii="Traditional Arabic" w:hAnsi="Traditional Arabic"/>
          <w:color w:val="000000"/>
          <w:w w:val="90"/>
          <w:sz w:val="32"/>
          <w:rtl/>
          <w:lang w:val="fr-FR"/>
        </w:rPr>
      </w:pPr>
      <w:r>
        <w:rPr>
          <w:rFonts w:ascii="Traditional Arabic" w:hAnsi="Traditional Arabic" w:hint="cs"/>
          <w:color w:val="000000"/>
          <w:w w:val="90"/>
          <w:sz w:val="32"/>
          <w:rtl/>
          <w:lang w:val="fr-FR"/>
        </w:rPr>
        <w:t>2</w:t>
      </w:r>
      <w:r w:rsidR="00C476D3">
        <w:rPr>
          <w:rFonts w:ascii="Traditional Arabic" w:hAnsi="Traditional Arabic" w:hint="cs"/>
          <w:color w:val="000000"/>
          <w:w w:val="90"/>
          <w:sz w:val="32"/>
          <w:rtl/>
          <w:lang w:val="fr-FR"/>
        </w:rPr>
        <w:t>.3</w:t>
      </w:r>
      <w:r w:rsidR="004D4AAA" w:rsidRPr="004D3DFD">
        <w:rPr>
          <w:rFonts w:ascii="Traditional Arabic" w:hAnsi="Traditional Arabic" w:hint="cs"/>
          <w:color w:val="000000"/>
          <w:w w:val="90"/>
          <w:sz w:val="32"/>
          <w:rtl/>
          <w:lang w:val="fr-FR"/>
        </w:rPr>
        <w:t xml:space="preserve">- </w:t>
      </w:r>
      <w:r w:rsidR="004D4AAA" w:rsidRPr="004D3DFD">
        <w:rPr>
          <w:rFonts w:ascii="Traditional Arabic" w:hAnsi="Traditional Arabic"/>
          <w:color w:val="000000"/>
          <w:w w:val="90"/>
          <w:sz w:val="32"/>
          <w:rtl/>
          <w:lang w:val="fr-FR"/>
        </w:rPr>
        <w:t>خصائص المعرفة</w:t>
      </w:r>
    </w:p>
    <w:p w:rsidR="004D4AAA" w:rsidRPr="004D3DFD" w:rsidRDefault="004D4AAA" w:rsidP="003643E1">
      <w:pPr>
        <w:ind w:firstLine="170"/>
        <w:jc w:val="lowKashida"/>
        <w:rPr>
          <w:rFonts w:ascii="Traditional Arabic" w:hAnsi="Traditional Arabic"/>
          <w:w w:val="90"/>
          <w:sz w:val="32"/>
          <w:rtl/>
          <w:lang w:val="fr-FR"/>
        </w:rPr>
      </w:pPr>
      <w:r w:rsidRPr="004D3DFD">
        <w:rPr>
          <w:rFonts w:ascii="Traditional Arabic" w:hAnsi="Traditional Arabic" w:hint="cs"/>
          <w:color w:val="000000"/>
          <w:w w:val="90"/>
          <w:sz w:val="32"/>
          <w:rtl/>
          <w:lang w:val="fr-FR"/>
        </w:rPr>
        <w:t xml:space="preserve"> </w:t>
      </w:r>
      <w:r w:rsidRPr="004D3DFD">
        <w:rPr>
          <w:rFonts w:ascii="Traditional Arabic" w:hAnsi="Traditional Arabic"/>
          <w:b w:val="0"/>
          <w:bCs w:val="0"/>
          <w:w w:val="90"/>
          <w:sz w:val="32"/>
          <w:rtl/>
          <w:lang w:val="fr-FR"/>
        </w:rPr>
        <w:t>لتوضيح أبعاد المعرفة واكتشاف أعماقها والتطرق إلى خصائصها حيث يشير الباحثان (</w:t>
      </w:r>
      <w:r w:rsidRPr="004D3DFD">
        <w:rPr>
          <w:rFonts w:cs="Times New Roman"/>
          <w:b w:val="0"/>
          <w:bCs w:val="0"/>
          <w:w w:val="90"/>
          <w:szCs w:val="28"/>
          <w:lang w:val="fr-FR"/>
        </w:rPr>
        <w:t>Housel et Bell</w:t>
      </w:r>
      <w:r w:rsidRPr="004D3DFD">
        <w:rPr>
          <w:rFonts w:ascii="Traditional Arabic" w:hAnsi="Traditional Arabic"/>
          <w:b w:val="0"/>
          <w:bCs w:val="0"/>
          <w:w w:val="90"/>
          <w:sz w:val="32"/>
          <w:rtl/>
          <w:lang w:val="fr-FR"/>
        </w:rPr>
        <w:t>) إلى مجموعة من الخصائص و</w:t>
      </w:r>
      <w:r w:rsidRPr="004D3DFD">
        <w:rPr>
          <w:rFonts w:ascii="Traditional Arabic" w:hAnsi="Traditional Arabic" w:hint="cs"/>
          <w:b w:val="0"/>
          <w:bCs w:val="0"/>
          <w:w w:val="90"/>
          <w:sz w:val="32"/>
          <w:rtl/>
          <w:lang w:val="fr-FR"/>
        </w:rPr>
        <w:t>ال</w:t>
      </w:r>
      <w:r w:rsidRPr="004D3DFD">
        <w:rPr>
          <w:rFonts w:ascii="Traditional Arabic" w:hAnsi="Traditional Arabic"/>
          <w:b w:val="0"/>
          <w:bCs w:val="0"/>
          <w:w w:val="90"/>
          <w:sz w:val="32"/>
          <w:rtl/>
          <w:lang w:val="fr-FR"/>
        </w:rPr>
        <w:t>متمثلة فيما يلي</w:t>
      </w:r>
      <w:r w:rsidR="00BE2F96">
        <w:rPr>
          <w:rFonts w:ascii="Traditional Arabic" w:hAnsi="Traditional Arabic" w:hint="cs"/>
          <w:b w:val="0"/>
          <w:bCs w:val="0"/>
          <w:w w:val="90"/>
          <w:sz w:val="32"/>
          <w:rtl/>
          <w:lang w:val="fr-FR"/>
        </w:rPr>
        <w:t xml:space="preserve"> </w:t>
      </w:r>
      <w:r w:rsidR="003643E1" w:rsidRPr="004D3DFD">
        <w:rPr>
          <w:rFonts w:ascii="Traditional Arabic" w:hAnsi="Traditional Arabic" w:hint="cs"/>
          <w:b w:val="0"/>
          <w:bCs w:val="0"/>
          <w:w w:val="90"/>
          <w:sz w:val="32"/>
          <w:rtl/>
          <w:lang w:val="fr-FR"/>
        </w:rPr>
        <w:t>(</w:t>
      </w:r>
      <w:r w:rsidR="003643E1" w:rsidRPr="004D3DFD">
        <w:rPr>
          <w:b w:val="0"/>
          <w:bCs w:val="0"/>
          <w:color w:val="000000"/>
          <w:w w:val="90"/>
          <w:rtl/>
        </w:rPr>
        <w:t xml:space="preserve">نجم عبود </w:t>
      </w:r>
      <w:r w:rsidR="003643E1" w:rsidRPr="004D3DFD">
        <w:rPr>
          <w:rFonts w:hint="cs"/>
          <w:b w:val="0"/>
          <w:bCs w:val="0"/>
          <w:color w:val="000000"/>
          <w:w w:val="90"/>
          <w:rtl/>
        </w:rPr>
        <w:t>،2005، 26)</w:t>
      </w:r>
      <w:r w:rsidRPr="004D3DFD">
        <w:rPr>
          <w:rFonts w:ascii="Traditional Arabic" w:hAnsi="Traditional Arabic"/>
          <w:b w:val="0"/>
          <w:bCs w:val="0"/>
          <w:w w:val="90"/>
          <w:sz w:val="32"/>
          <w:rtl/>
          <w:lang w:val="fr-FR"/>
        </w:rPr>
        <w:t>:</w:t>
      </w:r>
    </w:p>
    <w:p w:rsidR="004D4AAA" w:rsidRPr="00BE2F96" w:rsidRDefault="004D4AAA" w:rsidP="00BE2F96">
      <w:pPr>
        <w:pStyle w:val="Paragraphedeliste"/>
        <w:numPr>
          <w:ilvl w:val="0"/>
          <w:numId w:val="22"/>
        </w:numPr>
        <w:jc w:val="lowKashida"/>
        <w:rPr>
          <w:rFonts w:ascii="Traditional Arabic" w:hAnsi="Traditional Arabic"/>
          <w:b w:val="0"/>
          <w:bCs w:val="0"/>
          <w:w w:val="90"/>
          <w:sz w:val="32"/>
          <w:rtl/>
          <w:lang w:val="fr-FR"/>
        </w:rPr>
      </w:pPr>
      <w:r w:rsidRPr="00BE2F96">
        <w:rPr>
          <w:rFonts w:ascii="Traditional Arabic" w:hAnsi="Traditional Arabic"/>
          <w:w w:val="90"/>
          <w:sz w:val="32"/>
          <w:rtl/>
          <w:lang w:val="fr-FR"/>
        </w:rPr>
        <w:t>المعرفة تتولد</w:t>
      </w:r>
      <w:r w:rsidRPr="00BE2F96">
        <w:rPr>
          <w:rFonts w:ascii="Traditional Arabic" w:hAnsi="Traditional Arabic" w:hint="cs"/>
          <w:w w:val="90"/>
          <w:sz w:val="32"/>
          <w:rtl/>
          <w:lang w:val="fr-FR"/>
        </w:rPr>
        <w:t xml:space="preserve">: </w:t>
      </w:r>
      <w:r w:rsidRPr="00BE2F96">
        <w:rPr>
          <w:rFonts w:ascii="Traditional Arabic" w:hAnsi="Traditional Arabic" w:hint="cs"/>
          <w:b w:val="0"/>
          <w:bCs w:val="0"/>
          <w:w w:val="90"/>
          <w:sz w:val="32"/>
          <w:rtl/>
          <w:lang w:val="fr-FR"/>
        </w:rPr>
        <w:t xml:space="preserve">تملك بعض </w:t>
      </w:r>
      <w:r w:rsidRPr="00BE2F96">
        <w:rPr>
          <w:rFonts w:ascii="Traditional Arabic" w:hAnsi="Traditional Arabic"/>
          <w:b w:val="0"/>
          <w:bCs w:val="0"/>
          <w:w w:val="90"/>
          <w:sz w:val="32"/>
          <w:rtl/>
          <w:lang w:val="fr-FR"/>
        </w:rPr>
        <w:t xml:space="preserve">المؤسسات </w:t>
      </w:r>
      <w:r w:rsidRPr="00BE2F96">
        <w:rPr>
          <w:rFonts w:ascii="Traditional Arabic" w:hAnsi="Traditional Arabic" w:hint="eastAsia"/>
          <w:b w:val="0"/>
          <w:bCs w:val="0"/>
          <w:w w:val="90"/>
          <w:sz w:val="32"/>
          <w:rtl/>
          <w:lang w:val="fr-FR"/>
        </w:rPr>
        <w:t>أفراد</w:t>
      </w:r>
      <w:r w:rsidRPr="00BE2F96">
        <w:rPr>
          <w:rFonts w:ascii="Traditional Arabic" w:hAnsi="Traditional Arabic"/>
          <w:b w:val="0"/>
          <w:bCs w:val="0"/>
          <w:w w:val="90"/>
          <w:sz w:val="32"/>
          <w:rtl/>
          <w:lang w:val="fr-FR"/>
        </w:rPr>
        <w:t xml:space="preserve"> </w:t>
      </w:r>
      <w:r w:rsidRPr="00BE2F96">
        <w:rPr>
          <w:rFonts w:ascii="Traditional Arabic" w:hAnsi="Traditional Arabic" w:hint="eastAsia"/>
          <w:b w:val="0"/>
          <w:bCs w:val="0"/>
          <w:w w:val="90"/>
          <w:sz w:val="32"/>
          <w:rtl/>
          <w:lang w:val="fr-FR"/>
        </w:rPr>
        <w:t>المبدعون</w:t>
      </w:r>
      <w:r w:rsidRPr="00BE2F96">
        <w:rPr>
          <w:rFonts w:ascii="Traditional Arabic" w:hAnsi="Traditional Arabic"/>
          <w:b w:val="0"/>
          <w:bCs w:val="0"/>
          <w:w w:val="90"/>
          <w:sz w:val="32"/>
          <w:rtl/>
          <w:lang w:val="fr-FR"/>
        </w:rPr>
        <w:t xml:space="preserve"> وهذا يجعلها قادرة على</w:t>
      </w:r>
      <w:r w:rsidRPr="00BE2F96">
        <w:rPr>
          <w:rFonts w:ascii="Traditional Arabic" w:hAnsi="Traditional Arabic" w:hint="cs"/>
          <w:b w:val="0"/>
          <w:bCs w:val="0"/>
          <w:w w:val="90"/>
          <w:sz w:val="32"/>
          <w:rtl/>
          <w:lang w:val="fr-FR"/>
        </w:rPr>
        <w:t xml:space="preserve"> الابتكار</w:t>
      </w:r>
      <w:r w:rsidRPr="00BE2F96">
        <w:rPr>
          <w:rFonts w:ascii="Traditional Arabic" w:hAnsi="Traditional Arabic"/>
          <w:b w:val="0"/>
          <w:bCs w:val="0"/>
          <w:w w:val="90"/>
          <w:sz w:val="32"/>
          <w:rtl/>
          <w:lang w:val="fr-FR"/>
        </w:rPr>
        <w:t xml:space="preserve"> </w:t>
      </w:r>
      <w:r w:rsidRPr="00BE2F96">
        <w:rPr>
          <w:rFonts w:ascii="Traditional Arabic" w:hAnsi="Traditional Arabic" w:hint="cs"/>
          <w:b w:val="0"/>
          <w:bCs w:val="0"/>
          <w:w w:val="90"/>
          <w:sz w:val="32"/>
          <w:rtl/>
          <w:lang w:val="fr-FR"/>
        </w:rPr>
        <w:t>و</w:t>
      </w:r>
      <w:r w:rsidRPr="00BE2F96">
        <w:rPr>
          <w:rFonts w:ascii="Traditional Arabic" w:hAnsi="Traditional Arabic"/>
          <w:b w:val="0"/>
          <w:bCs w:val="0"/>
          <w:w w:val="90"/>
          <w:sz w:val="32"/>
          <w:rtl/>
          <w:lang w:val="fr-FR"/>
        </w:rPr>
        <w:t>توليد المعرفة</w:t>
      </w:r>
      <w:r w:rsidRPr="00BE2F96">
        <w:rPr>
          <w:rFonts w:ascii="Traditional Arabic" w:hAnsi="Traditional Arabic" w:hint="cs"/>
          <w:b w:val="0"/>
          <w:bCs w:val="0"/>
          <w:w w:val="90"/>
          <w:sz w:val="32"/>
          <w:rtl/>
          <w:lang w:val="fr-FR"/>
        </w:rPr>
        <w:t>.</w:t>
      </w:r>
    </w:p>
    <w:p w:rsidR="00E71088" w:rsidRPr="00BE2F96" w:rsidRDefault="004D4AAA" w:rsidP="00BE2F96">
      <w:pPr>
        <w:pStyle w:val="Paragraphedeliste"/>
        <w:numPr>
          <w:ilvl w:val="0"/>
          <w:numId w:val="22"/>
        </w:numPr>
        <w:jc w:val="lowKashida"/>
        <w:rPr>
          <w:rFonts w:ascii="Traditional Arabic" w:hAnsi="Traditional Arabic"/>
          <w:b w:val="0"/>
          <w:bCs w:val="0"/>
          <w:w w:val="90"/>
          <w:sz w:val="32"/>
          <w:rtl/>
          <w:lang w:val="fr-FR"/>
        </w:rPr>
      </w:pPr>
      <w:r w:rsidRPr="00BE2F96">
        <w:rPr>
          <w:rFonts w:ascii="Traditional Arabic" w:hAnsi="Traditional Arabic"/>
          <w:w w:val="90"/>
          <w:sz w:val="32"/>
          <w:rtl/>
          <w:lang w:val="fr-FR"/>
        </w:rPr>
        <w:t>المعرفة تموت:</w:t>
      </w:r>
      <w:r w:rsidRPr="00BE2F96">
        <w:rPr>
          <w:rFonts w:ascii="Traditional Arabic" w:hAnsi="Traditional Arabic"/>
          <w:b w:val="0"/>
          <w:bCs w:val="0"/>
          <w:w w:val="90"/>
          <w:sz w:val="32"/>
          <w:rtl/>
          <w:lang w:val="fr-FR"/>
        </w:rPr>
        <w:t xml:space="preserve"> إن المعارف التي تتشكل من خلال تجارب ه</w:t>
      </w:r>
      <w:r w:rsidRPr="00BE2F96">
        <w:rPr>
          <w:rFonts w:ascii="Traditional Arabic" w:hAnsi="Traditional Arabic" w:hint="cs"/>
          <w:b w:val="0"/>
          <w:bCs w:val="0"/>
          <w:w w:val="90"/>
          <w:sz w:val="32"/>
          <w:rtl/>
          <w:lang w:val="fr-FR"/>
        </w:rPr>
        <w:t>ي</w:t>
      </w:r>
      <w:r w:rsidRPr="00BE2F96">
        <w:rPr>
          <w:rFonts w:ascii="Traditional Arabic" w:hAnsi="Traditional Arabic"/>
          <w:b w:val="0"/>
          <w:bCs w:val="0"/>
          <w:w w:val="90"/>
          <w:sz w:val="32"/>
          <w:rtl/>
          <w:lang w:val="fr-FR"/>
        </w:rPr>
        <w:t xml:space="preserve"> ال</w:t>
      </w:r>
      <w:r w:rsidRPr="00BE2F96">
        <w:rPr>
          <w:rFonts w:ascii="Traditional Arabic" w:hAnsi="Traditional Arabic" w:hint="cs"/>
          <w:b w:val="0"/>
          <w:bCs w:val="0"/>
          <w:w w:val="90"/>
          <w:sz w:val="32"/>
          <w:rtl/>
          <w:lang w:val="fr-FR"/>
        </w:rPr>
        <w:t>تي</w:t>
      </w:r>
      <w:r w:rsidRPr="00BE2F96">
        <w:rPr>
          <w:rFonts w:ascii="Traditional Arabic" w:hAnsi="Traditional Arabic"/>
          <w:b w:val="0"/>
          <w:bCs w:val="0"/>
          <w:w w:val="90"/>
          <w:sz w:val="32"/>
          <w:rtl/>
          <w:lang w:val="fr-FR"/>
        </w:rPr>
        <w:t xml:space="preserve"> يتم تسجله</w:t>
      </w:r>
      <w:r w:rsidRPr="00BE2F96">
        <w:rPr>
          <w:rFonts w:ascii="Traditional Arabic" w:hAnsi="Traditional Arabic" w:hint="cs"/>
          <w:b w:val="0"/>
          <w:bCs w:val="0"/>
          <w:w w:val="90"/>
          <w:sz w:val="32"/>
          <w:rtl/>
          <w:lang w:val="fr-FR"/>
        </w:rPr>
        <w:t>ا</w:t>
      </w:r>
      <w:r w:rsidRPr="00BE2F96">
        <w:rPr>
          <w:rFonts w:ascii="Traditional Arabic" w:hAnsi="Traditional Arabic"/>
          <w:b w:val="0"/>
          <w:bCs w:val="0"/>
          <w:w w:val="90"/>
          <w:sz w:val="32"/>
          <w:rtl/>
          <w:lang w:val="fr-FR"/>
        </w:rPr>
        <w:t xml:space="preserve"> في الكتب، وإن ما </w:t>
      </w:r>
      <w:r w:rsidRPr="00BE2F96">
        <w:rPr>
          <w:rFonts w:ascii="Traditional Arabic" w:hAnsi="Traditional Arabic" w:hint="cs"/>
          <w:b w:val="0"/>
          <w:bCs w:val="0"/>
          <w:w w:val="90"/>
          <w:sz w:val="32"/>
          <w:rtl/>
          <w:lang w:val="fr-FR"/>
        </w:rPr>
        <w:t>يتم تسجيله</w:t>
      </w:r>
      <w:r w:rsidRPr="00BE2F96">
        <w:rPr>
          <w:rFonts w:ascii="Traditional Arabic" w:hAnsi="Traditional Arabic"/>
          <w:b w:val="0"/>
          <w:bCs w:val="0"/>
          <w:w w:val="90"/>
          <w:sz w:val="32"/>
          <w:rtl/>
          <w:lang w:val="fr-FR"/>
        </w:rPr>
        <w:t xml:space="preserve"> في الكتب هو القليل جدا، لهذا فإن </w:t>
      </w:r>
      <w:r w:rsidR="00E71088" w:rsidRPr="00BE2F96">
        <w:rPr>
          <w:rFonts w:ascii="Traditional Arabic" w:hAnsi="Traditional Arabic"/>
          <w:b w:val="0"/>
          <w:bCs w:val="0"/>
          <w:w w:val="90"/>
          <w:sz w:val="32"/>
          <w:rtl/>
          <w:lang w:val="fr-FR"/>
        </w:rPr>
        <w:t xml:space="preserve">غالبية المعارف تموت </w:t>
      </w:r>
      <w:r w:rsidRPr="00BE2F96">
        <w:rPr>
          <w:rFonts w:ascii="Traditional Arabic" w:hAnsi="Traditional Arabic"/>
          <w:b w:val="0"/>
          <w:bCs w:val="0"/>
          <w:w w:val="90"/>
          <w:sz w:val="32"/>
          <w:rtl/>
          <w:lang w:val="fr-FR"/>
        </w:rPr>
        <w:t>بموت ال</w:t>
      </w:r>
      <w:r w:rsidRPr="00BE2F96">
        <w:rPr>
          <w:rFonts w:ascii="Traditional Arabic" w:hAnsi="Traditional Arabic" w:hint="cs"/>
          <w:b w:val="0"/>
          <w:bCs w:val="0"/>
          <w:w w:val="90"/>
          <w:sz w:val="32"/>
          <w:rtl/>
          <w:lang w:val="fr-FR"/>
        </w:rPr>
        <w:t>فرد</w:t>
      </w:r>
      <w:r w:rsidRPr="00BE2F96">
        <w:rPr>
          <w:rFonts w:ascii="Traditional Arabic" w:hAnsi="Traditional Arabic"/>
          <w:b w:val="0"/>
          <w:bCs w:val="0"/>
          <w:w w:val="90"/>
          <w:sz w:val="32"/>
          <w:rtl/>
          <w:lang w:val="fr-FR"/>
        </w:rPr>
        <w:t xml:space="preserve"> أو بإحلال معارف جديدة محل القديمة لتتقاع</w:t>
      </w:r>
      <w:r w:rsidR="00E71088" w:rsidRPr="00BE2F96">
        <w:rPr>
          <w:rFonts w:ascii="Traditional Arabic" w:hAnsi="Traditional Arabic"/>
          <w:b w:val="0"/>
          <w:bCs w:val="0"/>
          <w:w w:val="90"/>
          <w:sz w:val="32"/>
          <w:rtl/>
          <w:lang w:val="fr-FR"/>
        </w:rPr>
        <w:t>د عن الاستخدام.</w:t>
      </w:r>
    </w:p>
    <w:p w:rsidR="004D4AAA" w:rsidRPr="00BE2F96" w:rsidRDefault="004D4AAA" w:rsidP="00BE2F96">
      <w:pPr>
        <w:pStyle w:val="Paragraphedeliste"/>
        <w:numPr>
          <w:ilvl w:val="0"/>
          <w:numId w:val="22"/>
        </w:numPr>
        <w:jc w:val="lowKashida"/>
        <w:rPr>
          <w:rFonts w:ascii="Traditional Arabic" w:hAnsi="Traditional Arabic"/>
          <w:b w:val="0"/>
          <w:bCs w:val="0"/>
          <w:w w:val="90"/>
          <w:sz w:val="32"/>
          <w:rtl/>
          <w:lang w:val="fr-FR"/>
        </w:rPr>
      </w:pPr>
      <w:r w:rsidRPr="00BE2F96">
        <w:rPr>
          <w:rFonts w:ascii="Traditional Arabic" w:hAnsi="Traditional Arabic"/>
          <w:w w:val="90"/>
          <w:sz w:val="32"/>
          <w:rtl/>
          <w:lang w:val="fr-FR"/>
        </w:rPr>
        <w:t xml:space="preserve">المعرفة </w:t>
      </w:r>
      <w:r w:rsidRPr="00BE2F96">
        <w:rPr>
          <w:rFonts w:ascii="Traditional Arabic" w:hAnsi="Traditional Arabic" w:hint="cs"/>
          <w:w w:val="90"/>
          <w:sz w:val="32"/>
          <w:rtl/>
          <w:lang w:val="fr-FR"/>
        </w:rPr>
        <w:t>يتم ت</w:t>
      </w:r>
      <w:r w:rsidRPr="00BE2F96">
        <w:rPr>
          <w:rFonts w:ascii="Traditional Arabic" w:hAnsi="Traditional Arabic"/>
          <w:w w:val="90"/>
          <w:sz w:val="32"/>
          <w:rtl/>
          <w:lang w:val="fr-FR"/>
        </w:rPr>
        <w:t>متلك</w:t>
      </w:r>
      <w:r w:rsidRPr="00BE2F96">
        <w:rPr>
          <w:rFonts w:ascii="Traditional Arabic" w:hAnsi="Traditional Arabic" w:hint="cs"/>
          <w:w w:val="90"/>
          <w:sz w:val="32"/>
          <w:rtl/>
          <w:lang w:val="fr-FR"/>
        </w:rPr>
        <w:t>ها</w:t>
      </w:r>
      <w:r w:rsidRPr="00BE2F96">
        <w:rPr>
          <w:rFonts w:ascii="Traditional Arabic" w:hAnsi="Traditional Arabic"/>
          <w:w w:val="90"/>
          <w:sz w:val="32"/>
          <w:rtl/>
          <w:lang w:val="fr-FR"/>
        </w:rPr>
        <w:t>:</w:t>
      </w:r>
      <w:r w:rsidRPr="00BE2F96">
        <w:rPr>
          <w:rFonts w:ascii="Traditional Arabic" w:hAnsi="Traditional Arabic"/>
          <w:b w:val="0"/>
          <w:bCs w:val="0"/>
          <w:w w:val="90"/>
          <w:sz w:val="32"/>
          <w:rtl/>
          <w:lang w:val="fr-FR"/>
        </w:rPr>
        <w:t xml:space="preserve"> أغلب المعارف ذات قيمة وتزيد من ثروة المؤس</w:t>
      </w:r>
      <w:r w:rsidR="00E71088" w:rsidRPr="00BE2F96">
        <w:rPr>
          <w:rFonts w:ascii="Traditional Arabic" w:hAnsi="Traditional Arabic"/>
          <w:b w:val="0"/>
          <w:bCs w:val="0"/>
          <w:w w:val="90"/>
          <w:sz w:val="32"/>
          <w:rtl/>
          <w:lang w:val="fr-FR"/>
        </w:rPr>
        <w:t>سات ويتم الاحتفاظ بها، فالمؤسس</w:t>
      </w:r>
      <w:r w:rsidR="00E71088" w:rsidRPr="00BE2F96">
        <w:rPr>
          <w:rFonts w:ascii="Traditional Arabic" w:hAnsi="Traditional Arabic" w:hint="cs"/>
          <w:b w:val="0"/>
          <w:bCs w:val="0"/>
          <w:w w:val="90"/>
          <w:sz w:val="32"/>
          <w:rtl/>
          <w:lang w:val="fr-FR"/>
        </w:rPr>
        <w:t>ة</w:t>
      </w:r>
      <w:r w:rsidR="00E71088" w:rsidRPr="00BE2F96">
        <w:rPr>
          <w:rFonts w:ascii="Traditional Arabic" w:hAnsi="Traditional Arabic"/>
          <w:b w:val="0"/>
          <w:bCs w:val="0"/>
          <w:w w:val="90"/>
          <w:sz w:val="32"/>
          <w:rtl/>
          <w:lang w:val="fr-FR"/>
        </w:rPr>
        <w:t xml:space="preserve"> ت</w:t>
      </w:r>
      <w:r w:rsidR="00E71088" w:rsidRPr="00BE2F96">
        <w:rPr>
          <w:rFonts w:ascii="Traditional Arabic" w:hAnsi="Traditional Arabic" w:hint="cs"/>
          <w:b w:val="0"/>
          <w:bCs w:val="0"/>
          <w:w w:val="90"/>
          <w:sz w:val="32"/>
          <w:rtl/>
          <w:lang w:val="fr-FR"/>
        </w:rPr>
        <w:t>حتف</w:t>
      </w:r>
      <w:r w:rsidRPr="00BE2F96">
        <w:rPr>
          <w:rFonts w:ascii="Traditional Arabic" w:hAnsi="Traditional Arabic" w:hint="cs"/>
          <w:b w:val="0"/>
          <w:bCs w:val="0"/>
          <w:w w:val="90"/>
          <w:sz w:val="32"/>
          <w:rtl/>
          <w:lang w:val="fr-FR"/>
        </w:rPr>
        <w:t>ظ ب</w:t>
      </w:r>
      <w:r w:rsidR="00E71088" w:rsidRPr="00BE2F96">
        <w:rPr>
          <w:rFonts w:ascii="Traditional Arabic" w:hAnsi="Traditional Arabic"/>
          <w:b w:val="0"/>
          <w:bCs w:val="0"/>
          <w:w w:val="90"/>
          <w:sz w:val="32"/>
          <w:rtl/>
          <w:lang w:val="fr-FR"/>
        </w:rPr>
        <w:t>المعرفة</w:t>
      </w:r>
      <w:r w:rsidR="00E71088" w:rsidRPr="00BE2F96">
        <w:rPr>
          <w:rFonts w:ascii="Traditional Arabic" w:hAnsi="Traditional Arabic" w:hint="cs"/>
          <w:b w:val="0"/>
          <w:bCs w:val="0"/>
          <w:w w:val="90"/>
          <w:sz w:val="32"/>
          <w:rtl/>
          <w:lang w:val="fr-FR"/>
        </w:rPr>
        <w:t xml:space="preserve"> في شكل قانوني</w:t>
      </w:r>
      <w:r w:rsidRPr="00BE2F96">
        <w:rPr>
          <w:rFonts w:ascii="Traditional Arabic" w:hAnsi="Traditional Arabic" w:hint="cs"/>
          <w:b w:val="0"/>
          <w:bCs w:val="0"/>
          <w:w w:val="90"/>
          <w:sz w:val="32"/>
          <w:rtl/>
          <w:lang w:val="fr-FR"/>
        </w:rPr>
        <w:t xml:space="preserve"> لتصبح</w:t>
      </w:r>
      <w:r w:rsidRPr="00BE2F96">
        <w:rPr>
          <w:rFonts w:ascii="Traditional Arabic" w:hAnsi="Traditional Arabic"/>
          <w:b w:val="0"/>
          <w:bCs w:val="0"/>
          <w:w w:val="90"/>
          <w:sz w:val="32"/>
          <w:rtl/>
          <w:lang w:val="fr-FR"/>
        </w:rPr>
        <w:t xml:space="preserve"> براءة اختراع</w:t>
      </w:r>
      <w:r w:rsidR="00E71088" w:rsidRPr="00BE2F96">
        <w:rPr>
          <w:rFonts w:ascii="Traditional Arabic" w:hAnsi="Traditional Arabic" w:hint="cs"/>
          <w:b w:val="0"/>
          <w:bCs w:val="0"/>
          <w:w w:val="90"/>
          <w:sz w:val="32"/>
          <w:rtl/>
          <w:lang w:val="fr-FR"/>
        </w:rPr>
        <w:t>.</w:t>
      </w:r>
      <w:r w:rsidRPr="00BE2F96">
        <w:rPr>
          <w:rFonts w:ascii="Traditional Arabic" w:hAnsi="Traditional Arabic"/>
          <w:b w:val="0"/>
          <w:bCs w:val="0"/>
          <w:w w:val="90"/>
          <w:sz w:val="32"/>
          <w:rtl/>
          <w:lang w:val="fr-FR"/>
        </w:rPr>
        <w:t xml:space="preserve"> </w:t>
      </w:r>
    </w:p>
    <w:p w:rsidR="004D4AAA" w:rsidRPr="00BE2F96" w:rsidRDefault="004D4AAA" w:rsidP="00BE2F96">
      <w:pPr>
        <w:pStyle w:val="Paragraphedeliste"/>
        <w:numPr>
          <w:ilvl w:val="0"/>
          <w:numId w:val="22"/>
        </w:numPr>
        <w:jc w:val="lowKashida"/>
        <w:rPr>
          <w:rFonts w:ascii="Traditional Arabic" w:hAnsi="Traditional Arabic"/>
          <w:b w:val="0"/>
          <w:bCs w:val="0"/>
          <w:w w:val="90"/>
          <w:sz w:val="32"/>
          <w:rtl/>
          <w:lang w:val="fr-FR"/>
        </w:rPr>
      </w:pPr>
      <w:r w:rsidRPr="00BE2F96">
        <w:rPr>
          <w:rFonts w:ascii="Traditional Arabic" w:hAnsi="Traditional Arabic"/>
          <w:w w:val="90"/>
          <w:sz w:val="32"/>
          <w:rtl/>
          <w:lang w:val="fr-FR"/>
        </w:rPr>
        <w:t xml:space="preserve">المعرفة </w:t>
      </w:r>
      <w:r w:rsidRPr="00BE2F96">
        <w:rPr>
          <w:rFonts w:ascii="Traditional Arabic" w:hAnsi="Traditional Arabic" w:hint="cs"/>
          <w:w w:val="90"/>
          <w:sz w:val="32"/>
          <w:rtl/>
          <w:lang w:val="fr-FR"/>
        </w:rPr>
        <w:t xml:space="preserve">تنتقل: </w:t>
      </w:r>
      <w:r w:rsidRPr="00BE2F96">
        <w:rPr>
          <w:rFonts w:ascii="Traditional Arabic" w:hAnsi="Traditional Arabic" w:hint="cs"/>
          <w:b w:val="0"/>
          <w:bCs w:val="0"/>
          <w:w w:val="90"/>
          <w:sz w:val="32"/>
          <w:rtl/>
          <w:lang w:val="fr-FR"/>
        </w:rPr>
        <w:t>تمتلك</w:t>
      </w:r>
      <w:r w:rsidRPr="00BE2F96">
        <w:rPr>
          <w:rFonts w:ascii="Traditional Arabic" w:hAnsi="Traditional Arabic" w:hint="cs"/>
          <w:w w:val="90"/>
          <w:sz w:val="32"/>
          <w:rtl/>
          <w:lang w:val="fr-FR"/>
        </w:rPr>
        <w:t xml:space="preserve"> </w:t>
      </w:r>
      <w:r w:rsidRPr="00BE2F96">
        <w:rPr>
          <w:rFonts w:ascii="Traditional Arabic" w:hAnsi="Traditional Arabic" w:hint="cs"/>
          <w:b w:val="0"/>
          <w:bCs w:val="0"/>
          <w:w w:val="90"/>
          <w:sz w:val="32"/>
          <w:rtl/>
          <w:lang w:val="fr-FR"/>
        </w:rPr>
        <w:t>المؤسسة المعارف في شكل</w:t>
      </w:r>
      <w:r w:rsidRPr="00BE2F96">
        <w:rPr>
          <w:rFonts w:ascii="Traditional Arabic" w:hAnsi="Traditional Arabic"/>
          <w:b w:val="0"/>
          <w:bCs w:val="0"/>
          <w:w w:val="90"/>
          <w:sz w:val="32"/>
          <w:rtl/>
          <w:lang w:val="fr-FR"/>
        </w:rPr>
        <w:t xml:space="preserve"> </w:t>
      </w:r>
      <w:r w:rsidRPr="00BE2F96">
        <w:rPr>
          <w:rFonts w:ascii="Traditional Arabic" w:hAnsi="Traditional Arabic" w:hint="cs"/>
          <w:b w:val="0"/>
          <w:bCs w:val="0"/>
          <w:w w:val="90"/>
          <w:sz w:val="32"/>
          <w:rtl/>
          <w:lang w:val="fr-FR"/>
        </w:rPr>
        <w:t xml:space="preserve">معرفة </w:t>
      </w:r>
      <w:r w:rsidRPr="00BE2F96">
        <w:rPr>
          <w:rFonts w:ascii="Traditional Arabic" w:hAnsi="Traditional Arabic"/>
          <w:b w:val="0"/>
          <w:bCs w:val="0"/>
          <w:w w:val="90"/>
          <w:sz w:val="32"/>
          <w:rtl/>
          <w:lang w:val="fr-FR"/>
        </w:rPr>
        <w:t>صريحة</w:t>
      </w:r>
      <w:r w:rsidRPr="00BE2F96">
        <w:rPr>
          <w:rFonts w:ascii="Traditional Arabic" w:hAnsi="Traditional Arabic" w:hint="cs"/>
          <w:b w:val="0"/>
          <w:bCs w:val="0"/>
          <w:w w:val="90"/>
          <w:sz w:val="32"/>
          <w:rtl/>
          <w:lang w:val="fr-FR"/>
        </w:rPr>
        <w:t xml:space="preserve"> وضمنية</w:t>
      </w:r>
      <w:r w:rsidRPr="00BE2F96">
        <w:rPr>
          <w:rFonts w:ascii="Traditional Arabic" w:hAnsi="Traditional Arabic"/>
          <w:b w:val="0"/>
          <w:bCs w:val="0"/>
          <w:w w:val="90"/>
          <w:sz w:val="32"/>
          <w:rtl/>
          <w:lang w:val="fr-FR"/>
        </w:rPr>
        <w:t>، فالكثير من المعارف يحتفظ بها في عقول ال</w:t>
      </w:r>
      <w:r w:rsidRPr="00BE2F96">
        <w:rPr>
          <w:rFonts w:ascii="Traditional Arabic" w:hAnsi="Traditional Arabic" w:hint="cs"/>
          <w:b w:val="0"/>
          <w:bCs w:val="0"/>
          <w:w w:val="90"/>
          <w:sz w:val="32"/>
          <w:rtl/>
          <w:lang w:val="fr-FR"/>
        </w:rPr>
        <w:t>عاملين</w:t>
      </w:r>
      <w:r w:rsidR="00E71088" w:rsidRPr="00BE2F96">
        <w:rPr>
          <w:rFonts w:ascii="Traditional Arabic" w:hAnsi="Traditional Arabic"/>
          <w:b w:val="0"/>
          <w:bCs w:val="0"/>
          <w:w w:val="90"/>
          <w:sz w:val="32"/>
          <w:rtl/>
          <w:lang w:val="fr-FR"/>
        </w:rPr>
        <w:t>،</w:t>
      </w:r>
      <w:r w:rsidRPr="00BE2F96">
        <w:rPr>
          <w:rFonts w:ascii="Traditional Arabic" w:hAnsi="Traditional Arabic"/>
          <w:b w:val="0"/>
          <w:bCs w:val="0"/>
          <w:w w:val="90"/>
          <w:sz w:val="32"/>
          <w:rtl/>
          <w:lang w:val="fr-FR"/>
        </w:rPr>
        <w:t xml:space="preserve"> وهي قابلة للتحول إلى معرفة صريحة.</w:t>
      </w:r>
    </w:p>
    <w:p w:rsidR="004D4AAA" w:rsidRPr="00BE2F96" w:rsidRDefault="004D4AAA" w:rsidP="00BE2F96">
      <w:pPr>
        <w:pStyle w:val="Paragraphedeliste"/>
        <w:numPr>
          <w:ilvl w:val="0"/>
          <w:numId w:val="22"/>
        </w:numPr>
        <w:jc w:val="lowKashida"/>
        <w:rPr>
          <w:rFonts w:ascii="Traditional Arabic" w:hAnsi="Traditional Arabic"/>
          <w:b w:val="0"/>
          <w:bCs w:val="0"/>
          <w:w w:val="90"/>
          <w:sz w:val="32"/>
          <w:rtl/>
          <w:lang w:val="fr-FR"/>
        </w:rPr>
      </w:pPr>
      <w:r w:rsidRPr="00BE2F96">
        <w:rPr>
          <w:rFonts w:ascii="Traditional Arabic" w:hAnsi="Traditional Arabic" w:hint="cs"/>
          <w:w w:val="90"/>
          <w:sz w:val="32"/>
          <w:rtl/>
          <w:lang w:val="fr-FR"/>
        </w:rPr>
        <w:t xml:space="preserve"> المعرفة</w:t>
      </w:r>
      <w:r w:rsidRPr="00BE2F96">
        <w:rPr>
          <w:rFonts w:ascii="Traditional Arabic" w:hAnsi="Traditional Arabic"/>
          <w:w w:val="90"/>
          <w:sz w:val="32"/>
          <w:rtl/>
          <w:lang w:val="fr-FR"/>
        </w:rPr>
        <w:t xml:space="preserve"> تخزن:</w:t>
      </w:r>
      <w:r w:rsidRPr="00BE2F96">
        <w:rPr>
          <w:rFonts w:ascii="Traditional Arabic" w:hAnsi="Traditional Arabic"/>
          <w:b w:val="0"/>
          <w:bCs w:val="0"/>
          <w:w w:val="90"/>
          <w:sz w:val="32"/>
          <w:rtl/>
          <w:lang w:val="fr-FR"/>
        </w:rPr>
        <w:t xml:space="preserve"> إن المع</w:t>
      </w:r>
      <w:r w:rsidR="00E71088" w:rsidRPr="00BE2F96">
        <w:rPr>
          <w:rFonts w:ascii="Traditional Arabic" w:hAnsi="Traditional Arabic"/>
          <w:b w:val="0"/>
          <w:bCs w:val="0"/>
          <w:w w:val="90"/>
          <w:sz w:val="32"/>
          <w:rtl/>
          <w:lang w:val="fr-FR"/>
        </w:rPr>
        <w:t>رفة يتم تخزين</w:t>
      </w:r>
      <w:r w:rsidR="00E71088" w:rsidRPr="00BE2F96">
        <w:rPr>
          <w:rFonts w:ascii="Traditional Arabic" w:hAnsi="Traditional Arabic" w:hint="cs"/>
          <w:b w:val="0"/>
          <w:bCs w:val="0"/>
          <w:w w:val="90"/>
          <w:sz w:val="32"/>
          <w:rtl/>
          <w:lang w:val="fr-FR"/>
        </w:rPr>
        <w:t>ها</w:t>
      </w:r>
      <w:r w:rsidRPr="00BE2F96">
        <w:rPr>
          <w:rFonts w:ascii="Traditional Arabic" w:hAnsi="Traditional Arabic" w:hint="cs"/>
          <w:b w:val="0"/>
          <w:bCs w:val="0"/>
          <w:w w:val="90"/>
          <w:sz w:val="32"/>
          <w:rtl/>
          <w:lang w:val="fr-FR"/>
        </w:rPr>
        <w:t xml:space="preserve"> عن طريق </w:t>
      </w:r>
      <w:r w:rsidRPr="00BE2F96">
        <w:rPr>
          <w:rFonts w:ascii="Traditional Arabic" w:hAnsi="Traditional Arabic"/>
          <w:b w:val="0"/>
          <w:bCs w:val="0"/>
          <w:w w:val="90"/>
          <w:sz w:val="32"/>
          <w:rtl/>
          <w:lang w:val="fr-FR"/>
        </w:rPr>
        <w:t>ا</w:t>
      </w:r>
      <w:r w:rsidR="00E71088" w:rsidRPr="00BE2F96">
        <w:rPr>
          <w:rFonts w:ascii="Traditional Arabic" w:hAnsi="Traditional Arabic"/>
          <w:b w:val="0"/>
          <w:bCs w:val="0"/>
          <w:w w:val="90"/>
          <w:sz w:val="32"/>
          <w:rtl/>
          <w:lang w:val="fr-FR"/>
        </w:rPr>
        <w:t xml:space="preserve">لورق، الأفلام، الأشرطة، </w:t>
      </w:r>
      <w:r w:rsidR="00E71088" w:rsidRPr="00BE2F96">
        <w:rPr>
          <w:rFonts w:ascii="Traditional Arabic" w:hAnsi="Traditional Arabic" w:hint="cs"/>
          <w:b w:val="0"/>
          <w:bCs w:val="0"/>
          <w:w w:val="90"/>
          <w:sz w:val="32"/>
          <w:rtl/>
          <w:lang w:val="fr-FR"/>
        </w:rPr>
        <w:t>و</w:t>
      </w:r>
      <w:r w:rsidRPr="00BE2F96">
        <w:rPr>
          <w:rFonts w:ascii="Traditional Arabic" w:hAnsi="Traditional Arabic"/>
          <w:b w:val="0"/>
          <w:bCs w:val="0"/>
          <w:w w:val="90"/>
          <w:sz w:val="32"/>
          <w:rtl/>
          <w:lang w:val="fr-FR"/>
        </w:rPr>
        <w:t>على وسائل ا</w:t>
      </w:r>
      <w:r w:rsidRPr="00BE2F96">
        <w:rPr>
          <w:rFonts w:ascii="Traditional Arabic" w:hAnsi="Traditional Arabic" w:hint="cs"/>
          <w:b w:val="0"/>
          <w:bCs w:val="0"/>
          <w:w w:val="90"/>
          <w:sz w:val="32"/>
          <w:rtl/>
          <w:lang w:val="fr-FR"/>
        </w:rPr>
        <w:t>لت</w:t>
      </w:r>
      <w:r w:rsidRPr="00BE2F96">
        <w:rPr>
          <w:rFonts w:ascii="Traditional Arabic" w:hAnsi="Traditional Arabic"/>
          <w:b w:val="0"/>
          <w:bCs w:val="0"/>
          <w:w w:val="90"/>
          <w:sz w:val="32"/>
          <w:rtl/>
          <w:lang w:val="fr-FR"/>
        </w:rPr>
        <w:t>خز</w:t>
      </w:r>
      <w:r w:rsidRPr="00BE2F96">
        <w:rPr>
          <w:rFonts w:ascii="Traditional Arabic" w:hAnsi="Traditional Arabic" w:hint="cs"/>
          <w:b w:val="0"/>
          <w:bCs w:val="0"/>
          <w:w w:val="90"/>
          <w:sz w:val="32"/>
          <w:rtl/>
          <w:lang w:val="fr-FR"/>
        </w:rPr>
        <w:t>ي</w:t>
      </w:r>
      <w:r w:rsidRPr="00BE2F96">
        <w:rPr>
          <w:rFonts w:ascii="Traditional Arabic" w:hAnsi="Traditional Arabic"/>
          <w:b w:val="0"/>
          <w:bCs w:val="0"/>
          <w:w w:val="90"/>
          <w:sz w:val="32"/>
          <w:rtl/>
          <w:lang w:val="fr-FR"/>
        </w:rPr>
        <w:t>ن الإلكترونية.</w:t>
      </w:r>
    </w:p>
    <w:p w:rsidR="004D4AAA" w:rsidRPr="004D3DFD" w:rsidRDefault="00C476D3" w:rsidP="004D4AAA">
      <w:pPr>
        <w:ind w:firstLine="170"/>
        <w:jc w:val="lowKashida"/>
        <w:rPr>
          <w:rFonts w:ascii="Traditional Arabic" w:hAnsi="Traditional Arabic"/>
          <w:w w:val="90"/>
          <w:sz w:val="32"/>
          <w:rtl/>
          <w:lang w:val="fr-FR"/>
        </w:rPr>
      </w:pPr>
      <w:r>
        <w:rPr>
          <w:rFonts w:ascii="Traditional Arabic" w:hAnsi="Traditional Arabic" w:hint="cs"/>
          <w:w w:val="90"/>
          <w:sz w:val="32"/>
          <w:rtl/>
          <w:lang w:val="fr-FR"/>
        </w:rPr>
        <w:t>3.</w:t>
      </w:r>
      <w:r w:rsidR="00BE2F96">
        <w:rPr>
          <w:rFonts w:ascii="Traditional Arabic" w:hAnsi="Traditional Arabic" w:hint="cs"/>
          <w:w w:val="90"/>
          <w:sz w:val="32"/>
          <w:rtl/>
          <w:lang w:val="fr-FR"/>
        </w:rPr>
        <w:t>3</w:t>
      </w:r>
      <w:r w:rsidR="004D4AAA" w:rsidRPr="004D3DFD">
        <w:rPr>
          <w:rFonts w:ascii="Traditional Arabic" w:hAnsi="Traditional Arabic" w:hint="cs"/>
          <w:w w:val="90"/>
          <w:sz w:val="32"/>
          <w:rtl/>
          <w:lang w:val="fr-FR"/>
        </w:rPr>
        <w:t xml:space="preserve">- </w:t>
      </w:r>
      <w:r w:rsidR="00E71088" w:rsidRPr="004D3DFD">
        <w:rPr>
          <w:rFonts w:ascii="Traditional Arabic" w:hAnsi="Traditional Arabic"/>
          <w:w w:val="90"/>
          <w:sz w:val="32"/>
          <w:rtl/>
          <w:lang w:val="fr-FR"/>
        </w:rPr>
        <w:t>أهمية المعرفة</w:t>
      </w:r>
    </w:p>
    <w:p w:rsidR="004D4AAA" w:rsidRPr="004D3DFD" w:rsidRDefault="004D4AAA" w:rsidP="003643E1">
      <w:pPr>
        <w:spacing w:line="276" w:lineRule="auto"/>
        <w:rPr>
          <w:rFonts w:ascii="Traditional Arabic" w:hAnsi="Traditional Arabic"/>
          <w:b w:val="0"/>
          <w:bCs w:val="0"/>
          <w:w w:val="90"/>
          <w:sz w:val="32"/>
          <w:rtl/>
          <w:lang w:val="fr-FR"/>
        </w:rPr>
      </w:pPr>
      <w:r w:rsidRPr="004D3DFD">
        <w:rPr>
          <w:rFonts w:ascii="Traditional Arabic" w:hAnsi="Traditional Arabic"/>
          <w:b w:val="0"/>
          <w:bCs w:val="0"/>
          <w:w w:val="90"/>
          <w:sz w:val="32"/>
          <w:rtl/>
          <w:lang w:val="fr-FR"/>
        </w:rPr>
        <w:t xml:space="preserve">   </w:t>
      </w:r>
      <w:r w:rsidRPr="004D3DFD">
        <w:rPr>
          <w:rFonts w:ascii="Traditional Arabic" w:hAnsi="Traditional Arabic" w:hint="cs"/>
          <w:b w:val="0"/>
          <w:bCs w:val="0"/>
          <w:w w:val="90"/>
          <w:sz w:val="32"/>
          <w:rtl/>
          <w:lang w:val="fr-FR"/>
        </w:rPr>
        <w:t xml:space="preserve"> تكمن</w:t>
      </w:r>
      <w:r w:rsidRPr="004D3DFD">
        <w:rPr>
          <w:rFonts w:ascii="Traditional Arabic" w:hAnsi="Traditional Arabic"/>
          <w:b w:val="0"/>
          <w:bCs w:val="0"/>
          <w:w w:val="90"/>
          <w:sz w:val="32"/>
          <w:rtl/>
          <w:lang w:val="fr-FR"/>
        </w:rPr>
        <w:t xml:space="preserve"> أهمية المعرفة في النقاط التالية</w:t>
      </w:r>
      <w:r w:rsidR="003643E1" w:rsidRPr="004D3DFD">
        <w:rPr>
          <w:rFonts w:ascii="Traditional Arabic" w:hAnsi="Traditional Arabic" w:hint="cs"/>
          <w:b w:val="0"/>
          <w:bCs w:val="0"/>
          <w:w w:val="90"/>
          <w:sz w:val="32"/>
          <w:rtl/>
          <w:lang w:val="fr-FR"/>
        </w:rPr>
        <w:t xml:space="preserve"> (</w:t>
      </w:r>
      <w:r w:rsidR="003643E1" w:rsidRPr="004D3DFD">
        <w:rPr>
          <w:rFonts w:ascii="Traditional Arabic" w:hAnsi="Traditional Arabic"/>
          <w:b w:val="0"/>
          <w:bCs w:val="0"/>
          <w:color w:val="000000"/>
          <w:w w:val="90"/>
          <w:rtl/>
        </w:rPr>
        <w:t>الكبيسي</w:t>
      </w:r>
      <w:r w:rsidR="003643E1" w:rsidRPr="004D3DFD">
        <w:rPr>
          <w:rFonts w:ascii="Traditional Arabic" w:hAnsi="Traditional Arabic" w:hint="cs"/>
          <w:b w:val="0"/>
          <w:bCs w:val="0"/>
          <w:color w:val="000000"/>
          <w:w w:val="90"/>
          <w:rtl/>
        </w:rPr>
        <w:t>، 2005، 13)</w:t>
      </w:r>
      <w:r w:rsidR="003643E1" w:rsidRPr="004D3DFD">
        <w:rPr>
          <w:rFonts w:ascii="Traditional Arabic" w:hAnsi="Traditional Arabic"/>
          <w:b w:val="0"/>
          <w:bCs w:val="0"/>
          <w:w w:val="90"/>
          <w:sz w:val="32"/>
          <w:vertAlign w:val="superscript"/>
          <w:rtl/>
          <w:lang w:val="fr-FR"/>
        </w:rPr>
        <w:t xml:space="preserve"> </w:t>
      </w:r>
      <w:r w:rsidRPr="004D3DFD">
        <w:rPr>
          <w:rFonts w:ascii="Traditional Arabic" w:hAnsi="Traditional Arabic"/>
          <w:b w:val="0"/>
          <w:bCs w:val="0"/>
          <w:w w:val="90"/>
          <w:sz w:val="32"/>
          <w:rtl/>
          <w:lang w:val="fr-FR"/>
        </w:rPr>
        <w:t>:</w:t>
      </w:r>
    </w:p>
    <w:p w:rsidR="004D4AAA" w:rsidRPr="004D3DFD" w:rsidRDefault="004D4AAA" w:rsidP="004D4AAA">
      <w:pPr>
        <w:numPr>
          <w:ilvl w:val="0"/>
          <w:numId w:val="7"/>
        </w:numPr>
        <w:spacing w:after="160" w:line="276" w:lineRule="auto"/>
        <w:contextualSpacing/>
        <w:rPr>
          <w:rFonts w:ascii="Traditional Arabic" w:hAnsi="Traditional Arabic"/>
          <w:b w:val="0"/>
          <w:bCs w:val="0"/>
          <w:w w:val="90"/>
          <w:sz w:val="32"/>
          <w:lang w:val="fr-FR"/>
        </w:rPr>
      </w:pPr>
      <w:r w:rsidRPr="004D3DFD">
        <w:rPr>
          <w:rFonts w:ascii="Traditional Arabic" w:hAnsi="Traditional Arabic" w:hint="cs"/>
          <w:b w:val="0"/>
          <w:bCs w:val="0"/>
          <w:w w:val="90"/>
          <w:sz w:val="32"/>
          <w:rtl/>
          <w:lang w:val="fr-FR"/>
        </w:rPr>
        <w:t xml:space="preserve">إن المعرفة تدفع </w:t>
      </w:r>
      <w:r w:rsidRPr="004D3DFD">
        <w:rPr>
          <w:rFonts w:ascii="Traditional Arabic" w:hAnsi="Traditional Arabic"/>
          <w:b w:val="0"/>
          <w:bCs w:val="0"/>
          <w:w w:val="90"/>
          <w:sz w:val="32"/>
          <w:rtl/>
          <w:lang w:val="fr-FR"/>
        </w:rPr>
        <w:t>المؤسسا</w:t>
      </w:r>
      <w:r w:rsidRPr="004D3DFD">
        <w:rPr>
          <w:rFonts w:ascii="Traditional Arabic" w:hAnsi="Traditional Arabic" w:hint="cs"/>
          <w:b w:val="0"/>
          <w:bCs w:val="0"/>
          <w:w w:val="90"/>
          <w:sz w:val="32"/>
          <w:rtl/>
          <w:lang w:val="fr-FR"/>
        </w:rPr>
        <w:t>ت</w:t>
      </w:r>
      <w:r w:rsidRPr="004D3DFD">
        <w:rPr>
          <w:rFonts w:ascii="Traditional Arabic" w:hAnsi="Traditional Arabic"/>
          <w:b w:val="0"/>
          <w:bCs w:val="0"/>
          <w:w w:val="90"/>
          <w:sz w:val="32"/>
          <w:rtl/>
          <w:lang w:val="fr-FR"/>
        </w:rPr>
        <w:t xml:space="preserve"> </w:t>
      </w:r>
      <w:r w:rsidRPr="004D3DFD">
        <w:rPr>
          <w:rFonts w:ascii="Traditional Arabic" w:hAnsi="Traditional Arabic" w:hint="cs"/>
          <w:b w:val="0"/>
          <w:bCs w:val="0"/>
          <w:w w:val="90"/>
          <w:sz w:val="32"/>
          <w:rtl/>
          <w:lang w:val="fr-FR"/>
        </w:rPr>
        <w:t xml:space="preserve">لتكون أكثر مرونة لمواجهة التغييرات </w:t>
      </w:r>
      <w:r w:rsidRPr="004D3DFD">
        <w:rPr>
          <w:rFonts w:ascii="Traditional Arabic" w:hAnsi="Traditional Arabic"/>
          <w:b w:val="0"/>
          <w:bCs w:val="0"/>
          <w:w w:val="90"/>
          <w:sz w:val="32"/>
          <w:rtl/>
          <w:lang w:val="fr-FR"/>
        </w:rPr>
        <w:t>من خلال دفعها للاعتماد على أشكال التنسيق والتصميم والهيكل</w:t>
      </w:r>
      <w:r w:rsidRPr="004D3DFD">
        <w:rPr>
          <w:rFonts w:ascii="Traditional Arabic" w:hAnsi="Traditional Arabic" w:hint="cs"/>
          <w:b w:val="0"/>
          <w:bCs w:val="0"/>
          <w:w w:val="90"/>
          <w:sz w:val="32"/>
          <w:rtl/>
          <w:lang w:val="fr-FR"/>
        </w:rPr>
        <w:t xml:space="preserve"> التنظيمي</w:t>
      </w:r>
      <w:r w:rsidRPr="004D3DFD">
        <w:rPr>
          <w:rFonts w:ascii="Traditional Arabic" w:hAnsi="Traditional Arabic"/>
          <w:b w:val="0"/>
          <w:bCs w:val="0"/>
          <w:w w:val="90"/>
          <w:sz w:val="32"/>
          <w:rtl/>
          <w:lang w:val="fr-FR"/>
        </w:rPr>
        <w:t xml:space="preserve"> لتكون أكثر مرونة.</w:t>
      </w:r>
    </w:p>
    <w:p w:rsidR="004D4AAA" w:rsidRPr="004D3DFD" w:rsidRDefault="004D4AAA" w:rsidP="004D4AAA">
      <w:pPr>
        <w:numPr>
          <w:ilvl w:val="0"/>
          <w:numId w:val="6"/>
        </w:numPr>
        <w:spacing w:after="160" w:line="276" w:lineRule="auto"/>
        <w:contextualSpacing/>
        <w:rPr>
          <w:rFonts w:ascii="Traditional Arabic" w:hAnsi="Traditional Arabic"/>
          <w:b w:val="0"/>
          <w:bCs w:val="0"/>
          <w:w w:val="90"/>
          <w:sz w:val="32"/>
          <w:lang w:val="fr-FR"/>
        </w:rPr>
      </w:pPr>
      <w:r w:rsidRPr="004D3DFD">
        <w:rPr>
          <w:rFonts w:ascii="Traditional Arabic" w:hAnsi="Traditional Arabic" w:hint="cs"/>
          <w:b w:val="0"/>
          <w:bCs w:val="0"/>
          <w:w w:val="90"/>
          <w:sz w:val="32"/>
          <w:rtl/>
          <w:lang w:val="fr-FR"/>
        </w:rPr>
        <w:t>تتيح</w:t>
      </w:r>
      <w:r w:rsidRPr="004D3DFD">
        <w:rPr>
          <w:rFonts w:ascii="Traditional Arabic" w:hAnsi="Traditional Arabic"/>
          <w:b w:val="0"/>
          <w:bCs w:val="0"/>
          <w:w w:val="90"/>
          <w:sz w:val="32"/>
          <w:rtl/>
          <w:lang w:val="fr-FR"/>
        </w:rPr>
        <w:t xml:space="preserve"> المعرفة للمؤسسة للتركيز على الأقسام الأكثر إبداعا لتواصل </w:t>
      </w:r>
      <w:r w:rsidRPr="004D3DFD">
        <w:rPr>
          <w:rFonts w:ascii="Traditional Arabic" w:hAnsi="Traditional Arabic" w:hint="cs"/>
          <w:b w:val="0"/>
          <w:bCs w:val="0"/>
          <w:w w:val="90"/>
          <w:sz w:val="32"/>
          <w:rtl/>
          <w:lang w:val="fr-FR"/>
        </w:rPr>
        <w:t>مع أ</w:t>
      </w:r>
      <w:r w:rsidRPr="004D3DFD">
        <w:rPr>
          <w:rFonts w:ascii="Traditional Arabic" w:hAnsi="Traditional Arabic"/>
          <w:b w:val="0"/>
          <w:bCs w:val="0"/>
          <w:w w:val="90"/>
          <w:sz w:val="32"/>
          <w:rtl/>
          <w:lang w:val="fr-FR"/>
        </w:rPr>
        <w:t>فرادها وجماعاتها.</w:t>
      </w:r>
    </w:p>
    <w:p w:rsidR="004D4AAA" w:rsidRPr="004D3DFD" w:rsidRDefault="004D4AAA" w:rsidP="004D4AAA">
      <w:pPr>
        <w:numPr>
          <w:ilvl w:val="0"/>
          <w:numId w:val="6"/>
        </w:numPr>
        <w:spacing w:after="160" w:line="276" w:lineRule="auto"/>
        <w:contextualSpacing/>
        <w:rPr>
          <w:rFonts w:ascii="Traditional Arabic" w:hAnsi="Traditional Arabic"/>
          <w:b w:val="0"/>
          <w:bCs w:val="0"/>
          <w:w w:val="90"/>
          <w:sz w:val="32"/>
          <w:lang w:val="fr-FR"/>
        </w:rPr>
      </w:pPr>
      <w:r w:rsidRPr="004D3DFD">
        <w:rPr>
          <w:rFonts w:ascii="Traditional Arabic" w:hAnsi="Traditional Arabic"/>
          <w:b w:val="0"/>
          <w:bCs w:val="0"/>
          <w:w w:val="90"/>
          <w:sz w:val="32"/>
          <w:rtl/>
          <w:lang w:val="fr-FR"/>
        </w:rPr>
        <w:lastRenderedPageBreak/>
        <w:t xml:space="preserve">تساهم المعرفة في </w:t>
      </w:r>
      <w:r w:rsidRPr="004D3DFD">
        <w:rPr>
          <w:rFonts w:ascii="Traditional Arabic" w:hAnsi="Traditional Arabic" w:hint="cs"/>
          <w:b w:val="0"/>
          <w:bCs w:val="0"/>
          <w:w w:val="90"/>
          <w:sz w:val="32"/>
          <w:rtl/>
          <w:lang w:val="fr-FR"/>
        </w:rPr>
        <w:t>نقل</w:t>
      </w:r>
      <w:r w:rsidRPr="004D3DFD">
        <w:rPr>
          <w:rFonts w:ascii="Traditional Arabic" w:hAnsi="Traditional Arabic"/>
          <w:b w:val="0"/>
          <w:bCs w:val="0"/>
          <w:w w:val="90"/>
          <w:sz w:val="32"/>
          <w:rtl/>
          <w:lang w:val="fr-FR"/>
        </w:rPr>
        <w:t xml:space="preserve"> </w:t>
      </w:r>
      <w:r w:rsidRPr="004D3DFD">
        <w:rPr>
          <w:rFonts w:ascii="Traditional Arabic" w:hAnsi="Traditional Arabic" w:hint="cs"/>
          <w:b w:val="0"/>
          <w:bCs w:val="0"/>
          <w:w w:val="90"/>
          <w:sz w:val="32"/>
          <w:rtl/>
          <w:lang w:val="fr-FR"/>
        </w:rPr>
        <w:t>المجتمعات</w:t>
      </w:r>
      <w:r w:rsidRPr="004D3DFD">
        <w:rPr>
          <w:rFonts w:ascii="Traditional Arabic" w:hAnsi="Traditional Arabic"/>
          <w:b w:val="0"/>
          <w:bCs w:val="0"/>
          <w:w w:val="90"/>
          <w:sz w:val="32"/>
          <w:rtl/>
          <w:lang w:val="fr-FR"/>
        </w:rPr>
        <w:t xml:space="preserve"> إلى مجتمع </w:t>
      </w:r>
      <w:r w:rsidRPr="004D3DFD">
        <w:rPr>
          <w:rFonts w:ascii="Traditional Arabic" w:hAnsi="Traditional Arabic" w:hint="cs"/>
          <w:b w:val="0"/>
          <w:bCs w:val="0"/>
          <w:w w:val="90"/>
          <w:sz w:val="32"/>
          <w:rtl/>
          <w:lang w:val="fr-FR"/>
        </w:rPr>
        <w:t>ال</w:t>
      </w:r>
      <w:r w:rsidRPr="004D3DFD">
        <w:rPr>
          <w:rFonts w:ascii="Traditional Arabic" w:hAnsi="Traditional Arabic"/>
          <w:b w:val="0"/>
          <w:bCs w:val="0"/>
          <w:w w:val="90"/>
          <w:sz w:val="32"/>
          <w:rtl/>
          <w:lang w:val="fr-FR"/>
        </w:rPr>
        <w:t>معرفي</w:t>
      </w:r>
      <w:r w:rsidRPr="004D3DFD">
        <w:rPr>
          <w:rFonts w:ascii="Traditional Arabic" w:hAnsi="Traditional Arabic" w:hint="cs"/>
          <w:b w:val="0"/>
          <w:bCs w:val="0"/>
          <w:w w:val="90"/>
          <w:sz w:val="32"/>
          <w:rtl/>
          <w:lang w:val="fr-FR"/>
        </w:rPr>
        <w:t xml:space="preserve">، وبالتالي </w:t>
      </w:r>
      <w:r w:rsidRPr="004D3DFD">
        <w:rPr>
          <w:rFonts w:ascii="Traditional Arabic" w:hAnsi="Traditional Arabic"/>
          <w:b w:val="0"/>
          <w:bCs w:val="0"/>
          <w:w w:val="90"/>
          <w:sz w:val="32"/>
          <w:rtl/>
          <w:lang w:val="fr-FR"/>
        </w:rPr>
        <w:t>حد</w:t>
      </w:r>
      <w:r w:rsidRPr="004D3DFD">
        <w:rPr>
          <w:rFonts w:ascii="Traditional Arabic" w:hAnsi="Traditional Arabic" w:hint="cs"/>
          <w:b w:val="0"/>
          <w:bCs w:val="0"/>
          <w:w w:val="90"/>
          <w:sz w:val="32"/>
          <w:rtl/>
          <w:lang w:val="fr-FR"/>
        </w:rPr>
        <w:t>و</w:t>
      </w:r>
      <w:r w:rsidRPr="004D3DFD">
        <w:rPr>
          <w:rFonts w:ascii="Traditional Arabic" w:hAnsi="Traditional Arabic"/>
          <w:b w:val="0"/>
          <w:bCs w:val="0"/>
          <w:w w:val="90"/>
          <w:sz w:val="32"/>
          <w:rtl/>
          <w:lang w:val="fr-FR"/>
        </w:rPr>
        <w:t>ث التغيير في المؤسسة، لتتكيف مع التغيرات في بيئة الأعمال.</w:t>
      </w:r>
    </w:p>
    <w:p w:rsidR="004D4AAA" w:rsidRPr="004D3DFD" w:rsidRDefault="004D4AAA" w:rsidP="004D4AAA">
      <w:pPr>
        <w:numPr>
          <w:ilvl w:val="0"/>
          <w:numId w:val="6"/>
        </w:numPr>
        <w:spacing w:after="160" w:line="276" w:lineRule="auto"/>
        <w:contextualSpacing/>
        <w:rPr>
          <w:rFonts w:ascii="Traditional Arabic" w:hAnsi="Traditional Arabic"/>
          <w:b w:val="0"/>
          <w:bCs w:val="0"/>
          <w:w w:val="90"/>
          <w:sz w:val="32"/>
          <w:lang w:val="fr-FR"/>
        </w:rPr>
      </w:pPr>
      <w:r w:rsidRPr="004D3DFD">
        <w:rPr>
          <w:rFonts w:ascii="Traditional Arabic" w:hAnsi="Traditional Arabic" w:hint="cs"/>
          <w:b w:val="0"/>
          <w:bCs w:val="0"/>
          <w:w w:val="90"/>
          <w:sz w:val="32"/>
          <w:rtl/>
          <w:lang w:val="fr-FR"/>
        </w:rPr>
        <w:t>تستفيد</w:t>
      </w:r>
      <w:r w:rsidRPr="004D3DFD">
        <w:rPr>
          <w:rFonts w:ascii="Traditional Arabic" w:hAnsi="Traditional Arabic"/>
          <w:b w:val="0"/>
          <w:bCs w:val="0"/>
          <w:w w:val="90"/>
          <w:sz w:val="32"/>
          <w:rtl/>
          <w:lang w:val="fr-FR"/>
        </w:rPr>
        <w:t xml:space="preserve"> </w:t>
      </w:r>
      <w:r w:rsidRPr="004D3DFD">
        <w:rPr>
          <w:rFonts w:ascii="Traditional Arabic" w:hAnsi="Traditional Arabic" w:hint="cs"/>
          <w:b w:val="0"/>
          <w:bCs w:val="0"/>
          <w:w w:val="90"/>
          <w:sz w:val="32"/>
          <w:rtl/>
          <w:lang w:val="fr-FR"/>
        </w:rPr>
        <w:t>ا</w:t>
      </w:r>
      <w:r w:rsidRPr="004D3DFD">
        <w:rPr>
          <w:rFonts w:ascii="Traditional Arabic" w:hAnsi="Traditional Arabic"/>
          <w:b w:val="0"/>
          <w:bCs w:val="0"/>
          <w:w w:val="90"/>
          <w:sz w:val="32"/>
          <w:rtl/>
          <w:lang w:val="fr-FR"/>
        </w:rPr>
        <w:t xml:space="preserve">لمؤسسة من المعرفة </w:t>
      </w:r>
      <w:r w:rsidRPr="004D3DFD">
        <w:rPr>
          <w:rFonts w:ascii="Traditional Arabic" w:hAnsi="Traditional Arabic" w:hint="cs"/>
          <w:b w:val="0"/>
          <w:bCs w:val="0"/>
          <w:w w:val="90"/>
          <w:sz w:val="32"/>
          <w:rtl/>
          <w:lang w:val="fr-FR"/>
        </w:rPr>
        <w:t xml:space="preserve">من خلال </w:t>
      </w:r>
      <w:r w:rsidRPr="004D3DFD">
        <w:rPr>
          <w:rFonts w:ascii="Traditional Arabic" w:hAnsi="Traditional Arabic"/>
          <w:b w:val="0"/>
          <w:bCs w:val="0"/>
          <w:w w:val="90"/>
          <w:sz w:val="32"/>
          <w:rtl/>
          <w:lang w:val="fr-FR"/>
        </w:rPr>
        <w:t xml:space="preserve">بيعها </w:t>
      </w:r>
      <w:r w:rsidRPr="004D3DFD">
        <w:rPr>
          <w:rFonts w:ascii="Traditional Arabic" w:hAnsi="Traditional Arabic" w:hint="cs"/>
          <w:b w:val="0"/>
          <w:bCs w:val="0"/>
          <w:w w:val="90"/>
          <w:sz w:val="32"/>
          <w:rtl/>
          <w:lang w:val="fr-FR"/>
        </w:rPr>
        <w:t>أ</w:t>
      </w:r>
      <w:r w:rsidRPr="004D3DFD">
        <w:rPr>
          <w:rFonts w:ascii="Traditional Arabic" w:hAnsi="Traditional Arabic"/>
          <w:b w:val="0"/>
          <w:bCs w:val="0"/>
          <w:w w:val="90"/>
          <w:sz w:val="32"/>
          <w:rtl/>
          <w:lang w:val="fr-FR"/>
        </w:rPr>
        <w:t>و</w:t>
      </w:r>
      <w:r w:rsidRPr="004D3DFD">
        <w:rPr>
          <w:rFonts w:ascii="Traditional Arabic" w:hAnsi="Traditional Arabic" w:hint="cs"/>
          <w:b w:val="0"/>
          <w:bCs w:val="0"/>
          <w:w w:val="90"/>
          <w:sz w:val="32"/>
          <w:rtl/>
          <w:lang w:val="fr-FR"/>
        </w:rPr>
        <w:t xml:space="preserve"> </w:t>
      </w:r>
      <w:r w:rsidRPr="004D3DFD">
        <w:rPr>
          <w:rFonts w:ascii="Traditional Arabic" w:hAnsi="Traditional Arabic"/>
          <w:b w:val="0"/>
          <w:bCs w:val="0"/>
          <w:w w:val="90"/>
          <w:sz w:val="32"/>
          <w:rtl/>
          <w:lang w:val="fr-FR"/>
        </w:rPr>
        <w:t>المتاجرة بها أو استخدامها لتعديل منتج معين.</w:t>
      </w:r>
    </w:p>
    <w:p w:rsidR="00BE2F96" w:rsidRPr="000F2D4C" w:rsidRDefault="004D4AAA" w:rsidP="000F2D4C">
      <w:pPr>
        <w:numPr>
          <w:ilvl w:val="0"/>
          <w:numId w:val="6"/>
        </w:numPr>
        <w:spacing w:after="160" w:line="276" w:lineRule="auto"/>
        <w:contextualSpacing/>
        <w:rPr>
          <w:rFonts w:ascii="Traditional Arabic" w:hAnsi="Traditional Arabic"/>
          <w:b w:val="0"/>
          <w:bCs w:val="0"/>
          <w:w w:val="90"/>
          <w:sz w:val="32"/>
          <w:lang w:val="fr-FR"/>
        </w:rPr>
      </w:pPr>
      <w:r w:rsidRPr="004D3DFD">
        <w:rPr>
          <w:rFonts w:ascii="Traditional Arabic" w:hAnsi="Traditional Arabic" w:hint="cs"/>
          <w:b w:val="0"/>
          <w:bCs w:val="0"/>
          <w:w w:val="90"/>
          <w:sz w:val="32"/>
          <w:rtl/>
          <w:lang w:val="fr-FR"/>
        </w:rPr>
        <w:t>تعمل</w:t>
      </w:r>
      <w:r w:rsidRPr="004D3DFD">
        <w:rPr>
          <w:rFonts w:ascii="Traditional Arabic" w:hAnsi="Traditional Arabic"/>
          <w:b w:val="0"/>
          <w:bCs w:val="0"/>
          <w:w w:val="90"/>
          <w:sz w:val="32"/>
          <w:rtl/>
          <w:lang w:val="fr-FR"/>
        </w:rPr>
        <w:t xml:space="preserve"> المعرفة الإدارية </w:t>
      </w:r>
      <w:r w:rsidRPr="004D3DFD">
        <w:rPr>
          <w:rFonts w:ascii="Traditional Arabic" w:hAnsi="Traditional Arabic" w:hint="cs"/>
          <w:b w:val="0"/>
          <w:bCs w:val="0"/>
          <w:w w:val="90"/>
          <w:sz w:val="32"/>
          <w:rtl/>
          <w:lang w:val="fr-FR"/>
        </w:rPr>
        <w:t>كمرشد لقادة</w:t>
      </w:r>
      <w:r w:rsidRPr="004D3DFD">
        <w:rPr>
          <w:rFonts w:ascii="Traditional Arabic" w:hAnsi="Traditional Arabic"/>
          <w:b w:val="0"/>
          <w:bCs w:val="0"/>
          <w:w w:val="90"/>
          <w:sz w:val="32"/>
          <w:rtl/>
          <w:lang w:val="fr-FR"/>
        </w:rPr>
        <w:t xml:space="preserve"> المؤسسة </w:t>
      </w:r>
      <w:r w:rsidRPr="004D3DFD">
        <w:rPr>
          <w:rFonts w:ascii="Traditional Arabic" w:hAnsi="Traditional Arabic" w:hint="cs"/>
          <w:b w:val="0"/>
          <w:bCs w:val="0"/>
          <w:w w:val="90"/>
          <w:sz w:val="32"/>
          <w:rtl/>
          <w:lang w:val="fr-FR"/>
        </w:rPr>
        <w:t xml:space="preserve">في </w:t>
      </w:r>
      <w:r w:rsidRPr="004D3DFD">
        <w:rPr>
          <w:rFonts w:ascii="Traditional Arabic" w:hAnsi="Traditional Arabic"/>
          <w:b w:val="0"/>
          <w:bCs w:val="0"/>
          <w:w w:val="90"/>
          <w:sz w:val="32"/>
          <w:rtl/>
          <w:lang w:val="fr-FR"/>
        </w:rPr>
        <w:t xml:space="preserve">كيفية </w:t>
      </w:r>
      <w:r w:rsidRPr="004D3DFD">
        <w:rPr>
          <w:rFonts w:ascii="Traditional Arabic" w:hAnsi="Traditional Arabic" w:hint="cs"/>
          <w:b w:val="0"/>
          <w:bCs w:val="0"/>
          <w:w w:val="90"/>
          <w:sz w:val="32"/>
          <w:rtl/>
          <w:lang w:val="fr-FR"/>
        </w:rPr>
        <w:t>قيادة</w:t>
      </w:r>
      <w:r w:rsidRPr="004D3DFD">
        <w:rPr>
          <w:rFonts w:ascii="Traditional Arabic" w:hAnsi="Traditional Arabic"/>
          <w:b w:val="0"/>
          <w:bCs w:val="0"/>
          <w:w w:val="90"/>
          <w:sz w:val="32"/>
          <w:rtl/>
          <w:lang w:val="fr-FR"/>
        </w:rPr>
        <w:t xml:space="preserve"> مؤسساتهم</w:t>
      </w:r>
      <w:r w:rsidRPr="004D3DFD">
        <w:rPr>
          <w:rFonts w:ascii="Traditional Arabic" w:hAnsi="Traditional Arabic" w:hint="cs"/>
          <w:b w:val="0"/>
          <w:bCs w:val="0"/>
          <w:w w:val="90"/>
          <w:sz w:val="32"/>
          <w:rtl/>
          <w:lang w:val="fr-FR"/>
        </w:rPr>
        <w:t xml:space="preserve">، وبالتالي تصبح </w:t>
      </w:r>
      <w:r w:rsidRPr="004D3DFD">
        <w:rPr>
          <w:rFonts w:ascii="Traditional Arabic" w:hAnsi="Traditional Arabic"/>
          <w:b w:val="0"/>
          <w:bCs w:val="0"/>
          <w:w w:val="90"/>
          <w:sz w:val="32"/>
          <w:rtl/>
          <w:lang w:val="fr-FR"/>
        </w:rPr>
        <w:t>المعرفة الأساس لخلق الميزة التنافسية</w:t>
      </w:r>
      <w:r w:rsidRPr="004D3DFD">
        <w:rPr>
          <w:rFonts w:ascii="Traditional Arabic" w:hAnsi="Traditional Arabic" w:hint="cs"/>
          <w:b w:val="0"/>
          <w:bCs w:val="0"/>
          <w:w w:val="90"/>
          <w:sz w:val="32"/>
          <w:rtl/>
          <w:lang w:val="fr-FR"/>
        </w:rPr>
        <w:t>.</w:t>
      </w:r>
      <w:r w:rsidRPr="004D3DFD">
        <w:rPr>
          <w:rFonts w:ascii="Traditional Arabic" w:hAnsi="Traditional Arabic"/>
          <w:b w:val="0"/>
          <w:bCs w:val="0"/>
          <w:w w:val="90"/>
          <w:sz w:val="32"/>
          <w:rtl/>
          <w:lang w:val="fr-FR"/>
        </w:rPr>
        <w:t xml:space="preserve"> </w:t>
      </w:r>
    </w:p>
    <w:p w:rsidR="004D4AAA" w:rsidRPr="004D3DFD" w:rsidRDefault="00BE2F96" w:rsidP="004D4AAA">
      <w:pPr>
        <w:spacing w:line="276" w:lineRule="auto"/>
        <w:jc w:val="both"/>
        <w:rPr>
          <w:rFonts w:ascii="Traditional Arabic" w:hAnsi="Traditional Arabic"/>
          <w:w w:val="90"/>
          <w:sz w:val="32"/>
          <w:rtl/>
          <w:lang w:val="fr-FR"/>
        </w:rPr>
      </w:pPr>
      <w:r>
        <w:rPr>
          <w:rFonts w:ascii="Traditional Arabic" w:hAnsi="Traditional Arabic" w:hint="cs"/>
          <w:w w:val="90"/>
          <w:sz w:val="32"/>
          <w:rtl/>
          <w:lang w:val="fr-FR"/>
        </w:rPr>
        <w:t>4</w:t>
      </w:r>
      <w:r w:rsidR="00C476D3">
        <w:rPr>
          <w:rFonts w:ascii="Traditional Arabic" w:hAnsi="Traditional Arabic" w:hint="cs"/>
          <w:w w:val="90"/>
          <w:sz w:val="32"/>
          <w:rtl/>
          <w:lang w:val="fr-FR"/>
        </w:rPr>
        <w:t>.3</w:t>
      </w:r>
      <w:r w:rsidR="004D4AAA" w:rsidRPr="004D3DFD">
        <w:rPr>
          <w:rFonts w:ascii="Traditional Arabic" w:hAnsi="Traditional Arabic" w:hint="cs"/>
          <w:w w:val="90"/>
          <w:sz w:val="32"/>
          <w:rtl/>
          <w:lang w:val="fr-FR"/>
        </w:rPr>
        <w:t xml:space="preserve">- </w:t>
      </w:r>
      <w:r w:rsidR="004D4AAA" w:rsidRPr="004D3DFD">
        <w:rPr>
          <w:rFonts w:ascii="Traditional Arabic" w:hAnsi="Traditional Arabic"/>
          <w:w w:val="90"/>
          <w:sz w:val="32"/>
          <w:rtl/>
          <w:lang w:val="fr-FR"/>
        </w:rPr>
        <w:t>أنواع المعرفة</w:t>
      </w:r>
    </w:p>
    <w:p w:rsidR="004D4AAA" w:rsidRPr="004D3DFD" w:rsidRDefault="004D4AAA" w:rsidP="00CD5FC8">
      <w:pPr>
        <w:spacing w:line="276" w:lineRule="auto"/>
        <w:jc w:val="both"/>
        <w:rPr>
          <w:rFonts w:ascii="Traditional Arabic" w:hAnsi="Traditional Arabic"/>
          <w:b w:val="0"/>
          <w:bCs w:val="0"/>
          <w:w w:val="90"/>
          <w:sz w:val="32"/>
          <w:rtl/>
          <w:lang w:val="fr-FR"/>
        </w:rPr>
      </w:pPr>
      <w:r w:rsidRPr="004D3DFD">
        <w:rPr>
          <w:rFonts w:ascii="Traditional Arabic" w:hAnsi="Traditional Arabic" w:hint="cs"/>
          <w:b w:val="0"/>
          <w:bCs w:val="0"/>
          <w:w w:val="90"/>
          <w:sz w:val="32"/>
          <w:rtl/>
          <w:lang w:val="fr-FR"/>
        </w:rPr>
        <w:t xml:space="preserve">   </w:t>
      </w:r>
      <w:r w:rsidRPr="004D3DFD">
        <w:rPr>
          <w:rFonts w:ascii="Traditional Arabic" w:hAnsi="Traditional Arabic"/>
          <w:b w:val="0"/>
          <w:bCs w:val="0"/>
          <w:w w:val="90"/>
          <w:sz w:val="32"/>
          <w:rtl/>
          <w:lang w:val="fr-FR"/>
        </w:rPr>
        <w:t>إن المعرفة ليست نسيجا واحدا، بل يمكن التمييز في</w:t>
      </w:r>
      <w:r w:rsidRPr="004D3DFD">
        <w:rPr>
          <w:rFonts w:ascii="Traditional Arabic" w:hAnsi="Traditional Arabic" w:hint="cs"/>
          <w:b w:val="0"/>
          <w:bCs w:val="0"/>
          <w:w w:val="90"/>
          <w:sz w:val="32"/>
          <w:rtl/>
          <w:lang w:val="fr-FR"/>
        </w:rPr>
        <w:t>م</w:t>
      </w:r>
      <w:r w:rsidRPr="004D3DFD">
        <w:rPr>
          <w:rFonts w:ascii="Traditional Arabic" w:hAnsi="Traditional Arabic"/>
          <w:b w:val="0"/>
          <w:bCs w:val="0"/>
          <w:w w:val="90"/>
          <w:sz w:val="32"/>
          <w:rtl/>
          <w:lang w:val="fr-FR"/>
        </w:rPr>
        <w:t>ا بين</w:t>
      </w:r>
      <w:r w:rsidRPr="004D3DFD">
        <w:rPr>
          <w:rFonts w:ascii="Traditional Arabic" w:hAnsi="Traditional Arabic" w:hint="cs"/>
          <w:b w:val="0"/>
          <w:bCs w:val="0"/>
          <w:w w:val="90"/>
          <w:sz w:val="32"/>
          <w:rtl/>
          <w:lang w:val="fr-FR"/>
        </w:rPr>
        <w:t xml:space="preserve">ها </w:t>
      </w:r>
      <w:r w:rsidRPr="004D3DFD">
        <w:rPr>
          <w:rFonts w:ascii="Traditional Arabic" w:hAnsi="Traditional Arabic"/>
          <w:b w:val="0"/>
          <w:bCs w:val="0"/>
          <w:w w:val="90"/>
          <w:sz w:val="32"/>
          <w:rtl/>
          <w:lang w:val="fr-FR"/>
        </w:rPr>
        <w:t>بعدة أنواع حتى يسهل معرفة خصائصها وكيفية التعامل</w:t>
      </w:r>
      <w:r w:rsidRPr="004D3DFD">
        <w:rPr>
          <w:rFonts w:ascii="Traditional Arabic" w:hAnsi="Traditional Arabic" w:hint="cs"/>
          <w:b w:val="0"/>
          <w:bCs w:val="0"/>
          <w:w w:val="90"/>
          <w:sz w:val="32"/>
          <w:rtl/>
          <w:lang w:val="fr-FR"/>
        </w:rPr>
        <w:t xml:space="preserve"> </w:t>
      </w:r>
      <w:r w:rsidRPr="004D3DFD">
        <w:rPr>
          <w:rFonts w:ascii="Traditional Arabic" w:hAnsi="Traditional Arabic"/>
          <w:b w:val="0"/>
          <w:bCs w:val="0"/>
          <w:w w:val="90"/>
          <w:sz w:val="32"/>
          <w:rtl/>
          <w:lang w:val="fr-FR"/>
        </w:rPr>
        <w:t>من قبل المؤسسة وسنذكر أشهر هذه التصنيفات</w:t>
      </w:r>
      <w:r w:rsidRPr="004D3DFD">
        <w:rPr>
          <w:rFonts w:ascii="Traditional Arabic" w:hAnsi="Traditional Arabic" w:hint="cs"/>
          <w:b w:val="0"/>
          <w:bCs w:val="0"/>
          <w:w w:val="90"/>
          <w:sz w:val="32"/>
          <w:rtl/>
          <w:lang w:val="fr-FR"/>
        </w:rPr>
        <w:t xml:space="preserve">، </w:t>
      </w:r>
      <w:r w:rsidRPr="004D3DFD">
        <w:rPr>
          <w:rFonts w:ascii="Traditional Arabic" w:hAnsi="Traditional Arabic"/>
          <w:b w:val="0"/>
          <w:bCs w:val="0"/>
          <w:w w:val="90"/>
          <w:sz w:val="32"/>
          <w:rtl/>
          <w:lang w:val="fr-FR"/>
        </w:rPr>
        <w:t>وينبغي الإشارة إلى أن هناك معايير مهمة نعتمد عليها</w:t>
      </w:r>
      <w:r w:rsidR="00CD5FC8" w:rsidRPr="004D3DFD">
        <w:rPr>
          <w:rFonts w:ascii="Traditional Arabic" w:hAnsi="Traditional Arabic" w:hint="cs"/>
          <w:b w:val="0"/>
          <w:bCs w:val="0"/>
          <w:w w:val="90"/>
          <w:sz w:val="32"/>
          <w:rtl/>
          <w:lang w:val="fr-FR"/>
        </w:rPr>
        <w:t xml:space="preserve"> (</w:t>
      </w:r>
      <w:r w:rsidR="00CD5FC8" w:rsidRPr="004D3DFD">
        <w:rPr>
          <w:rFonts w:ascii="Traditional Arabic" w:hAnsi="Traditional Arabic"/>
          <w:b w:val="0"/>
          <w:bCs w:val="0"/>
          <w:color w:val="000000"/>
          <w:w w:val="90"/>
          <w:szCs w:val="28"/>
        </w:rPr>
        <w:t xml:space="preserve"> Petter Gottschalk</w:t>
      </w:r>
      <w:r w:rsidR="00CD5FC8" w:rsidRPr="004D3DFD">
        <w:rPr>
          <w:rFonts w:ascii="Traditional Arabic" w:hAnsi="Traditional Arabic"/>
          <w:b w:val="0"/>
          <w:bCs w:val="0"/>
          <w:color w:val="000000"/>
          <w:w w:val="90"/>
          <w:szCs w:val="28"/>
          <w:rtl/>
        </w:rPr>
        <w:t>،2005،69)</w:t>
      </w:r>
    </w:p>
    <w:p w:rsidR="004D4AAA" w:rsidRPr="004D3DFD" w:rsidRDefault="004D4AAA" w:rsidP="004D4AAA">
      <w:pPr>
        <w:numPr>
          <w:ilvl w:val="0"/>
          <w:numId w:val="8"/>
        </w:numPr>
        <w:spacing w:after="160" w:line="276" w:lineRule="auto"/>
        <w:contextualSpacing/>
        <w:jc w:val="both"/>
        <w:rPr>
          <w:rFonts w:ascii="Traditional Arabic" w:hAnsi="Traditional Arabic"/>
          <w:b w:val="0"/>
          <w:bCs w:val="0"/>
          <w:w w:val="90"/>
          <w:sz w:val="32"/>
          <w:rtl/>
          <w:lang w:val="fr-FR"/>
        </w:rPr>
      </w:pPr>
      <w:r w:rsidRPr="004D3DFD">
        <w:rPr>
          <w:rFonts w:ascii="Traditional Arabic" w:hAnsi="Traditional Arabic"/>
          <w:w w:val="90"/>
          <w:sz w:val="32"/>
          <w:rtl/>
          <w:lang w:val="fr-FR"/>
        </w:rPr>
        <w:t>الشمول</w:t>
      </w:r>
      <w:r w:rsidRPr="004D3DFD">
        <w:rPr>
          <w:rFonts w:ascii="Traditional Arabic" w:hAnsi="Traditional Arabic"/>
          <w:b w:val="0"/>
          <w:bCs w:val="0"/>
          <w:w w:val="90"/>
          <w:sz w:val="32"/>
          <w:rtl/>
          <w:lang w:val="fr-FR"/>
        </w:rPr>
        <w:t>: لا يمكن إهمال أي صنف من أصناف المعرفة.</w:t>
      </w:r>
    </w:p>
    <w:p w:rsidR="004D4AAA" w:rsidRDefault="004D4AAA" w:rsidP="002C5E05">
      <w:pPr>
        <w:numPr>
          <w:ilvl w:val="0"/>
          <w:numId w:val="8"/>
        </w:numPr>
        <w:spacing w:after="160" w:line="276" w:lineRule="auto"/>
        <w:contextualSpacing/>
        <w:jc w:val="both"/>
        <w:rPr>
          <w:rFonts w:ascii="Traditional Arabic" w:hAnsi="Traditional Arabic"/>
          <w:b w:val="0"/>
          <w:bCs w:val="0"/>
          <w:w w:val="90"/>
          <w:sz w:val="32"/>
          <w:lang w:val="fr-FR"/>
        </w:rPr>
      </w:pPr>
      <w:r w:rsidRPr="004D3DFD">
        <w:rPr>
          <w:rFonts w:ascii="Traditional Arabic" w:hAnsi="Traditional Arabic"/>
          <w:w w:val="90"/>
          <w:sz w:val="32"/>
          <w:rtl/>
          <w:lang w:val="fr-FR"/>
        </w:rPr>
        <w:t>التمايز</w:t>
      </w:r>
      <w:r w:rsidRPr="004D3DFD">
        <w:rPr>
          <w:rFonts w:ascii="Traditional Arabic" w:hAnsi="Traditional Arabic"/>
          <w:b w:val="0"/>
          <w:bCs w:val="0"/>
          <w:w w:val="90"/>
          <w:sz w:val="32"/>
          <w:rtl/>
          <w:lang w:val="fr-FR"/>
        </w:rPr>
        <w:t>: كل صنف مختلف عن الآخر فلا ي</w:t>
      </w:r>
      <w:r w:rsidRPr="004D3DFD">
        <w:rPr>
          <w:rFonts w:ascii="Traditional Arabic" w:hAnsi="Traditional Arabic" w:hint="cs"/>
          <w:b w:val="0"/>
          <w:bCs w:val="0"/>
          <w:w w:val="90"/>
          <w:sz w:val="32"/>
          <w:rtl/>
          <w:lang w:val="fr-FR"/>
        </w:rPr>
        <w:t>مكن أن</w:t>
      </w:r>
      <w:r w:rsidRPr="004D3DFD">
        <w:rPr>
          <w:rFonts w:ascii="Traditional Arabic" w:hAnsi="Traditional Arabic"/>
          <w:b w:val="0"/>
          <w:bCs w:val="0"/>
          <w:w w:val="90"/>
          <w:sz w:val="32"/>
          <w:rtl/>
          <w:lang w:val="fr-FR"/>
        </w:rPr>
        <w:t xml:space="preserve"> </w:t>
      </w:r>
      <w:r w:rsidRPr="004D3DFD">
        <w:rPr>
          <w:rFonts w:ascii="Traditional Arabic" w:hAnsi="Traditional Arabic" w:hint="cs"/>
          <w:b w:val="0"/>
          <w:bCs w:val="0"/>
          <w:w w:val="90"/>
          <w:sz w:val="32"/>
          <w:rtl/>
          <w:lang w:val="fr-FR"/>
        </w:rPr>
        <w:t>ت</w:t>
      </w:r>
      <w:r w:rsidRPr="004D3DFD">
        <w:rPr>
          <w:rFonts w:ascii="Traditional Arabic" w:hAnsi="Traditional Arabic"/>
          <w:b w:val="0"/>
          <w:bCs w:val="0"/>
          <w:w w:val="90"/>
          <w:sz w:val="32"/>
          <w:rtl/>
          <w:lang w:val="fr-FR"/>
        </w:rPr>
        <w:t xml:space="preserve">تداخل </w:t>
      </w:r>
      <w:r w:rsidRPr="004D3DFD">
        <w:rPr>
          <w:rFonts w:ascii="Traditional Arabic" w:hAnsi="Traditional Arabic" w:hint="cs"/>
          <w:b w:val="0"/>
          <w:bCs w:val="0"/>
          <w:w w:val="90"/>
          <w:sz w:val="32"/>
          <w:rtl/>
          <w:lang w:val="fr-FR"/>
        </w:rPr>
        <w:t xml:space="preserve">فيما </w:t>
      </w:r>
      <w:r w:rsidRPr="004D3DFD">
        <w:rPr>
          <w:rFonts w:ascii="Traditional Arabic" w:hAnsi="Traditional Arabic"/>
          <w:b w:val="0"/>
          <w:bCs w:val="0"/>
          <w:w w:val="90"/>
          <w:sz w:val="32"/>
          <w:rtl/>
          <w:lang w:val="fr-FR"/>
        </w:rPr>
        <w:t>بينه</w:t>
      </w:r>
      <w:r w:rsidRPr="004D3DFD">
        <w:rPr>
          <w:rFonts w:ascii="Traditional Arabic" w:hAnsi="Traditional Arabic" w:hint="cs"/>
          <w:b w:val="0"/>
          <w:bCs w:val="0"/>
          <w:w w:val="90"/>
          <w:sz w:val="32"/>
          <w:rtl/>
          <w:lang w:val="fr-FR"/>
        </w:rPr>
        <w:t>ا</w:t>
      </w:r>
      <w:r w:rsidRPr="004D3DFD">
        <w:rPr>
          <w:rFonts w:ascii="Traditional Arabic" w:hAnsi="Traditional Arabic"/>
          <w:b w:val="0"/>
          <w:bCs w:val="0"/>
          <w:w w:val="90"/>
          <w:sz w:val="32"/>
          <w:rtl/>
          <w:lang w:val="fr-FR"/>
        </w:rPr>
        <w:t>.</w:t>
      </w:r>
    </w:p>
    <w:p w:rsidR="0059793D" w:rsidRDefault="0059793D" w:rsidP="0059793D">
      <w:pPr>
        <w:spacing w:after="160" w:line="276" w:lineRule="auto"/>
        <w:contextualSpacing/>
        <w:jc w:val="both"/>
        <w:rPr>
          <w:rFonts w:ascii="Traditional Arabic" w:hAnsi="Traditional Arabic"/>
          <w:b w:val="0"/>
          <w:bCs w:val="0"/>
          <w:w w:val="90"/>
          <w:sz w:val="32"/>
          <w:lang w:val="fr-FR"/>
        </w:rPr>
      </w:pPr>
    </w:p>
    <w:p w:rsidR="0059793D" w:rsidRPr="004D3DFD" w:rsidRDefault="0059793D" w:rsidP="0059793D">
      <w:pPr>
        <w:spacing w:after="160" w:line="276" w:lineRule="auto"/>
        <w:contextualSpacing/>
        <w:jc w:val="both"/>
        <w:rPr>
          <w:rFonts w:ascii="Traditional Arabic" w:hAnsi="Traditional Arabic"/>
          <w:b w:val="0"/>
          <w:bCs w:val="0"/>
          <w:w w:val="90"/>
          <w:sz w:val="32"/>
          <w:rtl/>
          <w:lang w:val="fr-FR"/>
        </w:rPr>
      </w:pPr>
    </w:p>
    <w:p w:rsidR="004D4AAA" w:rsidRPr="004D3DFD" w:rsidRDefault="00BE2F96" w:rsidP="004D4AAA">
      <w:pPr>
        <w:ind w:firstLine="282"/>
        <w:jc w:val="lowKashida"/>
        <w:rPr>
          <w:rFonts w:ascii="Traditional Arabic" w:hAnsi="Traditional Arabic"/>
          <w:b w:val="0"/>
          <w:bCs w:val="0"/>
          <w:color w:val="000000"/>
          <w:w w:val="90"/>
          <w:sz w:val="32"/>
          <w:rtl/>
          <w:lang w:val="fr-FR"/>
        </w:rPr>
      </w:pPr>
      <w:r>
        <w:rPr>
          <w:rFonts w:ascii="Traditional Arabic" w:hAnsi="Traditional Arabic" w:hint="cs"/>
          <w:color w:val="000000"/>
          <w:w w:val="90"/>
          <w:sz w:val="32"/>
          <w:rtl/>
          <w:lang w:val="fr-FR"/>
        </w:rPr>
        <w:t>4</w:t>
      </w:r>
      <w:r w:rsidR="00C476D3">
        <w:rPr>
          <w:rFonts w:ascii="Traditional Arabic" w:hAnsi="Traditional Arabic" w:hint="cs"/>
          <w:color w:val="000000"/>
          <w:w w:val="90"/>
          <w:sz w:val="32"/>
          <w:rtl/>
          <w:lang w:val="fr-FR"/>
        </w:rPr>
        <w:t>.3</w:t>
      </w:r>
      <w:r>
        <w:rPr>
          <w:rFonts w:ascii="Traditional Arabic" w:hAnsi="Traditional Arabic" w:hint="cs"/>
          <w:color w:val="000000"/>
          <w:w w:val="90"/>
          <w:sz w:val="32"/>
          <w:rtl/>
          <w:lang w:val="fr-FR"/>
        </w:rPr>
        <w:t>-1</w:t>
      </w:r>
      <w:r w:rsidR="004D4AAA" w:rsidRPr="004D3DFD">
        <w:rPr>
          <w:rFonts w:ascii="Traditional Arabic" w:hAnsi="Traditional Arabic"/>
          <w:color w:val="000000"/>
          <w:w w:val="90"/>
          <w:sz w:val="32"/>
          <w:rtl/>
          <w:lang w:val="fr-FR"/>
        </w:rPr>
        <w:t xml:space="preserve"> المعرفة الصريحة</w:t>
      </w:r>
    </w:p>
    <w:p w:rsidR="004D4AAA" w:rsidRPr="004D3DFD" w:rsidRDefault="004D4AAA" w:rsidP="00BE2F96">
      <w:pPr>
        <w:ind w:firstLine="170"/>
        <w:jc w:val="lowKashida"/>
        <w:rPr>
          <w:rFonts w:ascii="Traditional Arabic" w:hAnsi="Traditional Arabic"/>
          <w:b w:val="0"/>
          <w:bCs w:val="0"/>
          <w:w w:val="90"/>
          <w:sz w:val="32"/>
          <w:rtl/>
          <w:lang w:val="fr-FR"/>
        </w:rPr>
      </w:pPr>
      <w:r w:rsidRPr="004D3DFD">
        <w:rPr>
          <w:rFonts w:ascii="Traditional Arabic" w:hAnsi="Traditional Arabic" w:hint="cs"/>
          <w:b w:val="0"/>
          <w:bCs w:val="0"/>
          <w:w w:val="90"/>
          <w:sz w:val="32"/>
          <w:rtl/>
          <w:lang w:val="fr-FR"/>
        </w:rPr>
        <w:t xml:space="preserve">    و</w:t>
      </w:r>
      <w:r w:rsidRPr="004D3DFD">
        <w:rPr>
          <w:rFonts w:ascii="Traditional Arabic" w:hAnsi="Traditional Arabic"/>
          <w:b w:val="0"/>
          <w:bCs w:val="0"/>
          <w:w w:val="90"/>
          <w:sz w:val="32"/>
          <w:rtl/>
          <w:lang w:val="fr-FR"/>
        </w:rPr>
        <w:t>هي المعرفة الموجودة في المستندات والإجراءات والسياسات، وب</w:t>
      </w:r>
      <w:r w:rsidRPr="004D3DFD">
        <w:rPr>
          <w:rFonts w:ascii="Traditional Arabic" w:hAnsi="Traditional Arabic" w:hint="cs"/>
          <w:b w:val="0"/>
          <w:bCs w:val="0"/>
          <w:w w:val="90"/>
          <w:sz w:val="32"/>
          <w:rtl/>
          <w:lang w:val="fr-FR"/>
        </w:rPr>
        <w:t>ال</w:t>
      </w:r>
      <w:r w:rsidRPr="004D3DFD">
        <w:rPr>
          <w:rFonts w:ascii="Traditional Arabic" w:hAnsi="Traditional Arabic"/>
          <w:b w:val="0"/>
          <w:bCs w:val="0"/>
          <w:w w:val="90"/>
          <w:sz w:val="32"/>
          <w:rtl/>
          <w:lang w:val="fr-FR"/>
        </w:rPr>
        <w:t xml:space="preserve">تالي فهي معرفة يمكن تشاركها وتقاسمها، ويشير الباحثان </w:t>
      </w:r>
      <w:r w:rsidRPr="004D3DFD">
        <w:rPr>
          <w:rFonts w:cs="Times New Roman"/>
          <w:b w:val="0"/>
          <w:bCs w:val="0"/>
          <w:w w:val="90"/>
          <w:szCs w:val="28"/>
          <w:rtl/>
          <w:lang w:val="fr-FR"/>
        </w:rPr>
        <w:t>(</w:t>
      </w:r>
      <w:r w:rsidRPr="004D3DFD">
        <w:rPr>
          <w:rFonts w:cs="Times New Roman"/>
          <w:b w:val="0"/>
          <w:bCs w:val="0"/>
          <w:w w:val="90"/>
          <w:szCs w:val="28"/>
          <w:lang w:val="fr-FR"/>
        </w:rPr>
        <w:t>Nonaka</w:t>
      </w:r>
      <w:r w:rsidRPr="004D3DFD">
        <w:rPr>
          <w:rFonts w:cs="Times New Roman"/>
          <w:b w:val="0"/>
          <w:bCs w:val="0"/>
          <w:w w:val="90"/>
          <w:szCs w:val="28"/>
          <w:rtl/>
          <w:lang w:val="fr-FR"/>
        </w:rPr>
        <w:t xml:space="preserve"> </w:t>
      </w:r>
      <w:r w:rsidRPr="004D3DFD">
        <w:rPr>
          <w:rFonts w:cs="Times New Roman"/>
          <w:b w:val="0"/>
          <w:bCs w:val="0"/>
          <w:w w:val="90"/>
          <w:szCs w:val="28"/>
          <w:lang w:val="fr-FR"/>
        </w:rPr>
        <w:t>et</w:t>
      </w:r>
      <w:r w:rsidRPr="004D3DFD">
        <w:rPr>
          <w:rFonts w:cs="Times New Roman"/>
          <w:b w:val="0"/>
          <w:bCs w:val="0"/>
          <w:w w:val="90"/>
          <w:szCs w:val="28"/>
          <w:rtl/>
          <w:lang w:val="fr-FR"/>
        </w:rPr>
        <w:t xml:space="preserve"> </w:t>
      </w:r>
      <w:r w:rsidRPr="004D3DFD">
        <w:rPr>
          <w:rFonts w:cs="Times New Roman"/>
          <w:b w:val="0"/>
          <w:bCs w:val="0"/>
          <w:w w:val="90"/>
          <w:szCs w:val="28"/>
          <w:lang w:val="fr-FR"/>
        </w:rPr>
        <w:t>Takeuchi</w:t>
      </w:r>
      <w:r w:rsidRPr="004D3DFD">
        <w:rPr>
          <w:rFonts w:cs="Times New Roman"/>
          <w:b w:val="0"/>
          <w:bCs w:val="0"/>
          <w:w w:val="90"/>
          <w:szCs w:val="28"/>
          <w:rtl/>
          <w:lang w:val="fr-FR"/>
        </w:rPr>
        <w:t>)</w:t>
      </w:r>
      <w:r w:rsidRPr="004D3DFD">
        <w:rPr>
          <w:rFonts w:ascii="Traditional Arabic" w:hAnsi="Traditional Arabic"/>
          <w:b w:val="0"/>
          <w:bCs w:val="0"/>
          <w:w w:val="90"/>
          <w:sz w:val="32"/>
          <w:rtl/>
          <w:lang w:val="fr-FR"/>
        </w:rPr>
        <w:t xml:space="preserve"> إلى أن المعرفة الصريحة يمكن التعبير عنها بالكلمات أو الأرقام أو الأصوات، وتتم مشاركتها في شكل بيانات، صيغ عملية، أشرطة سمعية، كتيبات، وعليه فهي تسمح بنقل المعرفة بسهولة بين العاملين بشكل منهجي</w:t>
      </w:r>
      <w:r w:rsidR="00CD5FC8" w:rsidRPr="004D3DFD">
        <w:rPr>
          <w:rFonts w:ascii="Traditional Arabic" w:hAnsi="Traditional Arabic" w:hint="cs"/>
          <w:b w:val="0"/>
          <w:bCs w:val="0"/>
          <w:w w:val="90"/>
          <w:sz w:val="32"/>
          <w:rtl/>
          <w:lang w:val="fr-FR"/>
        </w:rPr>
        <w:t xml:space="preserve"> (</w:t>
      </w:r>
      <w:r w:rsidR="00CD5FC8" w:rsidRPr="004D3DFD">
        <w:rPr>
          <w:rFonts w:asciiTheme="majorBidi" w:hAnsiTheme="majorBidi" w:cstheme="majorBidi"/>
          <w:b w:val="0"/>
          <w:bCs w:val="0"/>
          <w:color w:val="000000"/>
          <w:w w:val="90"/>
          <w:szCs w:val="28"/>
        </w:rPr>
        <w:t>Nonaka</w:t>
      </w:r>
      <w:r w:rsidR="00CD5FC8" w:rsidRPr="004D3DFD">
        <w:rPr>
          <w:rFonts w:asciiTheme="majorBidi" w:hAnsiTheme="majorBidi" w:cstheme="majorBidi"/>
          <w:b w:val="0"/>
          <w:bCs w:val="0"/>
          <w:w w:val="90"/>
          <w:szCs w:val="28"/>
          <w:rtl/>
          <w:lang w:val="fr-FR"/>
        </w:rPr>
        <w:t>، 2004، 4)</w:t>
      </w:r>
      <w:r w:rsidRPr="004D3DFD">
        <w:rPr>
          <w:rFonts w:ascii="Traditional Arabic" w:hAnsi="Traditional Arabic" w:hint="cs"/>
          <w:b w:val="0"/>
          <w:bCs w:val="0"/>
          <w:w w:val="90"/>
          <w:sz w:val="32"/>
          <w:rtl/>
          <w:lang w:val="fr-FR"/>
        </w:rPr>
        <w:t>،</w:t>
      </w:r>
      <w:r w:rsidR="00CD5FC8" w:rsidRPr="004D3DFD">
        <w:rPr>
          <w:rFonts w:ascii="Traditional Arabic" w:hAnsi="Traditional Arabic"/>
          <w:b w:val="0"/>
          <w:bCs w:val="0"/>
          <w:w w:val="90"/>
          <w:sz w:val="32"/>
          <w:rtl/>
          <w:lang w:val="fr-FR"/>
        </w:rPr>
        <w:t xml:space="preserve"> </w:t>
      </w:r>
      <w:r w:rsidRPr="004D3DFD">
        <w:rPr>
          <w:rFonts w:ascii="Traditional Arabic" w:hAnsi="Traditional Arabic"/>
          <w:b w:val="0"/>
          <w:bCs w:val="0"/>
          <w:w w:val="90"/>
          <w:sz w:val="32"/>
          <w:rtl/>
          <w:lang w:val="fr-FR"/>
        </w:rPr>
        <w:t>فهي إذن المعرفة، المرمزة، النظامية، المعبرة عنها كميا، وقابلة للنقل، والتعليم</w:t>
      </w:r>
      <w:r w:rsidRPr="004D3DFD">
        <w:rPr>
          <w:rFonts w:ascii="Traditional Arabic" w:hAnsi="Traditional Arabic" w:hint="cs"/>
          <w:b w:val="0"/>
          <w:bCs w:val="0"/>
          <w:w w:val="90"/>
          <w:sz w:val="32"/>
          <w:rtl/>
          <w:lang w:val="fr-FR"/>
        </w:rPr>
        <w:t xml:space="preserve"> والتعلم</w:t>
      </w:r>
      <w:r w:rsidRPr="004D3DFD">
        <w:rPr>
          <w:rFonts w:ascii="Traditional Arabic" w:hAnsi="Traditional Arabic"/>
          <w:b w:val="0"/>
          <w:bCs w:val="0"/>
          <w:w w:val="90"/>
          <w:sz w:val="32"/>
          <w:rtl/>
          <w:lang w:val="fr-FR"/>
        </w:rPr>
        <w:t xml:space="preserve"> وتسمى </w:t>
      </w:r>
      <w:r w:rsidRPr="004D3DFD">
        <w:rPr>
          <w:rFonts w:ascii="Traditional Arabic" w:hAnsi="Traditional Arabic" w:hint="cs"/>
          <w:b w:val="0"/>
          <w:bCs w:val="0"/>
          <w:w w:val="90"/>
          <w:sz w:val="32"/>
          <w:rtl/>
          <w:lang w:val="fr-FR"/>
        </w:rPr>
        <w:t>ب</w:t>
      </w:r>
      <w:r w:rsidRPr="004D3DFD">
        <w:rPr>
          <w:rFonts w:ascii="Traditional Arabic" w:hAnsi="Traditional Arabic"/>
          <w:b w:val="0"/>
          <w:bCs w:val="0"/>
          <w:w w:val="90"/>
          <w:sz w:val="32"/>
          <w:rtl/>
          <w:lang w:val="fr-FR"/>
        </w:rPr>
        <w:t>المعرفة المتسربة لإمكانية تسريبها خارج المؤسسة، كما</w:t>
      </w:r>
      <w:r w:rsidRPr="004D3DFD">
        <w:rPr>
          <w:rFonts w:ascii="Traditional Arabic" w:hAnsi="Traditional Arabic" w:hint="cs"/>
          <w:b w:val="0"/>
          <w:bCs w:val="0"/>
          <w:w w:val="90"/>
          <w:sz w:val="32"/>
          <w:rtl/>
          <w:lang w:val="fr-FR"/>
        </w:rPr>
        <w:t xml:space="preserve"> يمكن أن</w:t>
      </w:r>
      <w:r w:rsidRPr="004D3DFD">
        <w:rPr>
          <w:rFonts w:ascii="Traditional Arabic" w:hAnsi="Traditional Arabic"/>
          <w:b w:val="0"/>
          <w:bCs w:val="0"/>
          <w:w w:val="90"/>
          <w:sz w:val="32"/>
          <w:rtl/>
          <w:lang w:val="fr-FR"/>
        </w:rPr>
        <w:t xml:space="preserve"> توجد في شكل الملكية الفكرية</w:t>
      </w:r>
      <w:r w:rsidRPr="004D3DFD">
        <w:rPr>
          <w:rFonts w:ascii="Traditional Arabic" w:hAnsi="Traditional Arabic" w:hint="cs"/>
          <w:b w:val="0"/>
          <w:bCs w:val="0"/>
          <w:w w:val="90"/>
          <w:sz w:val="32"/>
          <w:rtl/>
          <w:lang w:val="fr-FR"/>
        </w:rPr>
        <w:t>،</w:t>
      </w:r>
      <w:r w:rsidRPr="004D3DFD">
        <w:rPr>
          <w:rFonts w:ascii="Traditional Arabic" w:hAnsi="Traditional Arabic"/>
          <w:b w:val="0"/>
          <w:bCs w:val="0"/>
          <w:w w:val="90"/>
          <w:sz w:val="32"/>
          <w:rtl/>
          <w:lang w:val="fr-FR"/>
        </w:rPr>
        <w:t xml:space="preserve"> </w:t>
      </w:r>
      <w:r w:rsidRPr="004D3DFD">
        <w:rPr>
          <w:rFonts w:ascii="Traditional Arabic" w:hAnsi="Traditional Arabic" w:hint="cs"/>
          <w:b w:val="0"/>
          <w:bCs w:val="0"/>
          <w:w w:val="90"/>
          <w:sz w:val="32"/>
          <w:rtl/>
          <w:lang w:val="fr-FR"/>
        </w:rPr>
        <w:t xml:space="preserve">حيث تكون </w:t>
      </w:r>
      <w:r w:rsidRPr="004D3DFD">
        <w:rPr>
          <w:rFonts w:ascii="Traditional Arabic" w:hAnsi="Traditional Arabic"/>
          <w:b w:val="0"/>
          <w:bCs w:val="0"/>
          <w:w w:val="90"/>
          <w:sz w:val="32"/>
          <w:rtl/>
          <w:lang w:val="fr-FR"/>
        </w:rPr>
        <w:t xml:space="preserve">المحمية قانونيا </w:t>
      </w:r>
      <w:r w:rsidRPr="004D3DFD">
        <w:rPr>
          <w:rFonts w:ascii="Traditional Arabic" w:hAnsi="Traditional Arabic" w:hint="cs"/>
          <w:b w:val="0"/>
          <w:bCs w:val="0"/>
          <w:w w:val="90"/>
          <w:sz w:val="32"/>
          <w:rtl/>
          <w:lang w:val="fr-FR"/>
        </w:rPr>
        <w:t>مثل</w:t>
      </w:r>
      <w:r w:rsidRPr="004D3DFD">
        <w:rPr>
          <w:rFonts w:ascii="Traditional Arabic" w:hAnsi="Traditional Arabic"/>
          <w:b w:val="0"/>
          <w:bCs w:val="0"/>
          <w:w w:val="90"/>
          <w:sz w:val="32"/>
          <w:rtl/>
          <w:lang w:val="fr-FR"/>
        </w:rPr>
        <w:t xml:space="preserve"> براءات الاختراع، حقوق النشر، كما نجدها مجسدة في منتجات المؤسسة وخدماتها، وإجراءات العمل، و</w:t>
      </w:r>
      <w:r w:rsidRPr="004D3DFD">
        <w:rPr>
          <w:rFonts w:ascii="Traditional Arabic" w:hAnsi="Traditional Arabic" w:hint="cs"/>
          <w:b w:val="0"/>
          <w:bCs w:val="0"/>
          <w:w w:val="90"/>
          <w:sz w:val="32"/>
          <w:rtl/>
          <w:lang w:val="fr-FR"/>
        </w:rPr>
        <w:t xml:space="preserve">في </w:t>
      </w:r>
      <w:r w:rsidRPr="004D3DFD">
        <w:rPr>
          <w:rFonts w:ascii="Traditional Arabic" w:hAnsi="Traditional Arabic"/>
          <w:b w:val="0"/>
          <w:bCs w:val="0"/>
          <w:w w:val="90"/>
          <w:sz w:val="32"/>
          <w:rtl/>
          <w:lang w:val="fr-FR"/>
        </w:rPr>
        <w:t>خط</w:t>
      </w:r>
      <w:r w:rsidRPr="004D3DFD">
        <w:rPr>
          <w:rFonts w:ascii="Traditional Arabic" w:hAnsi="Traditional Arabic" w:hint="cs"/>
          <w:b w:val="0"/>
          <w:bCs w:val="0"/>
          <w:w w:val="90"/>
          <w:sz w:val="32"/>
          <w:rtl/>
          <w:lang w:val="fr-FR"/>
        </w:rPr>
        <w:t>ة</w:t>
      </w:r>
      <w:r w:rsidRPr="004D3DFD">
        <w:rPr>
          <w:rFonts w:ascii="Traditional Arabic" w:hAnsi="Traditional Arabic"/>
          <w:b w:val="0"/>
          <w:bCs w:val="0"/>
          <w:w w:val="90"/>
          <w:sz w:val="32"/>
          <w:rtl/>
          <w:lang w:val="fr-FR"/>
        </w:rPr>
        <w:t xml:space="preserve"> المؤسسة ومعايير تقييم أعمال</w:t>
      </w:r>
      <w:r w:rsidR="00CD5FC8" w:rsidRPr="004D3DFD">
        <w:rPr>
          <w:rFonts w:ascii="Traditional Arabic" w:hAnsi="Traditional Arabic" w:hint="cs"/>
          <w:b w:val="0"/>
          <w:bCs w:val="0"/>
          <w:w w:val="90"/>
          <w:sz w:val="32"/>
          <w:rtl/>
          <w:lang w:val="fr-FR"/>
        </w:rPr>
        <w:t xml:space="preserve"> (نجم عبود، 2005، 44)</w:t>
      </w:r>
      <w:r w:rsidR="00BE2F96">
        <w:rPr>
          <w:rFonts w:ascii="Traditional Arabic" w:hAnsi="Traditional Arabic" w:hint="cs"/>
          <w:b w:val="0"/>
          <w:bCs w:val="0"/>
          <w:w w:val="90"/>
          <w:sz w:val="32"/>
          <w:rtl/>
          <w:lang w:val="fr-FR"/>
        </w:rPr>
        <w:t>.</w:t>
      </w:r>
      <w:r w:rsidRPr="004D3DFD">
        <w:rPr>
          <w:rFonts w:ascii="Traditional Arabic" w:hAnsi="Traditional Arabic" w:hint="cs"/>
          <w:b w:val="0"/>
          <w:bCs w:val="0"/>
          <w:w w:val="90"/>
          <w:sz w:val="32"/>
          <w:rtl/>
          <w:lang w:val="fr-FR"/>
        </w:rPr>
        <w:t xml:space="preserve">   </w:t>
      </w:r>
    </w:p>
    <w:p w:rsidR="004D4AAA" w:rsidRPr="004D3DFD" w:rsidRDefault="00BE2F96" w:rsidP="004D4AAA">
      <w:pPr>
        <w:spacing w:line="276" w:lineRule="auto"/>
        <w:jc w:val="both"/>
        <w:rPr>
          <w:rFonts w:ascii="Traditional Arabic" w:hAnsi="Traditional Arabic"/>
          <w:w w:val="90"/>
          <w:sz w:val="32"/>
          <w:rtl/>
          <w:lang w:val="fr-FR"/>
        </w:rPr>
      </w:pPr>
      <w:r>
        <w:rPr>
          <w:rFonts w:ascii="Traditional Arabic" w:hAnsi="Traditional Arabic" w:hint="cs"/>
          <w:w w:val="90"/>
          <w:sz w:val="32"/>
          <w:rtl/>
          <w:lang w:val="fr-FR"/>
        </w:rPr>
        <w:t>4</w:t>
      </w:r>
      <w:r w:rsidR="00E7473A">
        <w:rPr>
          <w:rFonts w:ascii="Traditional Arabic" w:hAnsi="Traditional Arabic" w:hint="cs"/>
          <w:w w:val="90"/>
          <w:sz w:val="32"/>
          <w:rtl/>
          <w:lang w:val="fr-FR"/>
        </w:rPr>
        <w:t>.3</w:t>
      </w:r>
      <w:r>
        <w:rPr>
          <w:rFonts w:ascii="Traditional Arabic" w:hAnsi="Traditional Arabic" w:hint="cs"/>
          <w:w w:val="90"/>
          <w:sz w:val="32"/>
          <w:rtl/>
          <w:lang w:val="fr-FR"/>
        </w:rPr>
        <w:t>-2</w:t>
      </w:r>
      <w:r w:rsidR="004D4AAA" w:rsidRPr="004D3DFD">
        <w:rPr>
          <w:rFonts w:ascii="Traditional Arabic" w:hAnsi="Traditional Arabic" w:hint="cs"/>
          <w:w w:val="90"/>
          <w:sz w:val="32"/>
          <w:rtl/>
          <w:lang w:val="fr-FR"/>
        </w:rPr>
        <w:t xml:space="preserve"> </w:t>
      </w:r>
      <w:r w:rsidR="004D4AAA" w:rsidRPr="004D3DFD">
        <w:rPr>
          <w:rFonts w:ascii="Traditional Arabic" w:hAnsi="Traditional Arabic"/>
          <w:w w:val="90"/>
          <w:sz w:val="32"/>
          <w:rtl/>
          <w:lang w:val="fr-FR"/>
        </w:rPr>
        <w:t>المعرفة الضمنية</w:t>
      </w:r>
    </w:p>
    <w:p w:rsidR="004D4AAA" w:rsidRPr="004D3DFD" w:rsidRDefault="004D4AAA" w:rsidP="00CD5FC8">
      <w:pPr>
        <w:ind w:firstLine="170"/>
        <w:jc w:val="lowKashida"/>
        <w:rPr>
          <w:rFonts w:ascii="Traditional Arabic" w:hAnsi="Traditional Arabic"/>
          <w:b w:val="0"/>
          <w:bCs w:val="0"/>
          <w:w w:val="90"/>
          <w:sz w:val="32"/>
          <w:rtl/>
          <w:lang w:val="fr-FR"/>
        </w:rPr>
      </w:pPr>
      <w:r w:rsidRPr="004D3DFD">
        <w:rPr>
          <w:rFonts w:ascii="Traditional Arabic" w:hAnsi="Traditional Arabic" w:hint="cs"/>
          <w:b w:val="0"/>
          <w:bCs w:val="0"/>
          <w:w w:val="90"/>
          <w:sz w:val="32"/>
          <w:rtl/>
          <w:lang w:val="fr-FR"/>
        </w:rPr>
        <w:t xml:space="preserve">   </w:t>
      </w:r>
      <w:r w:rsidRPr="004D3DFD">
        <w:rPr>
          <w:rFonts w:ascii="Traditional Arabic" w:hAnsi="Traditional Arabic"/>
          <w:b w:val="0"/>
          <w:bCs w:val="0"/>
          <w:w w:val="90"/>
          <w:sz w:val="32"/>
          <w:rtl/>
          <w:lang w:val="fr-FR"/>
        </w:rPr>
        <w:t xml:space="preserve">وهي المعرفة </w:t>
      </w:r>
      <w:r w:rsidRPr="004D3DFD">
        <w:rPr>
          <w:rFonts w:ascii="Traditional Arabic" w:hAnsi="Traditional Arabic" w:hint="cs"/>
          <w:b w:val="0"/>
          <w:bCs w:val="0"/>
          <w:w w:val="90"/>
          <w:sz w:val="32"/>
          <w:rtl/>
          <w:lang w:val="fr-FR"/>
        </w:rPr>
        <w:t xml:space="preserve">موجودة </w:t>
      </w:r>
      <w:r w:rsidRPr="004D3DFD">
        <w:rPr>
          <w:rFonts w:ascii="Traditional Arabic" w:hAnsi="Traditional Arabic"/>
          <w:b w:val="0"/>
          <w:bCs w:val="0"/>
          <w:w w:val="90"/>
          <w:sz w:val="32"/>
          <w:rtl/>
          <w:lang w:val="fr-FR"/>
        </w:rPr>
        <w:t xml:space="preserve">في عقول العاملين وتكون في شكل خبرات </w:t>
      </w:r>
      <w:r w:rsidRPr="004D3DFD">
        <w:rPr>
          <w:rFonts w:ascii="Traditional Arabic" w:hAnsi="Traditional Arabic" w:hint="cs"/>
          <w:b w:val="0"/>
          <w:bCs w:val="0"/>
          <w:w w:val="90"/>
          <w:sz w:val="32"/>
          <w:rtl/>
          <w:lang w:val="fr-FR"/>
        </w:rPr>
        <w:t>و</w:t>
      </w:r>
      <w:r w:rsidRPr="004D3DFD">
        <w:rPr>
          <w:rFonts w:ascii="Traditional Arabic" w:hAnsi="Traditional Arabic"/>
          <w:b w:val="0"/>
          <w:bCs w:val="0"/>
          <w:w w:val="90"/>
          <w:sz w:val="32"/>
          <w:rtl/>
          <w:lang w:val="fr-FR"/>
        </w:rPr>
        <w:t>أفكار</w:t>
      </w:r>
      <w:r w:rsidRPr="004D3DFD">
        <w:rPr>
          <w:rFonts w:ascii="Traditional Arabic" w:hAnsi="Traditional Arabic" w:hint="cs"/>
          <w:b w:val="0"/>
          <w:bCs w:val="0"/>
          <w:w w:val="90"/>
          <w:sz w:val="32"/>
          <w:rtl/>
          <w:lang w:val="fr-FR"/>
        </w:rPr>
        <w:t xml:space="preserve"> و</w:t>
      </w:r>
      <w:r w:rsidRPr="004D3DFD">
        <w:rPr>
          <w:rFonts w:ascii="Traditional Arabic" w:hAnsi="Traditional Arabic"/>
          <w:b w:val="0"/>
          <w:bCs w:val="0"/>
          <w:w w:val="90"/>
          <w:sz w:val="32"/>
          <w:rtl/>
          <w:lang w:val="fr-FR"/>
        </w:rPr>
        <w:t xml:space="preserve">مهارات، ويشير </w:t>
      </w:r>
      <w:r w:rsidRPr="004D3DFD">
        <w:rPr>
          <w:rFonts w:ascii="Traditional Arabic" w:hAnsi="Traditional Arabic" w:hint="cs"/>
          <w:b w:val="0"/>
          <w:bCs w:val="0"/>
          <w:w w:val="90"/>
          <w:sz w:val="32"/>
          <w:rtl/>
          <w:lang w:val="fr-FR"/>
        </w:rPr>
        <w:t>(</w:t>
      </w:r>
      <w:r w:rsidRPr="004D3DFD">
        <w:rPr>
          <w:rFonts w:cs="Times New Roman"/>
          <w:b w:val="0"/>
          <w:bCs w:val="0"/>
          <w:w w:val="90"/>
          <w:szCs w:val="28"/>
          <w:lang w:val="fr-FR"/>
        </w:rPr>
        <w:t>Allen</w:t>
      </w:r>
      <w:r w:rsidRPr="004D3DFD">
        <w:rPr>
          <w:rFonts w:ascii="Traditional Arabic" w:hAnsi="Traditional Arabic" w:hint="cs"/>
          <w:b w:val="0"/>
          <w:bCs w:val="0"/>
          <w:w w:val="90"/>
          <w:sz w:val="32"/>
          <w:rtl/>
          <w:lang w:val="fr-FR"/>
        </w:rPr>
        <w:t>)</w:t>
      </w:r>
      <w:r w:rsidRPr="004D3DFD">
        <w:rPr>
          <w:rFonts w:ascii="Traditional Arabic" w:hAnsi="Traditional Arabic"/>
          <w:b w:val="0"/>
          <w:bCs w:val="0"/>
          <w:w w:val="90"/>
          <w:sz w:val="32"/>
          <w:rtl/>
          <w:lang w:val="fr-FR"/>
        </w:rPr>
        <w:t xml:space="preserve"> على أنها معرفة مخفية،</w:t>
      </w:r>
      <w:r w:rsidRPr="004D3DFD">
        <w:rPr>
          <w:rFonts w:ascii="Traditional Arabic" w:hAnsi="Traditional Arabic" w:hint="cs"/>
          <w:b w:val="0"/>
          <w:bCs w:val="0"/>
          <w:w w:val="90"/>
          <w:sz w:val="32"/>
          <w:rtl/>
          <w:lang w:val="fr-FR"/>
        </w:rPr>
        <w:t xml:space="preserve"> و</w:t>
      </w:r>
      <w:r w:rsidRPr="004D3DFD">
        <w:rPr>
          <w:rFonts w:ascii="Traditional Arabic" w:hAnsi="Traditional Arabic"/>
          <w:b w:val="0"/>
          <w:bCs w:val="0"/>
          <w:w w:val="90"/>
          <w:sz w:val="32"/>
          <w:rtl/>
          <w:lang w:val="fr-FR"/>
        </w:rPr>
        <w:t xml:space="preserve">تشير المهارات </w:t>
      </w:r>
      <w:r w:rsidRPr="004D3DFD">
        <w:rPr>
          <w:rFonts w:ascii="Traditional Arabic" w:hAnsi="Traditional Arabic" w:hint="cs"/>
          <w:b w:val="0"/>
          <w:bCs w:val="0"/>
          <w:w w:val="90"/>
          <w:sz w:val="32"/>
          <w:rtl/>
          <w:lang w:val="fr-FR"/>
        </w:rPr>
        <w:t xml:space="preserve">المعارف </w:t>
      </w:r>
      <w:r w:rsidRPr="004D3DFD">
        <w:rPr>
          <w:rFonts w:ascii="Traditional Arabic" w:hAnsi="Traditional Arabic"/>
          <w:b w:val="0"/>
          <w:bCs w:val="0"/>
          <w:w w:val="90"/>
          <w:sz w:val="32"/>
          <w:rtl/>
          <w:lang w:val="fr-FR"/>
        </w:rPr>
        <w:t xml:space="preserve">الموجودة في عقول العاملين </w:t>
      </w:r>
      <w:r w:rsidRPr="004D3DFD">
        <w:rPr>
          <w:rFonts w:ascii="Traditional Arabic" w:hAnsi="Traditional Arabic" w:hint="cs"/>
          <w:b w:val="0"/>
          <w:bCs w:val="0"/>
          <w:w w:val="90"/>
          <w:sz w:val="32"/>
          <w:rtl/>
          <w:lang w:val="fr-FR"/>
        </w:rPr>
        <w:t xml:space="preserve">حيث </w:t>
      </w:r>
      <w:r w:rsidRPr="004D3DFD">
        <w:rPr>
          <w:rFonts w:ascii="Traditional Arabic" w:hAnsi="Traditional Arabic"/>
          <w:b w:val="0"/>
          <w:bCs w:val="0"/>
          <w:w w:val="90"/>
          <w:sz w:val="32"/>
          <w:rtl/>
          <w:lang w:val="fr-FR"/>
        </w:rPr>
        <w:t>يصعب نقلها وتحويلها إلى الآخرين، والمعرفة قد تكون فنية أو إدراكية،</w:t>
      </w:r>
      <w:r w:rsidRPr="004D3DFD">
        <w:rPr>
          <w:rFonts w:ascii="Traditional Arabic" w:hAnsi="Traditional Arabic" w:hint="cs"/>
          <w:b w:val="0"/>
          <w:bCs w:val="0"/>
          <w:w w:val="90"/>
          <w:sz w:val="32"/>
          <w:rtl/>
          <w:lang w:val="fr-FR"/>
        </w:rPr>
        <w:t xml:space="preserve"> وبالتالي </w:t>
      </w:r>
      <w:r w:rsidRPr="004D3DFD">
        <w:rPr>
          <w:rFonts w:ascii="Traditional Arabic" w:hAnsi="Traditional Arabic"/>
          <w:b w:val="0"/>
          <w:bCs w:val="0"/>
          <w:w w:val="90"/>
          <w:sz w:val="32"/>
          <w:rtl/>
          <w:lang w:val="fr-FR"/>
        </w:rPr>
        <w:t xml:space="preserve">يصعب فهمها أو </w:t>
      </w:r>
      <w:r w:rsidRPr="004D3DFD">
        <w:rPr>
          <w:rFonts w:ascii="Traditional Arabic" w:hAnsi="Traditional Arabic" w:hint="cs"/>
          <w:b w:val="0"/>
          <w:bCs w:val="0"/>
          <w:w w:val="90"/>
          <w:sz w:val="32"/>
          <w:rtl/>
          <w:lang w:val="fr-FR"/>
        </w:rPr>
        <w:t>ال</w:t>
      </w:r>
      <w:r w:rsidRPr="004D3DFD">
        <w:rPr>
          <w:rFonts w:ascii="Traditional Arabic" w:hAnsi="Traditional Arabic"/>
          <w:b w:val="0"/>
          <w:bCs w:val="0"/>
          <w:w w:val="90"/>
          <w:sz w:val="32"/>
          <w:rtl/>
          <w:lang w:val="fr-FR"/>
        </w:rPr>
        <w:t>تعبير عنها، وهذا النوع من المعرفة يصعب التحكم فيها، ويمكن تحويل بعض منها إلى مع</w:t>
      </w:r>
      <w:r w:rsidR="00CD5FC8" w:rsidRPr="004D3DFD">
        <w:rPr>
          <w:rFonts w:ascii="Traditional Arabic" w:hAnsi="Traditional Arabic"/>
          <w:b w:val="0"/>
          <w:bCs w:val="0"/>
          <w:w w:val="90"/>
          <w:sz w:val="32"/>
          <w:rtl/>
          <w:lang w:val="fr-FR"/>
        </w:rPr>
        <w:t>رفة صريحة من خلال بعض الممارسات</w:t>
      </w:r>
      <w:r w:rsidR="00CD5FC8" w:rsidRPr="004D3DFD">
        <w:rPr>
          <w:rFonts w:ascii="Traditional Arabic" w:hAnsi="Traditional Arabic" w:hint="cs"/>
          <w:b w:val="0"/>
          <w:bCs w:val="0"/>
          <w:w w:val="90"/>
          <w:sz w:val="32"/>
          <w:rtl/>
          <w:lang w:val="fr-FR"/>
        </w:rPr>
        <w:t xml:space="preserve"> ( </w:t>
      </w:r>
      <w:r w:rsidR="00CD5FC8" w:rsidRPr="004D3DFD">
        <w:rPr>
          <w:rFonts w:ascii="Traditional Arabic" w:hAnsi="Traditional Arabic"/>
          <w:b w:val="0"/>
          <w:bCs w:val="0"/>
          <w:color w:val="000000"/>
          <w:w w:val="90"/>
          <w:rtl/>
        </w:rPr>
        <w:t>عليان ربحي</w:t>
      </w:r>
      <w:r w:rsidR="00CD5FC8" w:rsidRPr="004D3DFD">
        <w:rPr>
          <w:rFonts w:ascii="Traditional Arabic" w:hAnsi="Traditional Arabic" w:hint="cs"/>
          <w:b w:val="0"/>
          <w:bCs w:val="0"/>
          <w:color w:val="000000"/>
          <w:w w:val="90"/>
          <w:rtl/>
        </w:rPr>
        <w:t>، 2008،81).</w:t>
      </w:r>
    </w:p>
    <w:p w:rsidR="00615058" w:rsidRPr="00BE2F96" w:rsidRDefault="004D4AAA" w:rsidP="00BE2F96">
      <w:pPr>
        <w:ind w:firstLine="170"/>
        <w:jc w:val="lowKashida"/>
        <w:rPr>
          <w:rFonts w:ascii="Traditional Arabic" w:hAnsi="Traditional Arabic"/>
          <w:b w:val="0"/>
          <w:bCs w:val="0"/>
          <w:w w:val="90"/>
          <w:sz w:val="32"/>
          <w:lang w:val="fr-FR"/>
        </w:rPr>
      </w:pPr>
      <w:r w:rsidRPr="004D3DFD">
        <w:rPr>
          <w:rFonts w:ascii="Traditional Arabic" w:hAnsi="Traditional Arabic" w:hint="cs"/>
          <w:b w:val="0"/>
          <w:bCs w:val="0"/>
          <w:w w:val="90"/>
          <w:sz w:val="32"/>
          <w:rtl/>
          <w:lang w:val="fr-FR"/>
        </w:rPr>
        <w:lastRenderedPageBreak/>
        <w:t xml:space="preserve">   </w:t>
      </w:r>
      <w:r w:rsidRPr="004D3DFD">
        <w:rPr>
          <w:rFonts w:ascii="Traditional Arabic" w:hAnsi="Traditional Arabic"/>
          <w:b w:val="0"/>
          <w:bCs w:val="0"/>
          <w:w w:val="90"/>
          <w:sz w:val="32"/>
          <w:rtl/>
          <w:lang w:val="fr-FR"/>
        </w:rPr>
        <w:t xml:space="preserve">وعليه فهذه المعرفة غير رسمية، ويعبر عنها بالطرق الحدسية </w:t>
      </w:r>
      <w:r w:rsidRPr="004D3DFD">
        <w:rPr>
          <w:rFonts w:ascii="Traditional Arabic" w:hAnsi="Traditional Arabic" w:hint="cs"/>
          <w:b w:val="0"/>
          <w:bCs w:val="0"/>
          <w:w w:val="90"/>
          <w:sz w:val="32"/>
          <w:rtl/>
          <w:lang w:val="fr-FR"/>
        </w:rPr>
        <w:t xml:space="preserve">حيث </w:t>
      </w:r>
      <w:r w:rsidRPr="004D3DFD">
        <w:rPr>
          <w:rFonts w:ascii="Traditional Arabic" w:hAnsi="Traditional Arabic"/>
          <w:b w:val="0"/>
          <w:bCs w:val="0"/>
          <w:w w:val="90"/>
          <w:sz w:val="32"/>
          <w:rtl/>
          <w:lang w:val="fr-FR"/>
        </w:rPr>
        <w:t>يصعب نقلها وتعليمها، وتسمى أيضا بالمعرفة الملتصقة التي توجد في مكان عمل و</w:t>
      </w:r>
      <w:r w:rsidRPr="004D3DFD">
        <w:rPr>
          <w:rFonts w:ascii="Traditional Arabic" w:hAnsi="Traditional Arabic" w:hint="cs"/>
          <w:b w:val="0"/>
          <w:bCs w:val="0"/>
          <w:w w:val="90"/>
          <w:sz w:val="32"/>
          <w:rtl/>
          <w:lang w:val="fr-FR"/>
        </w:rPr>
        <w:t xml:space="preserve">ضمن </w:t>
      </w:r>
      <w:r w:rsidRPr="004D3DFD">
        <w:rPr>
          <w:rFonts w:ascii="Traditional Arabic" w:hAnsi="Traditional Arabic"/>
          <w:b w:val="0"/>
          <w:bCs w:val="0"/>
          <w:w w:val="90"/>
          <w:sz w:val="32"/>
          <w:rtl/>
          <w:lang w:val="fr-FR"/>
        </w:rPr>
        <w:t>الفر</w:t>
      </w:r>
      <w:r w:rsidRPr="004D3DFD">
        <w:rPr>
          <w:rFonts w:ascii="Traditional Arabic" w:hAnsi="Traditional Arabic" w:hint="cs"/>
          <w:b w:val="0"/>
          <w:bCs w:val="0"/>
          <w:w w:val="90"/>
          <w:sz w:val="32"/>
          <w:rtl/>
          <w:lang w:val="fr-FR"/>
        </w:rPr>
        <w:t>ي</w:t>
      </w:r>
      <w:r w:rsidRPr="004D3DFD">
        <w:rPr>
          <w:rFonts w:ascii="Traditional Arabic" w:hAnsi="Traditional Arabic"/>
          <w:b w:val="0"/>
          <w:bCs w:val="0"/>
          <w:w w:val="90"/>
          <w:sz w:val="32"/>
          <w:rtl/>
          <w:lang w:val="fr-FR"/>
        </w:rPr>
        <w:t xml:space="preserve">ق </w:t>
      </w:r>
      <w:r w:rsidRPr="004D3DFD">
        <w:rPr>
          <w:rFonts w:ascii="Traditional Arabic" w:hAnsi="Traditional Arabic" w:hint="cs"/>
          <w:b w:val="0"/>
          <w:bCs w:val="0"/>
          <w:w w:val="90"/>
          <w:sz w:val="32"/>
          <w:rtl/>
          <w:lang w:val="fr-FR"/>
        </w:rPr>
        <w:t xml:space="preserve">العمل </w:t>
      </w:r>
      <w:r w:rsidRPr="004D3DFD">
        <w:rPr>
          <w:rFonts w:ascii="Traditional Arabic" w:hAnsi="Traditional Arabic"/>
          <w:b w:val="0"/>
          <w:bCs w:val="0"/>
          <w:w w:val="90"/>
          <w:sz w:val="32"/>
          <w:rtl/>
          <w:lang w:val="fr-FR"/>
        </w:rPr>
        <w:t xml:space="preserve">داخل المؤسسة، وهذه المعرفة هي التي تعطي خصوصية </w:t>
      </w:r>
      <w:r w:rsidRPr="004D3DFD">
        <w:rPr>
          <w:rFonts w:ascii="Traditional Arabic" w:hAnsi="Traditional Arabic" w:hint="cs"/>
          <w:b w:val="0"/>
          <w:bCs w:val="0"/>
          <w:w w:val="90"/>
          <w:sz w:val="32"/>
          <w:rtl/>
          <w:lang w:val="fr-FR"/>
        </w:rPr>
        <w:t>ل</w:t>
      </w:r>
      <w:r w:rsidRPr="004D3DFD">
        <w:rPr>
          <w:rFonts w:ascii="Traditional Arabic" w:hAnsi="Traditional Arabic"/>
          <w:b w:val="0"/>
          <w:bCs w:val="0"/>
          <w:w w:val="90"/>
          <w:sz w:val="32"/>
          <w:rtl/>
          <w:lang w:val="fr-FR"/>
        </w:rPr>
        <w:t xml:space="preserve">لمؤسسة وتعتبر الحجر الأساس </w:t>
      </w:r>
      <w:r w:rsidRPr="004D3DFD">
        <w:rPr>
          <w:rFonts w:ascii="Traditional Arabic" w:hAnsi="Traditional Arabic" w:hint="cs"/>
          <w:b w:val="0"/>
          <w:bCs w:val="0"/>
          <w:w w:val="90"/>
          <w:sz w:val="32"/>
          <w:rtl/>
          <w:lang w:val="fr-FR"/>
        </w:rPr>
        <w:t>ل</w:t>
      </w:r>
      <w:r w:rsidRPr="004D3DFD">
        <w:rPr>
          <w:rFonts w:ascii="Traditional Arabic" w:hAnsi="Traditional Arabic"/>
          <w:b w:val="0"/>
          <w:bCs w:val="0"/>
          <w:w w:val="90"/>
          <w:sz w:val="32"/>
          <w:rtl/>
          <w:lang w:val="fr-FR"/>
        </w:rPr>
        <w:t>إنشاء المعرفة</w:t>
      </w:r>
      <w:r w:rsidRPr="004D3DFD">
        <w:rPr>
          <w:rFonts w:ascii="Traditional Arabic" w:hAnsi="Traditional Arabic" w:hint="cs"/>
          <w:b w:val="0"/>
          <w:bCs w:val="0"/>
          <w:w w:val="90"/>
          <w:sz w:val="32"/>
          <w:rtl/>
          <w:lang w:val="fr-FR"/>
        </w:rPr>
        <w:t>.</w:t>
      </w:r>
      <w:r w:rsidR="0040261B" w:rsidRPr="004D3DFD">
        <w:rPr>
          <w:rFonts w:ascii="Traditional Arabic" w:hAnsi="Traditional Arabic" w:hint="cs"/>
          <w:b w:val="0"/>
          <w:bCs w:val="0"/>
          <w:w w:val="90"/>
          <w:sz w:val="32"/>
          <w:rtl/>
          <w:lang w:val="fr-FR"/>
        </w:rPr>
        <w:t xml:space="preserve"> (نجم عبود، 2005، 44)</w:t>
      </w:r>
      <w:r w:rsidR="00BE2F96">
        <w:rPr>
          <w:rFonts w:ascii="Traditional Arabic" w:hAnsi="Traditional Arabic" w:hint="cs"/>
          <w:b w:val="0"/>
          <w:bCs w:val="0"/>
          <w:w w:val="90"/>
          <w:sz w:val="32"/>
          <w:rtl/>
          <w:lang w:val="fr-FR"/>
        </w:rPr>
        <w:t>.</w:t>
      </w:r>
    </w:p>
    <w:p w:rsidR="002C5E05" w:rsidRPr="004D3DFD" w:rsidRDefault="00BE2F96" w:rsidP="002C5E05">
      <w:pPr>
        <w:jc w:val="both"/>
        <w:rPr>
          <w:rFonts w:ascii="Traditional Arabic" w:hAnsi="Traditional Arabic"/>
          <w:w w:val="90"/>
          <w:sz w:val="32"/>
          <w:rtl/>
        </w:rPr>
      </w:pPr>
      <w:r>
        <w:rPr>
          <w:rFonts w:ascii="Traditional Arabic" w:hAnsi="Traditional Arabic" w:hint="cs"/>
          <w:w w:val="90"/>
          <w:sz w:val="32"/>
          <w:rtl/>
        </w:rPr>
        <w:t>5</w:t>
      </w:r>
      <w:r w:rsidR="00E7473A">
        <w:rPr>
          <w:rFonts w:ascii="Traditional Arabic" w:hAnsi="Traditional Arabic" w:hint="cs"/>
          <w:w w:val="90"/>
          <w:sz w:val="32"/>
          <w:rtl/>
        </w:rPr>
        <w:t>.3</w:t>
      </w:r>
      <w:r>
        <w:rPr>
          <w:rFonts w:ascii="Traditional Arabic" w:hAnsi="Traditional Arabic" w:hint="cs"/>
          <w:w w:val="90"/>
          <w:sz w:val="32"/>
          <w:rtl/>
        </w:rPr>
        <w:t xml:space="preserve">- </w:t>
      </w:r>
      <w:r w:rsidR="002C5E05" w:rsidRPr="004D3DFD">
        <w:rPr>
          <w:rFonts w:ascii="Traditional Arabic" w:hAnsi="Traditional Arabic" w:hint="cs"/>
          <w:w w:val="90"/>
          <w:sz w:val="32"/>
          <w:rtl/>
        </w:rPr>
        <w:t xml:space="preserve">علاقة </w:t>
      </w:r>
      <w:r w:rsidR="002C5E05" w:rsidRPr="004D3DFD">
        <w:rPr>
          <w:rFonts w:ascii="Traditional Arabic" w:hAnsi="Traditional Arabic"/>
          <w:w w:val="90"/>
          <w:sz w:val="32"/>
          <w:rtl/>
        </w:rPr>
        <w:t>القيادة الاستراتيجية ب</w:t>
      </w:r>
      <w:r w:rsidR="002C5E05" w:rsidRPr="004D3DFD">
        <w:rPr>
          <w:rFonts w:ascii="Traditional Arabic" w:hAnsi="Traditional Arabic" w:hint="cs"/>
          <w:w w:val="90"/>
          <w:sz w:val="32"/>
          <w:rtl/>
        </w:rPr>
        <w:t>خلق</w:t>
      </w:r>
      <w:r w:rsidR="002C5E05" w:rsidRPr="004D3DFD">
        <w:rPr>
          <w:rFonts w:ascii="Traditional Arabic" w:hAnsi="Traditional Arabic"/>
          <w:w w:val="90"/>
          <w:sz w:val="32"/>
          <w:rtl/>
        </w:rPr>
        <w:t xml:space="preserve"> المعرف</w:t>
      </w:r>
      <w:r w:rsidR="002C5E05" w:rsidRPr="004D3DFD">
        <w:rPr>
          <w:rFonts w:ascii="Traditional Arabic" w:hAnsi="Traditional Arabic" w:hint="cs"/>
          <w:w w:val="90"/>
          <w:sz w:val="32"/>
          <w:rtl/>
        </w:rPr>
        <w:t>ة</w:t>
      </w:r>
      <w:r w:rsidR="002C5E05" w:rsidRPr="004D3DFD">
        <w:rPr>
          <w:rFonts w:ascii="Traditional Arabic" w:hAnsi="Traditional Arabic"/>
          <w:w w:val="90"/>
          <w:sz w:val="32"/>
          <w:rtl/>
        </w:rPr>
        <w:t xml:space="preserve"> </w:t>
      </w:r>
    </w:p>
    <w:p w:rsidR="002C5E05" w:rsidRPr="004D3DFD" w:rsidRDefault="002C5E05" w:rsidP="002C5E05">
      <w:pPr>
        <w:jc w:val="both"/>
        <w:rPr>
          <w:rFonts w:ascii="Traditional Arabic" w:hAnsi="Traditional Arabic"/>
          <w:b w:val="0"/>
          <w:bCs w:val="0"/>
          <w:w w:val="90"/>
          <w:sz w:val="32"/>
          <w:rtl/>
        </w:rPr>
      </w:pPr>
      <w:r w:rsidRPr="004D3DFD">
        <w:rPr>
          <w:rFonts w:ascii="Traditional Arabic" w:hAnsi="Traditional Arabic"/>
          <w:b w:val="0"/>
          <w:bCs w:val="0"/>
          <w:w w:val="90"/>
          <w:sz w:val="32"/>
          <w:rtl/>
        </w:rPr>
        <w:t xml:space="preserve">   تسعى القيادة الاستراتيجية من أبعاد القياد الاستراتيجية من خلال البعد الإداري، البعد التحويلي، البعد السياسي، البعد الأخلاقي حيث يتم تحويل المعرفة الضمنية إلى </w:t>
      </w:r>
      <w:r w:rsidRPr="004D3DFD">
        <w:rPr>
          <w:rFonts w:ascii="Traditional Arabic" w:hAnsi="Traditional Arabic" w:hint="cs"/>
          <w:b w:val="0"/>
          <w:bCs w:val="0"/>
          <w:w w:val="90"/>
          <w:sz w:val="32"/>
          <w:rtl/>
        </w:rPr>
        <w:t>ال</w:t>
      </w:r>
      <w:r w:rsidRPr="004D3DFD">
        <w:rPr>
          <w:rFonts w:ascii="Traditional Arabic" w:hAnsi="Traditional Arabic"/>
          <w:b w:val="0"/>
          <w:bCs w:val="0"/>
          <w:w w:val="90"/>
          <w:sz w:val="32"/>
          <w:rtl/>
        </w:rPr>
        <w:t xml:space="preserve">معرفة الصريحة. </w:t>
      </w:r>
    </w:p>
    <w:p w:rsidR="002C5E05" w:rsidRPr="004D3DFD" w:rsidRDefault="00BE2F96" w:rsidP="002C5E05">
      <w:pPr>
        <w:spacing w:line="20" w:lineRule="atLeast"/>
        <w:ind w:firstLine="170"/>
        <w:jc w:val="lowKashida"/>
        <w:rPr>
          <w:rFonts w:ascii="Traditional Arabic" w:hAnsi="Traditional Arabic"/>
          <w:w w:val="90"/>
          <w:sz w:val="32"/>
          <w:rtl/>
        </w:rPr>
      </w:pPr>
      <w:r>
        <w:rPr>
          <w:rFonts w:ascii="Traditional Arabic" w:hAnsi="Traditional Arabic" w:hint="cs"/>
          <w:w w:val="90"/>
          <w:sz w:val="32"/>
          <w:rtl/>
        </w:rPr>
        <w:t>5</w:t>
      </w:r>
      <w:r w:rsidR="00E7473A">
        <w:rPr>
          <w:rFonts w:ascii="Traditional Arabic" w:hAnsi="Traditional Arabic" w:hint="cs"/>
          <w:w w:val="90"/>
          <w:sz w:val="32"/>
          <w:rtl/>
        </w:rPr>
        <w:t>.3</w:t>
      </w:r>
      <w:r>
        <w:rPr>
          <w:rFonts w:ascii="Traditional Arabic" w:hAnsi="Traditional Arabic" w:hint="cs"/>
          <w:w w:val="90"/>
          <w:sz w:val="32"/>
          <w:rtl/>
        </w:rPr>
        <w:t>-1</w:t>
      </w:r>
      <w:r w:rsidR="002C5E05" w:rsidRPr="004D3DFD">
        <w:rPr>
          <w:rFonts w:ascii="Traditional Arabic" w:hAnsi="Traditional Arabic" w:hint="cs"/>
          <w:w w:val="90"/>
          <w:sz w:val="32"/>
          <w:rtl/>
        </w:rPr>
        <w:t xml:space="preserve"> </w:t>
      </w:r>
      <w:r w:rsidR="002C5E05" w:rsidRPr="004D3DFD">
        <w:rPr>
          <w:rFonts w:ascii="Traditional Arabic" w:hAnsi="Traditional Arabic"/>
          <w:w w:val="90"/>
          <w:sz w:val="32"/>
          <w:rtl/>
        </w:rPr>
        <w:t>البعد الإداري</w:t>
      </w:r>
    </w:p>
    <w:p w:rsidR="002C5E05" w:rsidRPr="004D3DFD" w:rsidRDefault="002C5E05" w:rsidP="0040261B">
      <w:pPr>
        <w:spacing w:line="20" w:lineRule="atLeast"/>
        <w:ind w:firstLine="170"/>
        <w:jc w:val="lowKashida"/>
        <w:rPr>
          <w:rFonts w:ascii="Traditional Arabic" w:hAnsi="Traditional Arabic"/>
          <w:w w:val="90"/>
          <w:sz w:val="32"/>
          <w:rtl/>
        </w:rPr>
      </w:pPr>
      <w:r w:rsidRPr="004D3DFD">
        <w:rPr>
          <w:rFonts w:ascii="Traditional Arabic" w:hAnsi="Traditional Arabic"/>
          <w:b w:val="0"/>
          <w:bCs w:val="0"/>
          <w:w w:val="90"/>
          <w:sz w:val="32"/>
          <w:rtl/>
        </w:rPr>
        <w:t xml:space="preserve">    تسعى القيادة الاستراتيجية إلى ت</w:t>
      </w:r>
      <w:r w:rsidRPr="004D3DFD">
        <w:rPr>
          <w:rFonts w:ascii="Traditional Arabic" w:hAnsi="Traditional Arabic" w:hint="cs"/>
          <w:b w:val="0"/>
          <w:bCs w:val="0"/>
          <w:w w:val="90"/>
          <w:sz w:val="32"/>
          <w:rtl/>
        </w:rPr>
        <w:t>حويل</w:t>
      </w:r>
      <w:r w:rsidRPr="004D3DFD">
        <w:rPr>
          <w:rFonts w:ascii="Traditional Arabic" w:hAnsi="Traditional Arabic"/>
          <w:b w:val="0"/>
          <w:bCs w:val="0"/>
          <w:w w:val="90"/>
          <w:sz w:val="32"/>
          <w:rtl/>
        </w:rPr>
        <w:t xml:space="preserve"> المعارف الضمنية </w:t>
      </w:r>
      <w:r w:rsidRPr="004D3DFD">
        <w:rPr>
          <w:rFonts w:ascii="Traditional Arabic" w:hAnsi="Traditional Arabic" w:hint="cs"/>
          <w:b w:val="0"/>
          <w:bCs w:val="0"/>
          <w:w w:val="90"/>
          <w:sz w:val="32"/>
          <w:rtl/>
        </w:rPr>
        <w:t>الخاصة با</w:t>
      </w:r>
      <w:r w:rsidRPr="004D3DFD">
        <w:rPr>
          <w:rFonts w:ascii="Traditional Arabic" w:hAnsi="Traditional Arabic"/>
          <w:b w:val="0"/>
          <w:bCs w:val="0"/>
          <w:w w:val="90"/>
          <w:sz w:val="32"/>
          <w:rtl/>
        </w:rPr>
        <w:t>لع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م</w:t>
      </w:r>
      <w:r w:rsidRPr="004D3DFD">
        <w:rPr>
          <w:rFonts w:ascii="Traditional Arabic" w:hAnsi="Traditional Arabic" w:hint="cs"/>
          <w:b w:val="0"/>
          <w:bCs w:val="0"/>
          <w:w w:val="90"/>
          <w:sz w:val="32"/>
          <w:rtl/>
        </w:rPr>
        <w:t>لين</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 xml:space="preserve">إلى المعارف الصريحة </w:t>
      </w:r>
      <w:r w:rsidRPr="004D3DFD">
        <w:rPr>
          <w:rFonts w:ascii="Traditional Arabic" w:hAnsi="Traditional Arabic"/>
          <w:b w:val="0"/>
          <w:bCs w:val="0"/>
          <w:w w:val="90"/>
          <w:sz w:val="32"/>
          <w:rtl/>
        </w:rPr>
        <w:t xml:space="preserve">من خلال البعد الإداري </w:t>
      </w:r>
      <w:r w:rsidRPr="004D3DFD">
        <w:rPr>
          <w:rFonts w:ascii="Traditional Arabic" w:hAnsi="Traditional Arabic" w:hint="cs"/>
          <w:b w:val="0"/>
          <w:bCs w:val="0"/>
          <w:w w:val="90"/>
          <w:sz w:val="32"/>
          <w:rtl/>
        </w:rPr>
        <w:t>عن طريق</w:t>
      </w:r>
      <w:r w:rsidRPr="004D3DFD">
        <w:rPr>
          <w:rFonts w:ascii="Traditional Arabic" w:hAnsi="Traditional Arabic"/>
          <w:b w:val="0"/>
          <w:bCs w:val="0"/>
          <w:w w:val="90"/>
          <w:sz w:val="32"/>
          <w:rtl/>
        </w:rPr>
        <w:t xml:space="preserve"> التخطيط، التنظيم، والرقابة والتوجيه، </w:t>
      </w:r>
      <w:r w:rsidRPr="004D3DFD">
        <w:rPr>
          <w:rFonts w:ascii="Traditional Arabic" w:hAnsi="Traditional Arabic" w:hint="cs"/>
          <w:b w:val="0"/>
          <w:bCs w:val="0"/>
          <w:w w:val="90"/>
          <w:sz w:val="32"/>
          <w:rtl/>
        </w:rPr>
        <w:t xml:space="preserve">حيث </w:t>
      </w:r>
      <w:r w:rsidRPr="004D3DFD">
        <w:rPr>
          <w:rFonts w:ascii="Traditional Arabic" w:hAnsi="Traditional Arabic"/>
          <w:b w:val="0"/>
          <w:bCs w:val="0"/>
          <w:color w:val="000000"/>
          <w:w w:val="90"/>
          <w:sz w:val="32"/>
          <w:rtl/>
        </w:rPr>
        <w:t xml:space="preserve">تقوم </w:t>
      </w:r>
      <w:r w:rsidRPr="004D3DFD">
        <w:rPr>
          <w:rFonts w:ascii="Traditional Arabic" w:hAnsi="Traditional Arabic" w:hint="cs"/>
          <w:b w:val="0"/>
          <w:bCs w:val="0"/>
          <w:color w:val="000000"/>
          <w:w w:val="90"/>
          <w:sz w:val="32"/>
          <w:rtl/>
        </w:rPr>
        <w:t xml:space="preserve">القيادة </w:t>
      </w:r>
      <w:r w:rsidRPr="004D3DFD">
        <w:rPr>
          <w:rFonts w:ascii="Traditional Arabic" w:hAnsi="Traditional Arabic"/>
          <w:b w:val="0"/>
          <w:bCs w:val="0"/>
          <w:color w:val="000000"/>
          <w:w w:val="90"/>
          <w:sz w:val="32"/>
          <w:rtl/>
        </w:rPr>
        <w:t>بتعيين الع</w:t>
      </w:r>
      <w:r w:rsidRPr="004D3DFD">
        <w:rPr>
          <w:rFonts w:ascii="Traditional Arabic" w:hAnsi="Traditional Arabic" w:hint="cs"/>
          <w:b w:val="0"/>
          <w:bCs w:val="0"/>
          <w:color w:val="000000"/>
          <w:w w:val="90"/>
          <w:sz w:val="32"/>
          <w:rtl/>
        </w:rPr>
        <w:t>ا</w:t>
      </w:r>
      <w:r w:rsidRPr="004D3DFD">
        <w:rPr>
          <w:rFonts w:ascii="Traditional Arabic" w:hAnsi="Traditional Arabic"/>
          <w:b w:val="0"/>
          <w:bCs w:val="0"/>
          <w:color w:val="000000"/>
          <w:w w:val="90"/>
          <w:sz w:val="32"/>
          <w:rtl/>
        </w:rPr>
        <w:t>مل</w:t>
      </w:r>
      <w:r w:rsidRPr="004D3DFD">
        <w:rPr>
          <w:rFonts w:ascii="Traditional Arabic" w:hAnsi="Traditional Arabic" w:hint="cs"/>
          <w:b w:val="0"/>
          <w:bCs w:val="0"/>
          <w:color w:val="000000"/>
          <w:w w:val="90"/>
          <w:sz w:val="32"/>
          <w:rtl/>
        </w:rPr>
        <w:t>ين</w:t>
      </w:r>
      <w:r w:rsidRPr="004D3DFD">
        <w:rPr>
          <w:rFonts w:ascii="Traditional Arabic" w:hAnsi="Traditional Arabic"/>
          <w:b w:val="0"/>
          <w:bCs w:val="0"/>
          <w:color w:val="000000"/>
          <w:w w:val="90"/>
          <w:sz w:val="32"/>
          <w:rtl/>
        </w:rPr>
        <w:t xml:space="preserve"> وتستثمر قدراتهم المتنوعة الإنجاز المهام المختلفة</w:t>
      </w:r>
      <w:r w:rsidRPr="004D3DFD">
        <w:rPr>
          <w:rFonts w:ascii="Traditional Arabic" w:hAnsi="Traditional Arabic" w:hint="cs"/>
          <w:w w:val="90"/>
          <w:sz w:val="32"/>
          <w:rtl/>
        </w:rPr>
        <w:t xml:space="preserve">، </w:t>
      </w:r>
      <w:r w:rsidRPr="004D3DFD">
        <w:rPr>
          <w:rFonts w:ascii="Traditional Arabic" w:hAnsi="Traditional Arabic" w:hint="cs"/>
          <w:b w:val="0"/>
          <w:bCs w:val="0"/>
          <w:w w:val="90"/>
          <w:sz w:val="32"/>
          <w:rtl/>
        </w:rPr>
        <w:t>حيث</w:t>
      </w:r>
      <w:r w:rsidRPr="004D3DFD">
        <w:rPr>
          <w:rFonts w:ascii="Traditional Arabic" w:hAnsi="Traditional Arabic" w:hint="cs"/>
          <w:w w:val="90"/>
          <w:sz w:val="32"/>
          <w:rtl/>
        </w:rPr>
        <w:t xml:space="preserve"> </w:t>
      </w:r>
      <w:r w:rsidRPr="004D3DFD">
        <w:rPr>
          <w:rFonts w:ascii="Traditional Arabic" w:eastAsia="TraditionalArabic" w:hAnsi="Traditional Arabic"/>
          <w:b w:val="0"/>
          <w:bCs w:val="0"/>
          <w:w w:val="90"/>
          <w:sz w:val="32"/>
          <w:rtl/>
          <w:lang w:val="fr-FR"/>
        </w:rPr>
        <w:t>يرى (عبد</w:t>
      </w:r>
      <w:r w:rsidRPr="004D3DFD">
        <w:rPr>
          <w:rFonts w:ascii="Traditional Arabic" w:eastAsia="TraditionalArabic" w:hAnsi="Traditional Arabic"/>
          <w:b w:val="0"/>
          <w:bCs w:val="0"/>
          <w:w w:val="90"/>
          <w:sz w:val="32"/>
          <w:lang w:val="fr-FR"/>
        </w:rPr>
        <w:t xml:space="preserve"> </w:t>
      </w:r>
      <w:r w:rsidRPr="004D3DFD">
        <w:rPr>
          <w:rFonts w:ascii="Traditional Arabic" w:eastAsia="TraditionalArabic" w:hAnsi="Traditional Arabic"/>
          <w:b w:val="0"/>
          <w:bCs w:val="0"/>
          <w:w w:val="90"/>
          <w:sz w:val="32"/>
          <w:rtl/>
          <w:lang w:val="fr-FR"/>
        </w:rPr>
        <w:t>الرحمن</w:t>
      </w:r>
      <w:r w:rsidRPr="004D3DFD">
        <w:rPr>
          <w:rFonts w:ascii="Traditional Arabic" w:eastAsia="TraditionalArabic" w:hAnsi="Traditional Arabic"/>
          <w:b w:val="0"/>
          <w:bCs w:val="0"/>
          <w:w w:val="90"/>
          <w:sz w:val="32"/>
          <w:lang w:val="fr-FR"/>
        </w:rPr>
        <w:t xml:space="preserve"> </w:t>
      </w:r>
      <w:r w:rsidRPr="004D3DFD">
        <w:rPr>
          <w:rFonts w:ascii="Traditional Arabic" w:eastAsia="TraditionalArabic" w:hAnsi="Traditional Arabic"/>
          <w:b w:val="0"/>
          <w:bCs w:val="0"/>
          <w:w w:val="90"/>
          <w:sz w:val="32"/>
          <w:rtl/>
          <w:lang w:val="fr-FR"/>
        </w:rPr>
        <w:t>توفيق)</w:t>
      </w:r>
      <w:r w:rsidRPr="004D3DFD">
        <w:rPr>
          <w:rFonts w:ascii="Traditional Arabic" w:hAnsi="Traditional Arabic"/>
          <w:b w:val="0"/>
          <w:bCs w:val="0"/>
          <w:w w:val="90"/>
          <w:sz w:val="32"/>
          <w:rtl/>
        </w:rPr>
        <w:t xml:space="preserve"> إن </w:t>
      </w:r>
      <w:r w:rsidRPr="004D3DFD">
        <w:rPr>
          <w:rFonts w:ascii="Traditional Arabic" w:hAnsi="Traditional Arabic" w:hint="cs"/>
          <w:b w:val="0"/>
          <w:bCs w:val="0"/>
          <w:w w:val="90"/>
          <w:sz w:val="32"/>
          <w:rtl/>
        </w:rPr>
        <w:t>انتقال من</w:t>
      </w:r>
      <w:r w:rsidRPr="004D3DFD">
        <w:rPr>
          <w:rFonts w:ascii="Traditional Arabic" w:hAnsi="Traditional Arabic"/>
          <w:b w:val="0"/>
          <w:bCs w:val="0"/>
          <w:w w:val="90"/>
          <w:sz w:val="32"/>
          <w:rtl/>
        </w:rPr>
        <w:t xml:space="preserve"> المعرفة الضمنية إلى </w:t>
      </w:r>
      <w:r w:rsidRPr="004D3DFD">
        <w:rPr>
          <w:rFonts w:ascii="Traditional Arabic" w:hAnsi="Traditional Arabic" w:hint="cs"/>
          <w:b w:val="0"/>
          <w:bCs w:val="0"/>
          <w:w w:val="90"/>
          <w:sz w:val="32"/>
          <w:rtl/>
        </w:rPr>
        <w:t>ال</w:t>
      </w:r>
      <w:r w:rsidRPr="004D3DFD">
        <w:rPr>
          <w:rFonts w:ascii="Traditional Arabic" w:hAnsi="Traditional Arabic"/>
          <w:b w:val="0"/>
          <w:bCs w:val="0"/>
          <w:w w:val="90"/>
          <w:sz w:val="32"/>
          <w:rtl/>
        </w:rPr>
        <w:t xml:space="preserve">معرفة </w:t>
      </w:r>
      <w:r w:rsidRPr="004D3DFD">
        <w:rPr>
          <w:rFonts w:ascii="Traditional Arabic" w:hAnsi="Traditional Arabic" w:hint="cs"/>
          <w:b w:val="0"/>
          <w:bCs w:val="0"/>
          <w:w w:val="90"/>
          <w:sz w:val="32"/>
          <w:rtl/>
        </w:rPr>
        <w:t>ال</w:t>
      </w:r>
      <w:r w:rsidRPr="004D3DFD">
        <w:rPr>
          <w:rFonts w:ascii="Traditional Arabic" w:hAnsi="Traditional Arabic"/>
          <w:b w:val="0"/>
          <w:bCs w:val="0"/>
          <w:w w:val="90"/>
          <w:sz w:val="32"/>
          <w:rtl/>
        </w:rPr>
        <w:t xml:space="preserve">صريحة </w:t>
      </w:r>
      <w:r w:rsidRPr="004D3DFD">
        <w:rPr>
          <w:rFonts w:ascii="Traditional Arabic" w:hAnsi="Traditional Arabic" w:hint="cs"/>
          <w:b w:val="0"/>
          <w:bCs w:val="0"/>
          <w:w w:val="90"/>
          <w:sz w:val="32"/>
          <w:rtl/>
        </w:rPr>
        <w:t>بحيث يمك</w:t>
      </w:r>
      <w:r w:rsidRPr="004D3DFD">
        <w:rPr>
          <w:rFonts w:ascii="Traditional Arabic" w:hAnsi="Traditional Arabic"/>
          <w:b w:val="0"/>
          <w:bCs w:val="0"/>
          <w:w w:val="90"/>
          <w:sz w:val="32"/>
          <w:rtl/>
        </w:rPr>
        <w:t xml:space="preserve">ن فهمها من </w:t>
      </w:r>
      <w:r w:rsidRPr="004D3DFD">
        <w:rPr>
          <w:rFonts w:ascii="Traditional Arabic" w:hAnsi="Traditional Arabic" w:hint="cs"/>
          <w:b w:val="0"/>
          <w:bCs w:val="0"/>
          <w:w w:val="90"/>
          <w:sz w:val="32"/>
          <w:rtl/>
        </w:rPr>
        <w:t>لدى</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جميع العاملين</w:t>
      </w:r>
      <w:r w:rsidRPr="004D3DFD">
        <w:rPr>
          <w:rFonts w:ascii="Traditional Arabic" w:hAnsi="Traditional Arabic"/>
          <w:b w:val="0"/>
          <w:bCs w:val="0"/>
          <w:w w:val="90"/>
          <w:sz w:val="32"/>
          <w:rtl/>
        </w:rPr>
        <w:t xml:space="preserve">، وبالتالي تقوم </w:t>
      </w:r>
      <w:r w:rsidRPr="004D3DFD">
        <w:rPr>
          <w:rFonts w:ascii="Traditional Arabic" w:hAnsi="Traditional Arabic" w:hint="cs"/>
          <w:b w:val="0"/>
          <w:bCs w:val="0"/>
          <w:w w:val="90"/>
          <w:sz w:val="32"/>
          <w:rtl/>
        </w:rPr>
        <w:t xml:space="preserve">هذه العملية </w:t>
      </w:r>
      <w:r w:rsidRPr="004D3DFD">
        <w:rPr>
          <w:rFonts w:ascii="Traditional Arabic" w:hAnsi="Traditional Arabic"/>
          <w:b w:val="0"/>
          <w:bCs w:val="0"/>
          <w:w w:val="90"/>
          <w:sz w:val="32"/>
          <w:rtl/>
        </w:rPr>
        <w:t xml:space="preserve">على أساس قدرة العاملين على فهم </w:t>
      </w:r>
      <w:r w:rsidRPr="004D3DFD">
        <w:rPr>
          <w:rFonts w:ascii="Traditional Arabic" w:hAnsi="Traditional Arabic" w:hint="cs"/>
          <w:b w:val="0"/>
          <w:bCs w:val="0"/>
          <w:w w:val="90"/>
          <w:sz w:val="32"/>
          <w:rtl/>
        </w:rPr>
        <w:t xml:space="preserve">المعرفة </w:t>
      </w:r>
      <w:r w:rsidRPr="004D3DFD">
        <w:rPr>
          <w:rFonts w:ascii="Traditional Arabic" w:hAnsi="Traditional Arabic"/>
          <w:b w:val="0"/>
          <w:bCs w:val="0"/>
          <w:w w:val="90"/>
          <w:sz w:val="32"/>
          <w:rtl/>
        </w:rPr>
        <w:t>واستيعاب</w:t>
      </w:r>
      <w:r w:rsidRPr="004D3DFD">
        <w:rPr>
          <w:rFonts w:ascii="Traditional Arabic" w:hAnsi="Traditional Arabic" w:hint="cs"/>
          <w:b w:val="0"/>
          <w:bCs w:val="0"/>
          <w:w w:val="90"/>
          <w:sz w:val="32"/>
          <w:rtl/>
        </w:rPr>
        <w:t>ها</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 xml:space="preserve">وادراكها </w:t>
      </w:r>
      <w:r w:rsidRPr="004D3DFD">
        <w:rPr>
          <w:rFonts w:ascii="Traditional Arabic" w:hAnsi="Traditional Arabic"/>
          <w:b w:val="0"/>
          <w:bCs w:val="0"/>
          <w:w w:val="90"/>
          <w:sz w:val="32"/>
          <w:rtl/>
        </w:rPr>
        <w:t>معارفهم الضمنية ووض</w:t>
      </w:r>
      <w:r w:rsidRPr="004D3DFD">
        <w:rPr>
          <w:rFonts w:ascii="Traditional Arabic" w:hAnsi="Traditional Arabic" w:hint="cs"/>
          <w:b w:val="0"/>
          <w:bCs w:val="0"/>
          <w:w w:val="90"/>
          <w:sz w:val="32"/>
          <w:rtl/>
        </w:rPr>
        <w:t>ع</w:t>
      </w:r>
      <w:r w:rsidRPr="004D3DFD">
        <w:rPr>
          <w:rFonts w:ascii="Traditional Arabic" w:hAnsi="Traditional Arabic"/>
          <w:b w:val="0"/>
          <w:bCs w:val="0"/>
          <w:w w:val="90"/>
          <w:sz w:val="32"/>
          <w:rtl/>
        </w:rPr>
        <w:t xml:space="preserve"> وتصورها </w:t>
      </w:r>
      <w:r w:rsidRPr="004D3DFD">
        <w:rPr>
          <w:rFonts w:ascii="Traditional Arabic" w:hAnsi="Traditional Arabic" w:hint="cs"/>
          <w:b w:val="0"/>
          <w:bCs w:val="0"/>
          <w:w w:val="90"/>
          <w:sz w:val="32"/>
          <w:rtl/>
        </w:rPr>
        <w:t xml:space="preserve">لها </w:t>
      </w:r>
      <w:r w:rsidRPr="004D3DFD">
        <w:rPr>
          <w:rFonts w:ascii="Traditional Arabic" w:hAnsi="Traditional Arabic"/>
          <w:b w:val="0"/>
          <w:bCs w:val="0"/>
          <w:w w:val="90"/>
          <w:sz w:val="32"/>
          <w:rtl/>
        </w:rPr>
        <w:t xml:space="preserve">في شكل </w:t>
      </w:r>
      <w:r w:rsidRPr="004D3DFD">
        <w:rPr>
          <w:rFonts w:ascii="Traditional Arabic" w:hAnsi="Traditional Arabic" w:hint="cs"/>
          <w:b w:val="0"/>
          <w:bCs w:val="0"/>
          <w:w w:val="90"/>
          <w:sz w:val="32"/>
          <w:rtl/>
        </w:rPr>
        <w:t>ال</w:t>
      </w:r>
      <w:r w:rsidRPr="004D3DFD">
        <w:rPr>
          <w:rFonts w:ascii="Traditional Arabic" w:hAnsi="Traditional Arabic"/>
          <w:b w:val="0"/>
          <w:bCs w:val="0"/>
          <w:w w:val="90"/>
          <w:sz w:val="32"/>
          <w:rtl/>
        </w:rPr>
        <w:t xml:space="preserve">معرفة </w:t>
      </w:r>
      <w:r w:rsidRPr="004D3DFD">
        <w:rPr>
          <w:rFonts w:ascii="Traditional Arabic" w:hAnsi="Traditional Arabic" w:hint="cs"/>
          <w:b w:val="0"/>
          <w:bCs w:val="0"/>
          <w:w w:val="90"/>
          <w:sz w:val="32"/>
          <w:rtl/>
        </w:rPr>
        <w:t>ال</w:t>
      </w:r>
      <w:r w:rsidRPr="004D3DFD">
        <w:rPr>
          <w:rFonts w:ascii="Traditional Arabic" w:hAnsi="Traditional Arabic"/>
          <w:b w:val="0"/>
          <w:bCs w:val="0"/>
          <w:w w:val="90"/>
          <w:sz w:val="32"/>
          <w:rtl/>
        </w:rPr>
        <w:t>صريحة</w:t>
      </w:r>
      <w:r w:rsidRPr="004D3DFD">
        <w:rPr>
          <w:rFonts w:ascii="Traditional Arabic" w:hAnsi="Traditional Arabic" w:hint="cs"/>
          <w:b w:val="0"/>
          <w:bCs w:val="0"/>
          <w:w w:val="90"/>
          <w:sz w:val="32"/>
          <w:rtl/>
        </w:rPr>
        <w:t>،</w:t>
      </w:r>
      <w:r w:rsidR="0040261B" w:rsidRPr="004D3DFD">
        <w:rPr>
          <w:rFonts w:ascii="Traditional Arabic" w:hAnsi="Traditional Arabic" w:hint="cs"/>
          <w:b w:val="0"/>
          <w:bCs w:val="0"/>
          <w:w w:val="90"/>
          <w:sz w:val="32"/>
          <w:rtl/>
        </w:rPr>
        <w:t xml:space="preserve">( </w:t>
      </w:r>
      <w:r w:rsidR="0040261B" w:rsidRPr="004D3DFD">
        <w:rPr>
          <w:rFonts w:ascii="Traditional Arabic" w:hAnsi="Traditional Arabic"/>
          <w:b w:val="0"/>
          <w:bCs w:val="0"/>
          <w:color w:val="000000"/>
          <w:w w:val="90"/>
          <w:rtl/>
        </w:rPr>
        <w:t>توفيق</w:t>
      </w:r>
      <w:r w:rsidR="0040261B" w:rsidRPr="004D3DFD">
        <w:rPr>
          <w:rFonts w:ascii="Traditional Arabic" w:hAnsi="Traditional Arabic" w:hint="cs"/>
          <w:b w:val="0"/>
          <w:bCs w:val="0"/>
          <w:color w:val="000000"/>
          <w:w w:val="90"/>
          <w:rtl/>
        </w:rPr>
        <w:t>،2007 ،133)</w:t>
      </w:r>
      <w:r w:rsidR="0040261B" w:rsidRPr="004D3DFD">
        <w:rPr>
          <w:rFonts w:ascii="Traditional Arabic" w:hAnsi="Traditional Arabic" w:hint="cs"/>
          <w:b w:val="0"/>
          <w:bCs w:val="0"/>
          <w:w w:val="90"/>
          <w:sz w:val="32"/>
          <w:vertAlign w:val="superscript"/>
          <w:rtl/>
        </w:rPr>
        <w:t xml:space="preserve"> </w:t>
      </w:r>
      <w:r w:rsidRPr="004D3DFD">
        <w:rPr>
          <w:rFonts w:ascii="Traditional Arabic" w:hAnsi="Traditional Arabic"/>
          <w:b w:val="0"/>
          <w:bCs w:val="0"/>
          <w:w w:val="90"/>
          <w:sz w:val="32"/>
          <w:rtl/>
        </w:rPr>
        <w:t>ويرى (</w:t>
      </w:r>
      <w:r w:rsidRPr="004D3DFD">
        <w:rPr>
          <w:rFonts w:cs="Times New Roman"/>
          <w:b w:val="0"/>
          <w:bCs w:val="0"/>
          <w:w w:val="90"/>
          <w:szCs w:val="28"/>
          <w:lang w:val="fr-FR"/>
        </w:rPr>
        <w:t>Nonaka et al</w:t>
      </w:r>
      <w:r w:rsidRPr="004D3DFD">
        <w:rPr>
          <w:rFonts w:ascii="Traditional Arabic" w:hAnsi="Traditional Arabic"/>
          <w:b w:val="0"/>
          <w:bCs w:val="0"/>
          <w:w w:val="90"/>
          <w:sz w:val="32"/>
          <w:rtl/>
        </w:rPr>
        <w:t>) إن المعلومات الزائدة حول أنشطة المؤسسة والمسؤوليات القيادة الاستراتيجية تسمح عملية بتوليد المعرفة جديدة</w:t>
      </w:r>
      <w:r w:rsidRPr="004D3DFD">
        <w:rPr>
          <w:rFonts w:ascii="Traditional Arabic" w:hAnsi="Traditional Arabic" w:hint="cs"/>
          <w:b w:val="0"/>
          <w:bCs w:val="0"/>
          <w:w w:val="90"/>
          <w:sz w:val="32"/>
          <w:rtl/>
        </w:rPr>
        <w:t xml:space="preserve"> أي تحويل المعرفة الضمنية إلى المعرفة الصريحة</w:t>
      </w:r>
      <w:r w:rsidRPr="004D3DFD">
        <w:rPr>
          <w:rFonts w:ascii="Traditional Arabic" w:hAnsi="Traditional Arabic"/>
          <w:b w:val="0"/>
          <w:bCs w:val="0"/>
          <w:w w:val="90"/>
          <w:sz w:val="32"/>
          <w:rtl/>
        </w:rPr>
        <w:t xml:space="preserve"> بطريقتين:</w:t>
      </w:r>
    </w:p>
    <w:p w:rsidR="002C5E05" w:rsidRPr="004D3DFD" w:rsidRDefault="002C5E05" w:rsidP="002C5E05">
      <w:pPr>
        <w:numPr>
          <w:ilvl w:val="0"/>
          <w:numId w:val="9"/>
        </w:numPr>
        <w:spacing w:after="160" w:line="20" w:lineRule="atLeast"/>
        <w:ind w:left="170" w:firstLine="170"/>
        <w:jc w:val="lowKashida"/>
        <w:rPr>
          <w:rFonts w:ascii="Traditional Arabic" w:hAnsi="Traditional Arabic"/>
          <w:b w:val="0"/>
          <w:bCs w:val="0"/>
          <w:w w:val="90"/>
          <w:sz w:val="32"/>
        </w:rPr>
      </w:pPr>
      <w:r w:rsidRPr="004D3DFD">
        <w:rPr>
          <w:rFonts w:ascii="Traditional Arabic" w:hAnsi="Traditional Arabic"/>
          <w:b w:val="0"/>
          <w:bCs w:val="0"/>
          <w:w w:val="90"/>
          <w:sz w:val="32"/>
          <w:rtl/>
        </w:rPr>
        <w:t xml:space="preserve">إن التشارك في المعلومات </w:t>
      </w:r>
      <w:r w:rsidRPr="004D3DFD">
        <w:rPr>
          <w:rFonts w:ascii="Traditional Arabic" w:hAnsi="Traditional Arabic" w:hint="cs"/>
          <w:b w:val="0"/>
          <w:bCs w:val="0"/>
          <w:w w:val="90"/>
          <w:sz w:val="32"/>
          <w:rtl/>
        </w:rPr>
        <w:t xml:space="preserve">بين العاملين </w:t>
      </w:r>
      <w:r w:rsidRPr="004D3DFD">
        <w:rPr>
          <w:rFonts w:ascii="Traditional Arabic" w:hAnsi="Traditional Arabic"/>
          <w:b w:val="0"/>
          <w:bCs w:val="0"/>
          <w:w w:val="90"/>
          <w:sz w:val="32"/>
          <w:rtl/>
        </w:rPr>
        <w:t xml:space="preserve">يسمح </w:t>
      </w:r>
      <w:r w:rsidRPr="004D3DFD">
        <w:rPr>
          <w:rFonts w:ascii="Traditional Arabic" w:hAnsi="Traditional Arabic" w:hint="cs"/>
          <w:b w:val="0"/>
          <w:bCs w:val="0"/>
          <w:w w:val="90"/>
          <w:sz w:val="32"/>
          <w:rtl/>
        </w:rPr>
        <w:t>ب</w:t>
      </w:r>
      <w:r w:rsidRPr="004D3DFD">
        <w:rPr>
          <w:rFonts w:ascii="Traditional Arabic" w:hAnsi="Traditional Arabic"/>
          <w:b w:val="0"/>
          <w:bCs w:val="0"/>
          <w:w w:val="90"/>
          <w:sz w:val="32"/>
          <w:rtl/>
        </w:rPr>
        <w:t>تشارك المع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 xml:space="preserve">رف الضمنية </w:t>
      </w:r>
      <w:r w:rsidRPr="004D3DFD">
        <w:rPr>
          <w:rFonts w:ascii="Traditional Arabic" w:hAnsi="Traditional Arabic" w:hint="cs"/>
          <w:b w:val="0"/>
          <w:bCs w:val="0"/>
          <w:w w:val="90"/>
          <w:sz w:val="32"/>
          <w:rtl/>
        </w:rPr>
        <w:t xml:space="preserve">لهم </w:t>
      </w:r>
      <w:r w:rsidRPr="004D3DFD">
        <w:rPr>
          <w:rFonts w:ascii="Traditional Arabic" w:hAnsi="Traditional Arabic"/>
          <w:b w:val="0"/>
          <w:bCs w:val="0"/>
          <w:w w:val="90"/>
          <w:sz w:val="32"/>
          <w:rtl/>
        </w:rPr>
        <w:t>لأن المعلومات الزائدة تمكن الع</w:t>
      </w:r>
      <w:r w:rsidRPr="004D3DFD">
        <w:rPr>
          <w:rFonts w:ascii="Traditional Arabic" w:hAnsi="Traditional Arabic" w:hint="cs"/>
          <w:b w:val="0"/>
          <w:bCs w:val="0"/>
          <w:w w:val="90"/>
          <w:sz w:val="32"/>
          <w:rtl/>
        </w:rPr>
        <w:t>املين</w:t>
      </w:r>
      <w:r w:rsidRPr="004D3DFD">
        <w:rPr>
          <w:rFonts w:ascii="Traditional Arabic" w:hAnsi="Traditional Arabic"/>
          <w:b w:val="0"/>
          <w:bCs w:val="0"/>
          <w:w w:val="90"/>
          <w:sz w:val="32"/>
          <w:rtl/>
        </w:rPr>
        <w:t xml:space="preserve"> من تجاوز العوائق الروتينية في العمل وبالتالي تدفعهم للبحث عن الحقائق من خلال تبادل الآراء وتقديم النصائح</w:t>
      </w:r>
      <w:r w:rsidRPr="004D3DFD">
        <w:rPr>
          <w:rFonts w:ascii="Traditional Arabic" w:hAnsi="Traditional Arabic" w:hint="cs"/>
          <w:b w:val="0"/>
          <w:bCs w:val="0"/>
          <w:w w:val="90"/>
          <w:sz w:val="32"/>
          <w:rtl/>
        </w:rPr>
        <w:t xml:space="preserve"> وبالتالي توليد معرفة جديدة أي معرفة صريحة</w:t>
      </w:r>
      <w:r w:rsidRPr="004D3DFD">
        <w:rPr>
          <w:rFonts w:ascii="Traditional Arabic" w:hAnsi="Traditional Arabic"/>
          <w:b w:val="0"/>
          <w:bCs w:val="0"/>
          <w:w w:val="90"/>
          <w:sz w:val="32"/>
          <w:rtl/>
        </w:rPr>
        <w:t>.</w:t>
      </w:r>
    </w:p>
    <w:p w:rsidR="002C5E05" w:rsidRPr="004D3DFD" w:rsidRDefault="002C5E05" w:rsidP="0040261B">
      <w:pPr>
        <w:numPr>
          <w:ilvl w:val="0"/>
          <w:numId w:val="9"/>
        </w:numPr>
        <w:spacing w:after="160" w:line="20" w:lineRule="atLeast"/>
        <w:ind w:left="170" w:firstLine="170"/>
        <w:jc w:val="lowKashida"/>
        <w:rPr>
          <w:rFonts w:ascii="Traditional Arabic" w:hAnsi="Traditional Arabic"/>
          <w:b w:val="0"/>
          <w:bCs w:val="0"/>
          <w:w w:val="90"/>
          <w:sz w:val="32"/>
        </w:rPr>
      </w:pPr>
      <w:r w:rsidRPr="004D3DFD">
        <w:rPr>
          <w:rFonts w:ascii="Traditional Arabic" w:hAnsi="Traditional Arabic"/>
          <w:b w:val="0"/>
          <w:bCs w:val="0"/>
          <w:w w:val="90"/>
          <w:sz w:val="32"/>
          <w:rtl/>
        </w:rPr>
        <w:t>المعلومات الزائدة تساعد الع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مل</w:t>
      </w:r>
      <w:r w:rsidRPr="004D3DFD">
        <w:rPr>
          <w:rFonts w:ascii="Traditional Arabic" w:hAnsi="Traditional Arabic" w:hint="cs"/>
          <w:b w:val="0"/>
          <w:bCs w:val="0"/>
          <w:w w:val="90"/>
          <w:sz w:val="32"/>
          <w:rtl/>
        </w:rPr>
        <w:t>ين</w:t>
      </w:r>
      <w:r w:rsidRPr="004D3DFD">
        <w:rPr>
          <w:rFonts w:ascii="Traditional Arabic" w:hAnsi="Traditional Arabic"/>
          <w:b w:val="0"/>
          <w:bCs w:val="0"/>
          <w:w w:val="90"/>
          <w:sz w:val="32"/>
          <w:rtl/>
        </w:rPr>
        <w:t xml:space="preserve"> على تحديد وفهم أدوارهم في المؤسسة، وهذا ما يسمح لهم بتحقيق الرقابة والتوجه الذاتي لمهامهم وتفكيرهم.</w:t>
      </w:r>
      <w:r w:rsidR="0040261B" w:rsidRPr="004D3DFD">
        <w:rPr>
          <w:rFonts w:ascii="Traditional Arabic" w:hAnsi="Traditional Arabic" w:hint="cs"/>
          <w:b w:val="0"/>
          <w:bCs w:val="0"/>
          <w:w w:val="90"/>
          <w:sz w:val="32"/>
          <w:rtl/>
        </w:rPr>
        <w:t xml:space="preserve"> ( </w:t>
      </w:r>
      <w:r w:rsidR="0040261B" w:rsidRPr="004D3DFD">
        <w:rPr>
          <w:rFonts w:asciiTheme="majorBidi" w:hAnsiTheme="majorBidi" w:cstheme="majorBidi"/>
          <w:b w:val="0"/>
          <w:bCs w:val="0"/>
          <w:color w:val="000000"/>
          <w:w w:val="90"/>
          <w:szCs w:val="28"/>
        </w:rPr>
        <w:t>Nonaka</w:t>
      </w:r>
      <w:r w:rsidR="0040261B" w:rsidRPr="004D3DFD">
        <w:rPr>
          <w:rFonts w:asciiTheme="majorBidi" w:hAnsiTheme="majorBidi" w:cstheme="majorBidi"/>
          <w:b w:val="0"/>
          <w:bCs w:val="0"/>
          <w:color w:val="000000"/>
          <w:w w:val="90"/>
          <w:szCs w:val="28"/>
          <w:lang w:val="fr-FR"/>
        </w:rPr>
        <w:t xml:space="preserve"> et al </w:t>
      </w:r>
      <w:r w:rsidR="0040261B" w:rsidRPr="004D3DFD">
        <w:rPr>
          <w:rFonts w:asciiTheme="majorBidi" w:hAnsiTheme="majorBidi" w:cstheme="majorBidi"/>
          <w:b w:val="0"/>
          <w:bCs w:val="0"/>
          <w:color w:val="000000"/>
          <w:w w:val="90"/>
          <w:szCs w:val="28"/>
          <w:rtl/>
          <w:lang w:val="fr-FR"/>
        </w:rPr>
        <w:t>،2000 ،25)</w:t>
      </w:r>
    </w:p>
    <w:p w:rsidR="002C5E05" w:rsidRPr="004D3DFD" w:rsidRDefault="00BE2F96" w:rsidP="002C5E05">
      <w:pPr>
        <w:spacing w:line="20" w:lineRule="atLeast"/>
        <w:ind w:firstLine="170"/>
        <w:jc w:val="lowKashida"/>
        <w:rPr>
          <w:rFonts w:ascii="Traditional Arabic" w:hAnsi="Traditional Arabic"/>
          <w:w w:val="90"/>
          <w:sz w:val="32"/>
          <w:lang w:bidi="ar-DZ"/>
        </w:rPr>
      </w:pPr>
      <w:r>
        <w:rPr>
          <w:rFonts w:ascii="Traditional Arabic" w:hAnsi="Traditional Arabic" w:hint="cs"/>
          <w:w w:val="90"/>
          <w:sz w:val="32"/>
          <w:rtl/>
          <w:lang w:bidi="ar-DZ"/>
        </w:rPr>
        <w:t>5</w:t>
      </w:r>
      <w:r w:rsidR="00E7473A">
        <w:rPr>
          <w:rFonts w:ascii="Traditional Arabic" w:hAnsi="Traditional Arabic" w:hint="cs"/>
          <w:w w:val="90"/>
          <w:sz w:val="32"/>
          <w:rtl/>
          <w:lang w:bidi="ar-DZ"/>
        </w:rPr>
        <w:t>.3</w:t>
      </w:r>
      <w:r w:rsidR="002C5E05" w:rsidRPr="004D3DFD">
        <w:rPr>
          <w:rFonts w:ascii="Traditional Arabic" w:hAnsi="Traditional Arabic" w:hint="cs"/>
          <w:w w:val="90"/>
          <w:sz w:val="32"/>
          <w:rtl/>
          <w:lang w:bidi="ar-DZ"/>
        </w:rPr>
        <w:t>-</w:t>
      </w:r>
      <w:r>
        <w:rPr>
          <w:rFonts w:ascii="Traditional Arabic" w:hAnsi="Traditional Arabic" w:hint="cs"/>
          <w:w w:val="90"/>
          <w:sz w:val="32"/>
          <w:rtl/>
          <w:lang w:bidi="ar-DZ"/>
        </w:rPr>
        <w:t>2</w:t>
      </w:r>
      <w:r w:rsidR="002C5E05" w:rsidRPr="004D3DFD">
        <w:rPr>
          <w:rFonts w:ascii="Traditional Arabic" w:hAnsi="Traditional Arabic" w:hint="cs"/>
          <w:w w:val="90"/>
          <w:sz w:val="32"/>
          <w:rtl/>
          <w:lang w:bidi="ar-DZ"/>
        </w:rPr>
        <w:t xml:space="preserve"> </w:t>
      </w:r>
      <w:r w:rsidR="002C5E05" w:rsidRPr="004D3DFD">
        <w:rPr>
          <w:rFonts w:ascii="Traditional Arabic" w:hAnsi="Traditional Arabic"/>
          <w:w w:val="90"/>
          <w:sz w:val="32"/>
          <w:rtl/>
          <w:lang w:bidi="ar-DZ"/>
        </w:rPr>
        <w:t xml:space="preserve">البعد التحويلي </w:t>
      </w:r>
    </w:p>
    <w:p w:rsidR="002C5E05" w:rsidRPr="004D3DFD" w:rsidRDefault="002C5E05" w:rsidP="00A847DD">
      <w:pPr>
        <w:spacing w:line="20" w:lineRule="atLeast"/>
        <w:ind w:firstLine="170"/>
        <w:jc w:val="lowKashida"/>
        <w:rPr>
          <w:rFonts w:ascii="Traditional Arabic" w:hAnsi="Traditional Arabic"/>
          <w:b w:val="0"/>
          <w:bCs w:val="0"/>
          <w:w w:val="90"/>
          <w:sz w:val="32"/>
          <w:rtl/>
        </w:rPr>
      </w:pPr>
      <w:r w:rsidRPr="004D3DFD">
        <w:rPr>
          <w:rFonts w:ascii="Traditional Arabic" w:hAnsi="Traditional Arabic" w:hint="cs"/>
          <w:b w:val="0"/>
          <w:bCs w:val="0"/>
          <w:w w:val="90"/>
          <w:sz w:val="32"/>
          <w:rtl/>
        </w:rPr>
        <w:t xml:space="preserve">   </w:t>
      </w:r>
      <w:r w:rsidRPr="004D3DFD">
        <w:rPr>
          <w:rFonts w:ascii="Traditional Arabic" w:hAnsi="Traditional Arabic"/>
          <w:b w:val="0"/>
          <w:bCs w:val="0"/>
          <w:w w:val="90"/>
          <w:sz w:val="32"/>
          <w:rtl/>
        </w:rPr>
        <w:t xml:space="preserve">تسعى القيادة الاستراتيجية من </w:t>
      </w:r>
      <w:r w:rsidRPr="004D3DFD">
        <w:rPr>
          <w:rFonts w:ascii="Traditional Arabic" w:hAnsi="Traditional Arabic"/>
          <w:b w:val="0"/>
          <w:bCs w:val="0"/>
          <w:color w:val="000000"/>
          <w:w w:val="90"/>
          <w:sz w:val="32"/>
          <w:rtl/>
        </w:rPr>
        <w:t>خلال البعد التحويلي إلى تحويل المعارف الضمنية ل</w:t>
      </w:r>
      <w:r w:rsidRPr="004D3DFD">
        <w:rPr>
          <w:rFonts w:ascii="Traditional Arabic" w:hAnsi="Traditional Arabic" w:hint="cs"/>
          <w:b w:val="0"/>
          <w:bCs w:val="0"/>
          <w:color w:val="000000"/>
          <w:w w:val="90"/>
          <w:sz w:val="32"/>
          <w:rtl/>
        </w:rPr>
        <w:t>دى ا</w:t>
      </w:r>
      <w:r w:rsidRPr="004D3DFD">
        <w:rPr>
          <w:rFonts w:ascii="Traditional Arabic" w:hAnsi="Traditional Arabic"/>
          <w:b w:val="0"/>
          <w:bCs w:val="0"/>
          <w:color w:val="000000"/>
          <w:w w:val="90"/>
          <w:sz w:val="32"/>
          <w:rtl/>
        </w:rPr>
        <w:t>لع</w:t>
      </w:r>
      <w:r w:rsidRPr="004D3DFD">
        <w:rPr>
          <w:rFonts w:ascii="Traditional Arabic" w:hAnsi="Traditional Arabic" w:hint="cs"/>
          <w:b w:val="0"/>
          <w:bCs w:val="0"/>
          <w:color w:val="000000"/>
          <w:w w:val="90"/>
          <w:sz w:val="32"/>
          <w:rtl/>
        </w:rPr>
        <w:t>ا</w:t>
      </w:r>
      <w:r w:rsidRPr="004D3DFD">
        <w:rPr>
          <w:rFonts w:ascii="Traditional Arabic" w:hAnsi="Traditional Arabic"/>
          <w:b w:val="0"/>
          <w:bCs w:val="0"/>
          <w:color w:val="000000"/>
          <w:w w:val="90"/>
          <w:sz w:val="32"/>
          <w:rtl/>
        </w:rPr>
        <w:t>مل</w:t>
      </w:r>
      <w:r w:rsidRPr="004D3DFD">
        <w:rPr>
          <w:rFonts w:ascii="Traditional Arabic" w:hAnsi="Traditional Arabic" w:hint="cs"/>
          <w:b w:val="0"/>
          <w:bCs w:val="0"/>
          <w:color w:val="000000"/>
          <w:w w:val="90"/>
          <w:sz w:val="32"/>
          <w:rtl/>
        </w:rPr>
        <w:t>ين</w:t>
      </w:r>
      <w:r w:rsidRPr="004D3DFD">
        <w:rPr>
          <w:rFonts w:ascii="Traditional Arabic" w:hAnsi="Traditional Arabic"/>
          <w:b w:val="0"/>
          <w:bCs w:val="0"/>
          <w:color w:val="000000"/>
          <w:w w:val="90"/>
          <w:sz w:val="32"/>
          <w:rtl/>
        </w:rPr>
        <w:t xml:space="preserve"> إلى المعارف الصريحة من خلال </w:t>
      </w:r>
      <w:r w:rsidRPr="004D3DFD">
        <w:rPr>
          <w:rFonts w:ascii="Traditional Arabic" w:hAnsi="Traditional Arabic"/>
          <w:b w:val="0"/>
          <w:bCs w:val="0"/>
          <w:w w:val="90"/>
          <w:sz w:val="32"/>
          <w:rtl/>
        </w:rPr>
        <w:t>التحفيز الإلهامي،</w:t>
      </w:r>
      <w:r w:rsidRPr="004D3DFD">
        <w:rPr>
          <w:rFonts w:ascii="Traditional Arabic" w:hAnsi="Traditional Arabic" w:hint="cs"/>
          <w:b w:val="0"/>
          <w:bCs w:val="0"/>
          <w:w w:val="90"/>
          <w:sz w:val="32"/>
          <w:rtl/>
        </w:rPr>
        <w:t xml:space="preserve"> حيث </w:t>
      </w:r>
      <w:r w:rsidRPr="004D3DFD">
        <w:rPr>
          <w:rFonts w:ascii="Traditional Arabic" w:hAnsi="Traditional Arabic"/>
          <w:b w:val="0"/>
          <w:bCs w:val="0"/>
          <w:color w:val="282800"/>
          <w:w w:val="90"/>
          <w:sz w:val="32"/>
          <w:rtl/>
        </w:rPr>
        <w:t xml:space="preserve">تعمل على بناء رؤية تعتمد على استشراف المستقبل، مع توفير البيئة المحفزة </w:t>
      </w:r>
      <w:r w:rsidRPr="004D3DFD">
        <w:rPr>
          <w:rFonts w:ascii="Traditional Arabic" w:hAnsi="Traditional Arabic" w:hint="cs"/>
          <w:b w:val="0"/>
          <w:bCs w:val="0"/>
          <w:color w:val="282800"/>
          <w:w w:val="90"/>
          <w:sz w:val="32"/>
          <w:rtl/>
        </w:rPr>
        <w:t>للعاملين</w:t>
      </w:r>
      <w:r w:rsidRPr="004D3DFD">
        <w:rPr>
          <w:rFonts w:ascii="Traditional Arabic" w:hAnsi="Traditional Arabic"/>
          <w:b w:val="0"/>
          <w:bCs w:val="0"/>
          <w:color w:val="282800"/>
          <w:w w:val="90"/>
          <w:sz w:val="32"/>
          <w:rtl/>
        </w:rPr>
        <w:t xml:space="preserve"> لاستخدام المعرفة والقدرات المتنوعة، وإحداث التغييرات اللازمة لتحقيق الرؤية المستقبلية</w:t>
      </w:r>
      <w:r w:rsidRPr="004D3DFD">
        <w:rPr>
          <w:rFonts w:ascii="Traditional Arabic" w:hAnsi="Traditional Arabic" w:hint="cs"/>
          <w:b w:val="0"/>
          <w:bCs w:val="0"/>
          <w:color w:val="282800"/>
          <w:w w:val="90"/>
          <w:sz w:val="32"/>
          <w:rtl/>
        </w:rPr>
        <w:t>،</w:t>
      </w:r>
      <w:r w:rsidRPr="004D3DFD">
        <w:rPr>
          <w:rFonts w:ascii="Traditional Arabic" w:hAnsi="Traditional Arabic"/>
          <w:b w:val="0"/>
          <w:bCs w:val="0"/>
          <w:w w:val="90"/>
          <w:sz w:val="32"/>
          <w:rtl/>
        </w:rPr>
        <w:t xml:space="preserve"> حيث يرى (</w:t>
      </w:r>
      <w:r w:rsidRPr="004D3DFD">
        <w:rPr>
          <w:rFonts w:cs="Times New Roman"/>
          <w:b w:val="0"/>
          <w:bCs w:val="0"/>
          <w:w w:val="90"/>
          <w:szCs w:val="28"/>
          <w:lang w:val="en-CA"/>
        </w:rPr>
        <w:t>C</w:t>
      </w:r>
      <w:r w:rsidRPr="004D3DFD">
        <w:rPr>
          <w:rFonts w:cs="Times New Roman"/>
          <w:b w:val="0"/>
          <w:bCs w:val="0"/>
          <w:w w:val="90"/>
          <w:szCs w:val="28"/>
          <w:lang w:val="fr-FR"/>
        </w:rPr>
        <w:t>aniels et al</w:t>
      </w:r>
      <w:r w:rsidR="0027377A" w:rsidRPr="004D3DFD">
        <w:rPr>
          <w:rFonts w:cs="Times New Roman" w:hint="cs"/>
          <w:b w:val="0"/>
          <w:bCs w:val="0"/>
          <w:w w:val="90"/>
          <w:szCs w:val="28"/>
          <w:rtl/>
          <w:lang w:val="fr-FR"/>
        </w:rPr>
        <w:t>،2017 ،1106</w:t>
      </w:r>
      <w:r w:rsidRPr="004D3DFD">
        <w:rPr>
          <w:rFonts w:ascii="Traditional Arabic" w:hAnsi="Traditional Arabic"/>
          <w:b w:val="0"/>
          <w:bCs w:val="0"/>
          <w:w w:val="90"/>
          <w:sz w:val="32"/>
          <w:rtl/>
        </w:rPr>
        <w:t>) إن القيادة الاستراتيجية تشجع الع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مل</w:t>
      </w:r>
      <w:r w:rsidRPr="004D3DFD">
        <w:rPr>
          <w:rFonts w:ascii="Traditional Arabic" w:hAnsi="Traditional Arabic" w:hint="cs"/>
          <w:b w:val="0"/>
          <w:bCs w:val="0"/>
          <w:w w:val="90"/>
          <w:sz w:val="32"/>
          <w:rtl/>
        </w:rPr>
        <w:t>ين</w:t>
      </w:r>
      <w:r w:rsidRPr="004D3DFD">
        <w:rPr>
          <w:rFonts w:ascii="Traditional Arabic" w:hAnsi="Traditional Arabic"/>
          <w:b w:val="0"/>
          <w:bCs w:val="0"/>
          <w:w w:val="90"/>
          <w:sz w:val="32"/>
          <w:rtl/>
        </w:rPr>
        <w:t xml:space="preserve"> المبدعين </w:t>
      </w:r>
      <w:r w:rsidRPr="004D3DFD">
        <w:rPr>
          <w:rFonts w:ascii="Traditional Arabic" w:hAnsi="Traditional Arabic" w:hint="cs"/>
          <w:b w:val="0"/>
          <w:bCs w:val="0"/>
          <w:w w:val="90"/>
          <w:sz w:val="32"/>
          <w:rtl/>
        </w:rPr>
        <w:t>و</w:t>
      </w:r>
      <w:r w:rsidRPr="004D3DFD">
        <w:rPr>
          <w:rFonts w:ascii="Traditional Arabic" w:hAnsi="Traditional Arabic"/>
          <w:b w:val="0"/>
          <w:bCs w:val="0"/>
          <w:w w:val="90"/>
          <w:sz w:val="32"/>
          <w:rtl/>
        </w:rPr>
        <w:t>تحفزونهم فكريا، و</w:t>
      </w:r>
      <w:r w:rsidRPr="004D3DFD">
        <w:rPr>
          <w:rFonts w:ascii="Traditional Arabic" w:hAnsi="Traditional Arabic" w:hint="cs"/>
          <w:b w:val="0"/>
          <w:bCs w:val="0"/>
          <w:w w:val="90"/>
          <w:sz w:val="32"/>
          <w:rtl/>
        </w:rPr>
        <w:t>ت</w:t>
      </w:r>
      <w:r w:rsidRPr="004D3DFD">
        <w:rPr>
          <w:rFonts w:ascii="Traditional Arabic" w:hAnsi="Traditional Arabic"/>
          <w:b w:val="0"/>
          <w:bCs w:val="0"/>
          <w:w w:val="90"/>
          <w:sz w:val="32"/>
          <w:rtl/>
        </w:rPr>
        <w:t xml:space="preserve">دعمهم </w:t>
      </w:r>
      <w:r w:rsidRPr="004D3DFD">
        <w:rPr>
          <w:rFonts w:ascii="Traditional Arabic" w:hAnsi="Traditional Arabic" w:hint="cs"/>
          <w:b w:val="0"/>
          <w:bCs w:val="0"/>
          <w:w w:val="90"/>
          <w:sz w:val="32"/>
          <w:rtl/>
        </w:rPr>
        <w:t>من خلال ت</w:t>
      </w:r>
      <w:r w:rsidRPr="004D3DFD">
        <w:rPr>
          <w:rFonts w:ascii="Traditional Arabic" w:hAnsi="Traditional Arabic"/>
          <w:b w:val="0"/>
          <w:bCs w:val="0"/>
          <w:w w:val="90"/>
          <w:sz w:val="32"/>
          <w:rtl/>
        </w:rPr>
        <w:t>وف</w:t>
      </w:r>
      <w:r w:rsidRPr="004D3DFD">
        <w:rPr>
          <w:rFonts w:ascii="Traditional Arabic" w:hAnsi="Traditional Arabic" w:hint="cs"/>
          <w:b w:val="0"/>
          <w:bCs w:val="0"/>
          <w:w w:val="90"/>
          <w:sz w:val="32"/>
          <w:rtl/>
        </w:rPr>
        <w:t>ي</w:t>
      </w:r>
      <w:r w:rsidRPr="004D3DFD">
        <w:rPr>
          <w:rFonts w:ascii="Traditional Arabic" w:hAnsi="Traditional Arabic"/>
          <w:b w:val="0"/>
          <w:bCs w:val="0"/>
          <w:w w:val="90"/>
          <w:sz w:val="32"/>
          <w:rtl/>
        </w:rPr>
        <w:t>ر ل</w:t>
      </w:r>
      <w:r w:rsidRPr="004D3DFD">
        <w:rPr>
          <w:rFonts w:ascii="Traditional Arabic" w:hAnsi="Traditional Arabic" w:hint="cs"/>
          <w:b w:val="0"/>
          <w:bCs w:val="0"/>
          <w:w w:val="90"/>
          <w:sz w:val="32"/>
          <w:rtl/>
        </w:rPr>
        <w:t>لعاملين</w:t>
      </w:r>
      <w:r w:rsidRPr="004D3DFD">
        <w:rPr>
          <w:rFonts w:ascii="Traditional Arabic" w:hAnsi="Traditional Arabic"/>
          <w:b w:val="0"/>
          <w:bCs w:val="0"/>
          <w:w w:val="90"/>
          <w:sz w:val="32"/>
          <w:rtl/>
        </w:rPr>
        <w:t xml:space="preserve"> الحرية والاستقلالية، فهذه البيئة المشجعة تحفز العاملين الذين يرغبون في الابتكار، وبالتالي ت</w:t>
      </w:r>
      <w:r w:rsidRPr="004D3DFD">
        <w:rPr>
          <w:rFonts w:ascii="Traditional Arabic" w:hAnsi="Traditional Arabic" w:hint="cs"/>
          <w:b w:val="0"/>
          <w:bCs w:val="0"/>
          <w:w w:val="90"/>
          <w:sz w:val="32"/>
          <w:rtl/>
        </w:rPr>
        <w:t>ؤ</w:t>
      </w:r>
      <w:r w:rsidRPr="004D3DFD">
        <w:rPr>
          <w:rFonts w:ascii="Traditional Arabic" w:hAnsi="Traditional Arabic"/>
          <w:b w:val="0"/>
          <w:bCs w:val="0"/>
          <w:w w:val="90"/>
          <w:sz w:val="32"/>
          <w:rtl/>
        </w:rPr>
        <w:t xml:space="preserve">ثر </w:t>
      </w:r>
      <w:r w:rsidRPr="004D3DFD">
        <w:rPr>
          <w:rFonts w:ascii="Traditional Arabic" w:hAnsi="Traditional Arabic" w:hint="cs"/>
          <w:b w:val="0"/>
          <w:bCs w:val="0"/>
          <w:w w:val="90"/>
          <w:sz w:val="32"/>
          <w:rtl/>
        </w:rPr>
        <w:t>فيهم إ</w:t>
      </w:r>
      <w:r w:rsidRPr="004D3DFD">
        <w:rPr>
          <w:rFonts w:ascii="Traditional Arabic" w:hAnsi="Traditional Arabic"/>
          <w:b w:val="0"/>
          <w:bCs w:val="0"/>
          <w:w w:val="90"/>
          <w:sz w:val="32"/>
          <w:rtl/>
        </w:rPr>
        <w:t>يجابي</w:t>
      </w:r>
      <w:r w:rsidRPr="004D3DFD">
        <w:rPr>
          <w:rFonts w:ascii="Traditional Arabic" w:hAnsi="Traditional Arabic" w:hint="cs"/>
          <w:b w:val="0"/>
          <w:bCs w:val="0"/>
          <w:w w:val="90"/>
          <w:sz w:val="32"/>
          <w:rtl/>
        </w:rPr>
        <w:t>ا لت</w:t>
      </w:r>
      <w:r w:rsidRPr="004D3DFD">
        <w:rPr>
          <w:rFonts w:ascii="Traditional Arabic" w:hAnsi="Traditional Arabic"/>
          <w:b w:val="0"/>
          <w:bCs w:val="0"/>
          <w:w w:val="90"/>
          <w:sz w:val="32"/>
          <w:rtl/>
        </w:rPr>
        <w:t xml:space="preserve">دعم عملية لإدراك المعرفي والسرد </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 xml:space="preserve">لقصص </w:t>
      </w:r>
      <w:r w:rsidRPr="004D3DFD">
        <w:rPr>
          <w:rFonts w:ascii="Traditional Arabic" w:hAnsi="Traditional Arabic" w:hint="cs"/>
          <w:b w:val="0"/>
          <w:bCs w:val="0"/>
          <w:w w:val="90"/>
          <w:sz w:val="32"/>
          <w:rtl/>
        </w:rPr>
        <w:t>السابقة للمؤسسة،</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حيث تسمح ل</w:t>
      </w:r>
      <w:r w:rsidRPr="004D3DFD">
        <w:rPr>
          <w:rFonts w:ascii="Traditional Arabic" w:hAnsi="Traditional Arabic"/>
          <w:b w:val="0"/>
          <w:bCs w:val="0"/>
          <w:w w:val="90"/>
          <w:sz w:val="32"/>
          <w:rtl/>
        </w:rPr>
        <w:t xml:space="preserve">لعاملين </w:t>
      </w:r>
      <w:r w:rsidRPr="004D3DFD">
        <w:rPr>
          <w:rFonts w:ascii="Traditional Arabic" w:hAnsi="Traditional Arabic" w:hint="cs"/>
          <w:b w:val="0"/>
          <w:bCs w:val="0"/>
          <w:w w:val="90"/>
          <w:sz w:val="32"/>
          <w:rtl/>
        </w:rPr>
        <w:t>با</w:t>
      </w:r>
      <w:r w:rsidRPr="004D3DFD">
        <w:rPr>
          <w:rFonts w:ascii="Traditional Arabic" w:hAnsi="Traditional Arabic"/>
          <w:b w:val="0"/>
          <w:bCs w:val="0"/>
          <w:w w:val="90"/>
          <w:sz w:val="32"/>
          <w:rtl/>
        </w:rPr>
        <w:t>ستخر</w:t>
      </w:r>
      <w:r w:rsidRPr="004D3DFD">
        <w:rPr>
          <w:rFonts w:ascii="Traditional Arabic" w:hAnsi="Traditional Arabic" w:hint="cs"/>
          <w:b w:val="0"/>
          <w:bCs w:val="0"/>
          <w:w w:val="90"/>
          <w:sz w:val="32"/>
          <w:rtl/>
        </w:rPr>
        <w:t>اج ما</w:t>
      </w:r>
      <w:r w:rsidRPr="004D3DFD">
        <w:rPr>
          <w:rFonts w:ascii="Traditional Arabic" w:hAnsi="Traditional Arabic"/>
          <w:b w:val="0"/>
          <w:bCs w:val="0"/>
          <w:w w:val="90"/>
          <w:sz w:val="32"/>
          <w:rtl/>
        </w:rPr>
        <w:t xml:space="preserve"> يملكونه من معارف كامنة لديهم </w:t>
      </w:r>
      <w:r w:rsidR="0027377A" w:rsidRPr="004D3DFD">
        <w:rPr>
          <w:rFonts w:ascii="Traditional Arabic" w:hAnsi="Traditional Arabic" w:hint="cs"/>
          <w:b w:val="0"/>
          <w:bCs w:val="0"/>
          <w:w w:val="90"/>
          <w:sz w:val="32"/>
          <w:rtl/>
        </w:rPr>
        <w:t>واستخرجها</w:t>
      </w:r>
      <w:r w:rsidRPr="004D3DFD">
        <w:rPr>
          <w:rFonts w:ascii="Traditional Arabic" w:hAnsi="Traditional Arabic"/>
          <w:b w:val="0"/>
          <w:bCs w:val="0"/>
          <w:w w:val="90"/>
          <w:sz w:val="32"/>
          <w:rtl/>
        </w:rPr>
        <w:t xml:space="preserve"> لتتحول إلى المعارف صريحة</w:t>
      </w:r>
      <w:r w:rsidRPr="004D3DFD">
        <w:rPr>
          <w:rFonts w:ascii="Traditional Arabic" w:hAnsi="Traditional Arabic" w:hint="cs"/>
          <w:b w:val="0"/>
          <w:bCs w:val="0"/>
          <w:w w:val="90"/>
          <w:sz w:val="32"/>
          <w:rtl/>
        </w:rPr>
        <w:t>،</w:t>
      </w:r>
      <w:r w:rsidRPr="004D3DFD">
        <w:rPr>
          <w:rFonts w:ascii="Traditional Arabic" w:hAnsi="Traditional Arabic"/>
          <w:b w:val="0"/>
          <w:bCs w:val="0"/>
          <w:w w:val="90"/>
          <w:sz w:val="32"/>
          <w:rtl/>
        </w:rPr>
        <w:t>كما أشار</w:t>
      </w:r>
      <w:r w:rsidRPr="004D3DFD">
        <w:rPr>
          <w:rFonts w:ascii="Traditional Arabic" w:hAnsi="Traditional Arabic"/>
          <w:b w:val="0"/>
          <w:bCs w:val="0"/>
          <w:w w:val="90"/>
          <w:sz w:val="32"/>
        </w:rPr>
        <w:t xml:space="preserve"> </w:t>
      </w:r>
      <w:r w:rsidRPr="004D3DFD">
        <w:rPr>
          <w:rFonts w:ascii="Traditional Arabic" w:hAnsi="Traditional Arabic"/>
          <w:b w:val="0"/>
          <w:bCs w:val="0"/>
          <w:w w:val="90"/>
          <w:sz w:val="32"/>
          <w:rtl/>
        </w:rPr>
        <w:t>(</w:t>
      </w:r>
      <w:r w:rsidRPr="004D3DFD">
        <w:rPr>
          <w:rFonts w:cs="Times New Roman"/>
          <w:b w:val="0"/>
          <w:bCs w:val="0"/>
          <w:w w:val="90"/>
          <w:szCs w:val="28"/>
        </w:rPr>
        <w:t xml:space="preserve">Zacher </w:t>
      </w:r>
      <w:r w:rsidRPr="004D3DFD">
        <w:rPr>
          <w:rFonts w:cs="Times New Roman"/>
          <w:b w:val="0"/>
          <w:bCs w:val="0"/>
          <w:w w:val="90"/>
          <w:szCs w:val="28"/>
          <w:lang w:val="fr-FR"/>
        </w:rPr>
        <w:t>et</w:t>
      </w:r>
      <w:r w:rsidRPr="004D3DFD">
        <w:rPr>
          <w:rFonts w:cs="Times New Roman"/>
          <w:b w:val="0"/>
          <w:bCs w:val="0"/>
          <w:w w:val="90"/>
          <w:szCs w:val="28"/>
        </w:rPr>
        <w:t xml:space="preserve"> Rosing</w:t>
      </w:r>
      <w:r w:rsidR="0027377A" w:rsidRPr="004D3DFD">
        <w:rPr>
          <w:rFonts w:cs="Times New Roman" w:hint="cs"/>
          <w:b w:val="0"/>
          <w:bCs w:val="0"/>
          <w:w w:val="90"/>
          <w:szCs w:val="28"/>
          <w:rtl/>
        </w:rPr>
        <w:t>، 2015، 57</w:t>
      </w:r>
      <w:r w:rsidRPr="004D3DFD">
        <w:rPr>
          <w:rFonts w:ascii="Traditional Arabic" w:hAnsi="Traditional Arabic"/>
          <w:b w:val="0"/>
          <w:bCs w:val="0"/>
          <w:w w:val="90"/>
          <w:sz w:val="32"/>
          <w:rtl/>
        </w:rPr>
        <w:t>)</w:t>
      </w:r>
      <w:r w:rsidRPr="004D3DFD">
        <w:rPr>
          <w:rFonts w:ascii="Traditional Arabic" w:hAnsi="Traditional Arabic"/>
          <w:b w:val="0"/>
          <w:bCs w:val="0"/>
          <w:w w:val="90"/>
          <w:sz w:val="32"/>
        </w:rPr>
        <w:t xml:space="preserve"> </w:t>
      </w:r>
      <w:r w:rsidRPr="004D3DFD">
        <w:rPr>
          <w:rFonts w:ascii="Traditional Arabic" w:hAnsi="Traditional Arabic"/>
          <w:b w:val="0"/>
          <w:bCs w:val="0"/>
          <w:w w:val="90"/>
          <w:sz w:val="32"/>
          <w:rtl/>
        </w:rPr>
        <w:t xml:space="preserve">إن القائد الاستراتيجي يجعل مؤسسته مبدعة من خلال إلهام وسرد القصص </w:t>
      </w:r>
      <w:r w:rsidRPr="004D3DFD">
        <w:rPr>
          <w:rFonts w:ascii="Traditional Arabic" w:hAnsi="Traditional Arabic" w:hint="cs"/>
          <w:b w:val="0"/>
          <w:bCs w:val="0"/>
          <w:w w:val="90"/>
          <w:sz w:val="32"/>
          <w:rtl/>
        </w:rPr>
        <w:t>الناجحة للعاملين كما</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ي</w:t>
      </w:r>
      <w:r w:rsidRPr="004D3DFD">
        <w:rPr>
          <w:rFonts w:ascii="Traditional Arabic" w:hAnsi="Traditional Arabic"/>
          <w:b w:val="0"/>
          <w:bCs w:val="0"/>
          <w:w w:val="90"/>
          <w:sz w:val="32"/>
          <w:rtl/>
        </w:rPr>
        <w:t xml:space="preserve">سمح </w:t>
      </w:r>
      <w:r w:rsidRPr="004D3DFD">
        <w:rPr>
          <w:rFonts w:ascii="Traditional Arabic" w:hAnsi="Traditional Arabic" w:hint="cs"/>
          <w:b w:val="0"/>
          <w:bCs w:val="0"/>
          <w:w w:val="90"/>
          <w:sz w:val="32"/>
          <w:rtl/>
        </w:rPr>
        <w:t xml:space="preserve">لهم </w:t>
      </w:r>
      <w:r w:rsidRPr="004D3DFD">
        <w:rPr>
          <w:rFonts w:ascii="Traditional Arabic" w:hAnsi="Traditional Arabic"/>
          <w:b w:val="0"/>
          <w:bCs w:val="0"/>
          <w:w w:val="90"/>
          <w:sz w:val="32"/>
          <w:rtl/>
        </w:rPr>
        <w:t>بالتجريب، ويشجع</w:t>
      </w:r>
      <w:r w:rsidRPr="004D3DFD">
        <w:rPr>
          <w:rFonts w:ascii="Traditional Arabic" w:hAnsi="Traditional Arabic" w:hint="cs"/>
          <w:b w:val="0"/>
          <w:bCs w:val="0"/>
          <w:w w:val="90"/>
          <w:sz w:val="32"/>
          <w:rtl/>
        </w:rPr>
        <w:t>هم</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ل</w:t>
      </w:r>
      <w:r w:rsidRPr="004D3DFD">
        <w:rPr>
          <w:rFonts w:ascii="Traditional Arabic" w:hAnsi="Traditional Arabic"/>
          <w:b w:val="0"/>
          <w:bCs w:val="0"/>
          <w:w w:val="90"/>
          <w:sz w:val="32"/>
          <w:rtl/>
        </w:rPr>
        <w:t>لانفتاح على المعلومات الجديدة من أجل توليد الأفكار الجديدة والمبتكرة</w:t>
      </w:r>
      <w:r w:rsidRPr="004D3DFD">
        <w:rPr>
          <w:rFonts w:ascii="Traditional Arabic" w:hAnsi="Traditional Arabic" w:hint="cs"/>
          <w:b w:val="0"/>
          <w:bCs w:val="0"/>
          <w:w w:val="90"/>
          <w:sz w:val="32"/>
          <w:rtl/>
        </w:rPr>
        <w:t xml:space="preserve">،ويشير </w:t>
      </w:r>
      <w:r w:rsidRPr="004D3DFD">
        <w:rPr>
          <w:rFonts w:ascii="Traditional Arabic" w:hAnsi="Traditional Arabic"/>
          <w:b w:val="0"/>
          <w:bCs w:val="0"/>
          <w:w w:val="90"/>
          <w:sz w:val="32"/>
          <w:rtl/>
        </w:rPr>
        <w:t>(</w:t>
      </w:r>
      <w:r w:rsidRPr="004D3DFD">
        <w:rPr>
          <w:rFonts w:cs="Times New Roman"/>
          <w:b w:val="0"/>
          <w:bCs w:val="0"/>
          <w:w w:val="90"/>
          <w:szCs w:val="28"/>
          <w:lang w:val="en-CA"/>
        </w:rPr>
        <w:t>C</w:t>
      </w:r>
      <w:r w:rsidRPr="004D3DFD">
        <w:rPr>
          <w:rFonts w:cs="Times New Roman"/>
          <w:b w:val="0"/>
          <w:bCs w:val="0"/>
          <w:w w:val="90"/>
          <w:szCs w:val="28"/>
          <w:lang w:val="fr-FR"/>
        </w:rPr>
        <w:t>aniels et al</w:t>
      </w:r>
      <w:r w:rsidR="0027377A" w:rsidRPr="004D3DFD">
        <w:rPr>
          <w:rFonts w:cs="Times New Roman" w:hint="cs"/>
          <w:b w:val="0"/>
          <w:bCs w:val="0"/>
          <w:w w:val="90"/>
          <w:szCs w:val="28"/>
          <w:rtl/>
          <w:lang w:val="fr-FR"/>
        </w:rPr>
        <w:t>، 2017، 1105</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 xml:space="preserve">إن </w:t>
      </w:r>
      <w:r w:rsidRPr="004D3DFD">
        <w:rPr>
          <w:rFonts w:ascii="Traditional Arabic" w:hAnsi="Traditional Arabic"/>
          <w:b w:val="0"/>
          <w:bCs w:val="0"/>
          <w:w w:val="90"/>
          <w:sz w:val="32"/>
          <w:rtl/>
        </w:rPr>
        <w:t>القيادة</w:t>
      </w:r>
      <w:r w:rsidRPr="004D3DFD">
        <w:rPr>
          <w:rFonts w:ascii="Traditional Arabic" w:hAnsi="Traditional Arabic" w:hint="cs"/>
          <w:b w:val="0"/>
          <w:bCs w:val="0"/>
          <w:w w:val="90"/>
          <w:sz w:val="32"/>
          <w:rtl/>
        </w:rPr>
        <w:t xml:space="preserve"> الاستراتيجية</w:t>
      </w:r>
      <w:r w:rsidRPr="004D3DFD">
        <w:rPr>
          <w:rFonts w:ascii="Traditional Arabic" w:hAnsi="Traditional Arabic"/>
          <w:b w:val="0"/>
          <w:bCs w:val="0"/>
          <w:w w:val="90"/>
          <w:sz w:val="32"/>
          <w:rtl/>
        </w:rPr>
        <w:t xml:space="preserve"> من خلال البعد التحويلي تدفع العاملين المبدعين في المؤسسة إلى </w:t>
      </w:r>
      <w:r w:rsidRPr="004D3DFD">
        <w:rPr>
          <w:rFonts w:ascii="Traditional Arabic" w:hAnsi="Traditional Arabic"/>
          <w:b w:val="0"/>
          <w:bCs w:val="0"/>
          <w:w w:val="90"/>
          <w:sz w:val="32"/>
          <w:rtl/>
        </w:rPr>
        <w:lastRenderedPageBreak/>
        <w:t>البحث المتواصل والتجريب</w:t>
      </w:r>
      <w:r w:rsidRPr="004D3DFD">
        <w:rPr>
          <w:rFonts w:ascii="Traditional Arabic" w:hAnsi="Traditional Arabic" w:hint="cs"/>
          <w:b w:val="0"/>
          <w:bCs w:val="0"/>
          <w:w w:val="90"/>
          <w:sz w:val="32"/>
          <w:rtl/>
        </w:rPr>
        <w:t xml:space="preserve"> من أجل الوصول إلى المعرفة الصريحة، فمن خلال</w:t>
      </w:r>
      <w:r w:rsidRPr="004D3DFD">
        <w:rPr>
          <w:rFonts w:ascii="Traditional Arabic" w:hAnsi="Traditional Arabic"/>
          <w:b w:val="0"/>
          <w:bCs w:val="0"/>
          <w:w w:val="90"/>
          <w:sz w:val="32"/>
          <w:rtl/>
        </w:rPr>
        <w:t xml:space="preserve"> إلهام للعاملين وسرد القصص لهم تبعث في نفوسهم رغبة ذاتية في العمل وهذا ما يجعلهم يقضون وقتا أكبر في أداء مهامهم، فتزيد مهارتهم، فالحوافز الذاتية </w:t>
      </w:r>
      <w:r w:rsidRPr="004D3DFD">
        <w:rPr>
          <w:rFonts w:ascii="Traditional Arabic" w:hAnsi="Traditional Arabic" w:hint="cs"/>
          <w:b w:val="0"/>
          <w:bCs w:val="0"/>
          <w:w w:val="90"/>
          <w:sz w:val="32"/>
          <w:rtl/>
        </w:rPr>
        <w:t xml:space="preserve">تعتبر </w:t>
      </w:r>
      <w:r w:rsidRPr="004D3DFD">
        <w:rPr>
          <w:rFonts w:ascii="Traditional Arabic" w:hAnsi="Traditional Arabic"/>
          <w:b w:val="0"/>
          <w:bCs w:val="0"/>
          <w:w w:val="90"/>
          <w:sz w:val="32"/>
          <w:rtl/>
        </w:rPr>
        <w:t xml:space="preserve">عامل أساسي لتوليد أفكار جديدة، </w:t>
      </w:r>
      <w:r w:rsidRPr="004D3DFD">
        <w:rPr>
          <w:rFonts w:ascii="Traditional Arabic" w:hAnsi="Traditional Arabic" w:hint="cs"/>
          <w:b w:val="0"/>
          <w:bCs w:val="0"/>
          <w:w w:val="90"/>
          <w:sz w:val="32"/>
          <w:rtl/>
        </w:rPr>
        <w:t>ف</w:t>
      </w:r>
      <w:r w:rsidRPr="004D3DFD">
        <w:rPr>
          <w:rFonts w:ascii="Traditional Arabic" w:hAnsi="Traditional Arabic"/>
          <w:b w:val="0"/>
          <w:bCs w:val="0"/>
          <w:w w:val="90"/>
          <w:sz w:val="32"/>
          <w:rtl/>
        </w:rPr>
        <w:t>عندما تعتبر المهمة التي يؤديها الفرد مهمة للمؤسسة، يولد عنده شعورا بأهميته</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 xml:space="preserve"> وقيمته</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 xml:space="preserve"> عنده، وهذا ما يؤثّر إيجابيا على تحويل المعارف الضمنية إلى المعارف الصريحة. </w:t>
      </w:r>
    </w:p>
    <w:p w:rsidR="002C5E05" w:rsidRPr="004D3DFD" w:rsidRDefault="00BE2F96" w:rsidP="002C5E05">
      <w:pPr>
        <w:spacing w:line="20" w:lineRule="atLeast"/>
        <w:ind w:firstLine="170"/>
        <w:jc w:val="lowKashida"/>
        <w:rPr>
          <w:rFonts w:ascii="Traditional Arabic" w:hAnsi="Traditional Arabic"/>
          <w:w w:val="90"/>
          <w:sz w:val="32"/>
          <w:rtl/>
        </w:rPr>
      </w:pPr>
      <w:r>
        <w:rPr>
          <w:rFonts w:ascii="Traditional Arabic" w:hAnsi="Traditional Arabic" w:hint="cs"/>
          <w:w w:val="90"/>
          <w:sz w:val="32"/>
          <w:rtl/>
        </w:rPr>
        <w:t>5</w:t>
      </w:r>
      <w:r w:rsidR="00E7473A">
        <w:rPr>
          <w:rFonts w:ascii="Traditional Arabic" w:hAnsi="Traditional Arabic" w:hint="cs"/>
          <w:w w:val="90"/>
          <w:sz w:val="32"/>
          <w:rtl/>
        </w:rPr>
        <w:t>.3</w:t>
      </w:r>
      <w:r>
        <w:rPr>
          <w:rFonts w:ascii="Traditional Arabic" w:hAnsi="Traditional Arabic" w:hint="cs"/>
          <w:w w:val="90"/>
          <w:sz w:val="32"/>
          <w:rtl/>
        </w:rPr>
        <w:t>-3</w:t>
      </w:r>
      <w:r w:rsidR="002C5E05" w:rsidRPr="004D3DFD">
        <w:rPr>
          <w:rFonts w:ascii="Traditional Arabic" w:hAnsi="Traditional Arabic" w:hint="cs"/>
          <w:w w:val="90"/>
          <w:sz w:val="32"/>
          <w:rtl/>
        </w:rPr>
        <w:t xml:space="preserve"> </w:t>
      </w:r>
      <w:r w:rsidR="002C5E05" w:rsidRPr="004D3DFD">
        <w:rPr>
          <w:rFonts w:ascii="Traditional Arabic" w:hAnsi="Traditional Arabic"/>
          <w:w w:val="90"/>
          <w:sz w:val="32"/>
          <w:rtl/>
        </w:rPr>
        <w:t xml:space="preserve">البعد السياسي </w:t>
      </w:r>
    </w:p>
    <w:p w:rsidR="002C5E05" w:rsidRPr="004D3DFD" w:rsidRDefault="002C5E05" w:rsidP="00A847DD">
      <w:pPr>
        <w:spacing w:line="20" w:lineRule="atLeast"/>
        <w:ind w:firstLine="170"/>
        <w:jc w:val="lowKashida"/>
        <w:rPr>
          <w:rFonts w:ascii="Traditional Arabic" w:hAnsi="Traditional Arabic"/>
          <w:w w:val="90"/>
          <w:sz w:val="32"/>
          <w:rtl/>
        </w:rPr>
      </w:pPr>
      <w:r w:rsidRPr="004D3DFD">
        <w:rPr>
          <w:rFonts w:ascii="Traditional Arabic" w:hAnsi="Traditional Arabic"/>
          <w:w w:val="90"/>
          <w:sz w:val="32"/>
          <w:rtl/>
        </w:rPr>
        <w:t xml:space="preserve">  </w:t>
      </w:r>
      <w:r w:rsidRPr="004D3DFD">
        <w:rPr>
          <w:rFonts w:ascii="Traditional Arabic" w:hAnsi="Traditional Arabic" w:hint="cs"/>
          <w:w w:val="90"/>
          <w:sz w:val="32"/>
          <w:rtl/>
        </w:rPr>
        <w:t xml:space="preserve"> </w:t>
      </w:r>
      <w:r w:rsidRPr="004D3DFD">
        <w:rPr>
          <w:rFonts w:ascii="Traditional Arabic" w:hAnsi="Traditional Arabic"/>
          <w:b w:val="0"/>
          <w:bCs w:val="0"/>
          <w:w w:val="90"/>
          <w:sz w:val="32"/>
          <w:rtl/>
        </w:rPr>
        <w:t>سعيا للنجاح في البيئة التنافسية تتبع القيادة الاستراتيجية سياسة قائمة على المعرفة والتمكين، وذلك من خلال إتاح</w:t>
      </w:r>
      <w:r w:rsidRPr="004D3DFD">
        <w:rPr>
          <w:rFonts w:ascii="Traditional Arabic" w:hAnsi="Traditional Arabic" w:hint="cs"/>
          <w:b w:val="0"/>
          <w:bCs w:val="0"/>
          <w:w w:val="90"/>
          <w:sz w:val="32"/>
          <w:rtl/>
        </w:rPr>
        <w:t>ة</w:t>
      </w:r>
      <w:r w:rsidRPr="004D3DFD">
        <w:rPr>
          <w:rFonts w:ascii="Traditional Arabic" w:hAnsi="Traditional Arabic"/>
          <w:b w:val="0"/>
          <w:bCs w:val="0"/>
          <w:w w:val="90"/>
          <w:sz w:val="32"/>
          <w:rtl/>
        </w:rPr>
        <w:t xml:space="preserve"> الفرصة للعاملين لتقديم أفضل ما لدهم من خبرات ومعلومات، تجعلهم متفوقين في عملهم من أجل تحويل معارفهم الضمنية إلى معرفة صريحة،</w:t>
      </w:r>
      <w:r w:rsidRPr="004D3DFD">
        <w:rPr>
          <w:rFonts w:ascii="Traditional Arabic" w:hAnsi="Traditional Arabic"/>
          <w:w w:val="90"/>
          <w:sz w:val="32"/>
          <w:rtl/>
        </w:rPr>
        <w:t xml:space="preserve"> </w:t>
      </w:r>
      <w:r w:rsidRPr="004D3DFD">
        <w:rPr>
          <w:rFonts w:ascii="Traditional Arabic" w:hAnsi="Traditional Arabic"/>
          <w:b w:val="0"/>
          <w:bCs w:val="0"/>
          <w:w w:val="90"/>
          <w:sz w:val="32"/>
          <w:rtl/>
        </w:rPr>
        <w:t>حيث</w:t>
      </w:r>
      <w:r w:rsidRPr="004D3DFD">
        <w:rPr>
          <w:rFonts w:ascii="Traditional Arabic" w:hAnsi="Traditional Arabic"/>
          <w:w w:val="90"/>
          <w:sz w:val="32"/>
          <w:rtl/>
        </w:rPr>
        <w:t xml:space="preserve"> </w:t>
      </w:r>
      <w:r w:rsidRPr="004D3DFD">
        <w:rPr>
          <w:rFonts w:ascii="Traditional Arabic" w:hAnsi="Traditional Arabic"/>
          <w:b w:val="0"/>
          <w:bCs w:val="0"/>
          <w:w w:val="90"/>
          <w:sz w:val="32"/>
          <w:rtl/>
        </w:rPr>
        <w:t xml:space="preserve">تسعى القيادة الاستراتيجية من خلال البعد السياسي لتحويل المعارف الضمنية </w:t>
      </w:r>
      <w:r w:rsidRPr="004D3DFD">
        <w:rPr>
          <w:rFonts w:ascii="Traditional Arabic" w:hAnsi="Traditional Arabic" w:hint="cs"/>
          <w:b w:val="0"/>
          <w:bCs w:val="0"/>
          <w:w w:val="90"/>
          <w:sz w:val="32"/>
          <w:rtl/>
        </w:rPr>
        <w:t>الخاصة با</w:t>
      </w:r>
      <w:r w:rsidRPr="004D3DFD">
        <w:rPr>
          <w:rFonts w:ascii="Traditional Arabic" w:hAnsi="Traditional Arabic"/>
          <w:b w:val="0"/>
          <w:bCs w:val="0"/>
          <w:w w:val="90"/>
          <w:sz w:val="32"/>
          <w:rtl/>
        </w:rPr>
        <w:t>لع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مل</w:t>
      </w:r>
      <w:r w:rsidRPr="004D3DFD">
        <w:rPr>
          <w:rFonts w:ascii="Traditional Arabic" w:hAnsi="Traditional Arabic" w:hint="cs"/>
          <w:b w:val="0"/>
          <w:bCs w:val="0"/>
          <w:w w:val="90"/>
          <w:sz w:val="32"/>
          <w:rtl/>
        </w:rPr>
        <w:t>ين</w:t>
      </w:r>
      <w:r w:rsidRPr="004D3DFD">
        <w:rPr>
          <w:rFonts w:ascii="Traditional Arabic" w:hAnsi="Traditional Arabic"/>
          <w:b w:val="0"/>
          <w:bCs w:val="0"/>
          <w:w w:val="90"/>
          <w:sz w:val="32"/>
          <w:rtl/>
        </w:rPr>
        <w:t xml:space="preserve"> إلى معارف صريحة عن طريق سياسة التحفيز وسياسة تمكين، سياسة التدريب</w:t>
      </w:r>
      <w:r w:rsidRPr="004D3DFD">
        <w:rPr>
          <w:rFonts w:ascii="Traditional Arabic" w:hAnsi="Traditional Arabic" w:hint="cs"/>
          <w:w w:val="90"/>
          <w:sz w:val="32"/>
          <w:rtl/>
        </w:rPr>
        <w:t xml:space="preserve"> </w:t>
      </w:r>
      <w:r w:rsidRPr="004D3DFD">
        <w:rPr>
          <w:rFonts w:ascii="Traditional Arabic" w:hAnsi="Traditional Arabic" w:hint="cs"/>
          <w:b w:val="0"/>
          <w:bCs w:val="0"/>
          <w:w w:val="90"/>
          <w:sz w:val="32"/>
          <w:rtl/>
          <w:lang w:val="fr-FR"/>
        </w:rPr>
        <w:t>واستقطاب،</w:t>
      </w:r>
      <w:r w:rsidRPr="004D3DFD">
        <w:rPr>
          <w:rFonts w:ascii="Traditional Arabic" w:hAnsi="Traditional Arabic"/>
          <w:b w:val="0"/>
          <w:bCs w:val="0"/>
          <w:w w:val="90"/>
          <w:sz w:val="32"/>
          <w:rtl/>
        </w:rPr>
        <w:t xml:space="preserve"> حيث يرى (</w:t>
      </w:r>
      <w:r w:rsidRPr="004D3DFD">
        <w:rPr>
          <w:rFonts w:cs="Times New Roman"/>
          <w:b w:val="0"/>
          <w:bCs w:val="0"/>
          <w:w w:val="90"/>
          <w:szCs w:val="28"/>
          <w:lang w:val="fr-FR"/>
        </w:rPr>
        <w:t>Windeler et al</w:t>
      </w:r>
      <w:r w:rsidRPr="004D3DFD">
        <w:rPr>
          <w:rFonts w:ascii="Traditional Arabic" w:hAnsi="Traditional Arabic"/>
          <w:b w:val="0"/>
          <w:bCs w:val="0"/>
          <w:w w:val="90"/>
          <w:sz w:val="32"/>
          <w:rtl/>
        </w:rPr>
        <w:t xml:space="preserve">) إن تمكين للعاملين يسمح </w:t>
      </w:r>
      <w:r w:rsidRPr="004D3DFD">
        <w:rPr>
          <w:rFonts w:ascii="Traditional Arabic" w:hAnsi="Traditional Arabic" w:hint="cs"/>
          <w:b w:val="0"/>
          <w:bCs w:val="0"/>
          <w:w w:val="90"/>
          <w:sz w:val="32"/>
          <w:rtl/>
        </w:rPr>
        <w:t xml:space="preserve">لهم بالقيام </w:t>
      </w:r>
      <w:r w:rsidRPr="004D3DFD">
        <w:rPr>
          <w:rFonts w:ascii="Traditional Arabic" w:hAnsi="Traditional Arabic"/>
          <w:b w:val="0"/>
          <w:bCs w:val="0"/>
          <w:w w:val="90"/>
          <w:sz w:val="32"/>
          <w:rtl/>
        </w:rPr>
        <w:t xml:space="preserve">بعملية التفكير الحر الذي يدعم </w:t>
      </w:r>
      <w:r w:rsidRPr="004D3DFD">
        <w:rPr>
          <w:rFonts w:ascii="Traditional Arabic" w:hAnsi="Traditional Arabic" w:hint="cs"/>
          <w:b w:val="0"/>
          <w:bCs w:val="0"/>
          <w:w w:val="90"/>
          <w:sz w:val="32"/>
          <w:rtl/>
        </w:rPr>
        <w:t xml:space="preserve">عملية </w:t>
      </w:r>
      <w:r w:rsidRPr="004D3DFD">
        <w:rPr>
          <w:rFonts w:ascii="Traditional Arabic" w:hAnsi="Traditional Arabic"/>
          <w:b w:val="0"/>
          <w:bCs w:val="0"/>
          <w:w w:val="90"/>
          <w:sz w:val="32"/>
          <w:rtl/>
        </w:rPr>
        <w:t xml:space="preserve">توليد المعرفة جديدة، وبالتالي يتيح لهم تحقيق </w:t>
      </w:r>
      <w:r w:rsidRPr="004D3DFD">
        <w:rPr>
          <w:rFonts w:ascii="Traditional Arabic" w:hAnsi="Traditional Arabic" w:hint="cs"/>
          <w:b w:val="0"/>
          <w:bCs w:val="0"/>
          <w:w w:val="90"/>
          <w:sz w:val="32"/>
          <w:rtl/>
        </w:rPr>
        <w:t>ع</w:t>
      </w:r>
      <w:r w:rsidRPr="004D3DFD">
        <w:rPr>
          <w:rFonts w:ascii="Traditional Arabic" w:hAnsi="Traditional Arabic"/>
          <w:b w:val="0"/>
          <w:bCs w:val="0"/>
          <w:w w:val="90"/>
          <w:sz w:val="32"/>
          <w:rtl/>
        </w:rPr>
        <w:t xml:space="preserve">وائد من جهودهم الإبداعية، كما </w:t>
      </w:r>
      <w:r w:rsidRPr="004D3DFD">
        <w:rPr>
          <w:rFonts w:ascii="Traditional Arabic" w:hAnsi="Traditional Arabic" w:hint="cs"/>
          <w:b w:val="0"/>
          <w:bCs w:val="0"/>
          <w:w w:val="90"/>
          <w:sz w:val="32"/>
          <w:rtl/>
        </w:rPr>
        <w:t>يسمح تمكين العاملين</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ب</w:t>
      </w:r>
      <w:r w:rsidRPr="004D3DFD">
        <w:rPr>
          <w:rFonts w:ascii="Traditional Arabic" w:hAnsi="Traditional Arabic"/>
          <w:b w:val="0"/>
          <w:bCs w:val="0"/>
          <w:w w:val="90"/>
          <w:sz w:val="32"/>
          <w:rtl/>
        </w:rPr>
        <w:t>تبادل المعرفة الضمنية بين</w:t>
      </w:r>
      <w:r w:rsidRPr="004D3DFD">
        <w:rPr>
          <w:rFonts w:ascii="Traditional Arabic" w:hAnsi="Traditional Arabic" w:hint="cs"/>
          <w:b w:val="0"/>
          <w:bCs w:val="0"/>
          <w:w w:val="90"/>
          <w:sz w:val="32"/>
          <w:rtl/>
        </w:rPr>
        <w:t>هم</w:t>
      </w:r>
      <w:r w:rsidRPr="004D3DFD">
        <w:rPr>
          <w:rFonts w:ascii="Traditional Arabic" w:hAnsi="Traditional Arabic"/>
          <w:b w:val="0"/>
          <w:bCs w:val="0"/>
          <w:w w:val="90"/>
          <w:sz w:val="32"/>
          <w:rtl/>
        </w:rPr>
        <w:t xml:space="preserve"> وذلك من خلال تشجيعهم وتحفيزهم، وهذا ما يدعم قدرتهم على توليد أفكار جديدة وتقديم حلول ومبتكرة.</w:t>
      </w:r>
      <w:r w:rsidR="00A847DD" w:rsidRPr="004D3DFD">
        <w:rPr>
          <w:rFonts w:ascii="Traditional Arabic" w:hAnsi="Traditional Arabic" w:hint="cs"/>
          <w:b w:val="0"/>
          <w:bCs w:val="0"/>
          <w:w w:val="90"/>
          <w:sz w:val="32"/>
          <w:rtl/>
        </w:rPr>
        <w:t>(</w:t>
      </w:r>
      <w:r w:rsidR="00A847DD" w:rsidRPr="004D3DFD">
        <w:rPr>
          <w:rFonts w:cs="Times New Roman"/>
          <w:b w:val="0"/>
          <w:bCs w:val="0"/>
          <w:w w:val="90"/>
          <w:szCs w:val="28"/>
        </w:rPr>
        <w:t xml:space="preserve"> Matook et al</w:t>
      </w:r>
      <w:r w:rsidR="00A847DD" w:rsidRPr="004D3DFD">
        <w:rPr>
          <w:rFonts w:cs="Times New Roman" w:hint="cs"/>
          <w:b w:val="0"/>
          <w:bCs w:val="0"/>
          <w:w w:val="90"/>
          <w:szCs w:val="28"/>
          <w:rtl/>
        </w:rPr>
        <w:t>، 2016، 8)</w:t>
      </w:r>
      <w:r w:rsidR="00A847DD" w:rsidRPr="004D3DFD">
        <w:rPr>
          <w:rFonts w:ascii="Traditional Arabic" w:hAnsi="Traditional Arabic" w:hint="cs"/>
          <w:b w:val="0"/>
          <w:bCs w:val="0"/>
          <w:w w:val="90"/>
          <w:sz w:val="32"/>
          <w:vertAlign w:val="superscript"/>
          <w:rtl/>
        </w:rPr>
        <w:t xml:space="preserve"> </w:t>
      </w:r>
    </w:p>
    <w:p w:rsidR="002C5E05" w:rsidRPr="004D3DFD" w:rsidRDefault="002C5E05" w:rsidP="003B0625">
      <w:pPr>
        <w:spacing w:line="20" w:lineRule="atLeast"/>
        <w:ind w:firstLine="170"/>
        <w:jc w:val="lowKashida"/>
        <w:rPr>
          <w:rFonts w:ascii="Traditional Arabic" w:hAnsi="Traditional Arabic"/>
          <w:b w:val="0"/>
          <w:bCs w:val="0"/>
          <w:w w:val="90"/>
          <w:sz w:val="32"/>
          <w:rtl/>
        </w:rPr>
      </w:pPr>
      <w:r w:rsidRPr="004D3DFD">
        <w:rPr>
          <w:rFonts w:ascii="Traditional Arabic" w:hAnsi="Traditional Arabic" w:hint="cs"/>
          <w:b w:val="0"/>
          <w:bCs w:val="0"/>
          <w:w w:val="90"/>
          <w:sz w:val="32"/>
          <w:rtl/>
        </w:rPr>
        <w:t xml:space="preserve">  </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ويشير (</w:t>
      </w:r>
      <w:r w:rsidRPr="004D3DFD">
        <w:rPr>
          <w:rFonts w:cs="Times New Roman"/>
          <w:b w:val="0"/>
          <w:bCs w:val="0"/>
          <w:w w:val="90"/>
          <w:szCs w:val="28"/>
        </w:rPr>
        <w:t>Matook et al</w:t>
      </w:r>
      <w:r w:rsidRPr="004D3DFD">
        <w:rPr>
          <w:rFonts w:ascii="Traditional Arabic" w:hAnsi="Traditional Arabic" w:hint="cs"/>
          <w:b w:val="0"/>
          <w:bCs w:val="0"/>
          <w:w w:val="90"/>
          <w:sz w:val="32"/>
          <w:rtl/>
        </w:rPr>
        <w:t xml:space="preserve">)  </w:t>
      </w:r>
      <w:r w:rsidRPr="004D3DFD">
        <w:rPr>
          <w:rFonts w:ascii="Traditional Arabic" w:hAnsi="Traditional Arabic"/>
          <w:b w:val="0"/>
          <w:bCs w:val="0"/>
          <w:w w:val="90"/>
          <w:sz w:val="32"/>
          <w:rtl/>
        </w:rPr>
        <w:t>إن سياسة التمكين تمنح العاملين الاستقلالية في العمل</w:t>
      </w:r>
      <w:r w:rsidRPr="004D3DFD">
        <w:rPr>
          <w:rFonts w:ascii="Traditional Arabic" w:hAnsi="Traditional Arabic" w:hint="cs"/>
          <w:b w:val="0"/>
          <w:bCs w:val="0"/>
          <w:w w:val="90"/>
          <w:sz w:val="32"/>
          <w:rtl/>
        </w:rPr>
        <w:t>،</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ت</w:t>
      </w:r>
      <w:r w:rsidRPr="004D3DFD">
        <w:rPr>
          <w:rFonts w:ascii="Traditional Arabic" w:hAnsi="Traditional Arabic"/>
          <w:b w:val="0"/>
          <w:bCs w:val="0"/>
          <w:w w:val="90"/>
          <w:sz w:val="32"/>
          <w:rtl/>
        </w:rPr>
        <w:t>سمح لهم باختيار أسلوب عمل مناسب الذي يزيد من دافعية الداخلية للع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مل</w:t>
      </w:r>
      <w:r w:rsidRPr="004D3DFD">
        <w:rPr>
          <w:rFonts w:ascii="Traditional Arabic" w:hAnsi="Traditional Arabic" w:hint="cs"/>
          <w:b w:val="0"/>
          <w:bCs w:val="0"/>
          <w:w w:val="90"/>
          <w:sz w:val="32"/>
          <w:rtl/>
        </w:rPr>
        <w:t>ين</w:t>
      </w:r>
      <w:r w:rsidRPr="004D3DFD">
        <w:rPr>
          <w:rFonts w:ascii="Traditional Arabic" w:hAnsi="Traditional Arabic"/>
          <w:b w:val="0"/>
          <w:bCs w:val="0"/>
          <w:w w:val="90"/>
          <w:sz w:val="32"/>
          <w:rtl/>
        </w:rPr>
        <w:t xml:space="preserve"> من أجل تحقيق الأهداف </w:t>
      </w:r>
      <w:r w:rsidRPr="004D3DFD">
        <w:rPr>
          <w:rFonts w:ascii="Traditional Arabic" w:hAnsi="Traditional Arabic" w:hint="cs"/>
          <w:b w:val="0"/>
          <w:bCs w:val="0"/>
          <w:w w:val="90"/>
          <w:sz w:val="32"/>
          <w:rtl/>
        </w:rPr>
        <w:t xml:space="preserve">المطلوبة </w:t>
      </w:r>
      <w:r w:rsidRPr="004D3DFD">
        <w:rPr>
          <w:rFonts w:ascii="Traditional Arabic" w:hAnsi="Traditional Arabic"/>
          <w:b w:val="0"/>
          <w:bCs w:val="0"/>
          <w:w w:val="90"/>
          <w:sz w:val="32"/>
          <w:rtl/>
        </w:rPr>
        <w:t xml:space="preserve">بالطريقة فعالة، فالعاملين الذين يتمتعون بقدر من الحرية في العمل اليومي يعتبر الأكثر قدرة على استخدام إمكانياتهم الإبداعية، حيث ترتبط عادة </w:t>
      </w:r>
      <w:r w:rsidRPr="004D3DFD">
        <w:rPr>
          <w:rFonts w:ascii="Traditional Arabic" w:hAnsi="Traditional Arabic" w:hint="cs"/>
          <w:b w:val="0"/>
          <w:bCs w:val="0"/>
          <w:w w:val="90"/>
          <w:sz w:val="32"/>
          <w:rtl/>
        </w:rPr>
        <w:t>بال</w:t>
      </w:r>
      <w:r w:rsidRPr="004D3DFD">
        <w:rPr>
          <w:rFonts w:ascii="Traditional Arabic" w:hAnsi="Traditional Arabic"/>
          <w:b w:val="0"/>
          <w:bCs w:val="0"/>
          <w:w w:val="90"/>
          <w:sz w:val="32"/>
          <w:rtl/>
        </w:rPr>
        <w:t xml:space="preserve">بحث عن أفكار جديدة، </w:t>
      </w:r>
      <w:r w:rsidRPr="004D3DFD">
        <w:rPr>
          <w:rFonts w:ascii="Traditional Arabic" w:hAnsi="Traditional Arabic" w:hint="cs"/>
          <w:b w:val="0"/>
          <w:bCs w:val="0"/>
          <w:w w:val="90"/>
          <w:sz w:val="32"/>
          <w:rtl/>
        </w:rPr>
        <w:t>ب</w:t>
      </w:r>
      <w:r w:rsidRPr="004D3DFD">
        <w:rPr>
          <w:rFonts w:ascii="Traditional Arabic" w:hAnsi="Traditional Arabic"/>
          <w:b w:val="0"/>
          <w:bCs w:val="0"/>
          <w:w w:val="90"/>
          <w:sz w:val="32"/>
          <w:rtl/>
        </w:rPr>
        <w:t>حيث تتوافق التوقعات العام</w:t>
      </w:r>
      <w:r w:rsidRPr="004D3DFD">
        <w:rPr>
          <w:rFonts w:ascii="Traditional Arabic" w:hAnsi="Traditional Arabic" w:hint="cs"/>
          <w:b w:val="0"/>
          <w:bCs w:val="0"/>
          <w:w w:val="90"/>
          <w:sz w:val="32"/>
          <w:rtl/>
        </w:rPr>
        <w:t>لي</w:t>
      </w:r>
      <w:r w:rsidRPr="004D3DFD">
        <w:rPr>
          <w:rFonts w:ascii="Traditional Arabic" w:hAnsi="Traditional Arabic"/>
          <w:b w:val="0"/>
          <w:bCs w:val="0"/>
          <w:w w:val="90"/>
          <w:sz w:val="32"/>
          <w:rtl/>
        </w:rPr>
        <w:t>ن مع التوقعات المؤسسة من خلال تحديد سلوكيات موجهة نحو التعليم مثل للتغذية العكسية، والتطوير الوظيفي، وعليه فالتمكين يحفز الأنشطة المؤسسة ويسمح بتحويل المعرفة الضمنية للع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مل</w:t>
      </w:r>
      <w:r w:rsidRPr="004D3DFD">
        <w:rPr>
          <w:rFonts w:ascii="Traditional Arabic" w:hAnsi="Traditional Arabic" w:hint="cs"/>
          <w:b w:val="0"/>
          <w:bCs w:val="0"/>
          <w:w w:val="90"/>
          <w:sz w:val="32"/>
          <w:rtl/>
        </w:rPr>
        <w:t>ين</w:t>
      </w:r>
      <w:r w:rsidRPr="004D3DFD">
        <w:rPr>
          <w:rFonts w:ascii="Traditional Arabic" w:hAnsi="Traditional Arabic"/>
          <w:b w:val="0"/>
          <w:bCs w:val="0"/>
          <w:w w:val="90"/>
          <w:sz w:val="32"/>
          <w:rtl/>
        </w:rPr>
        <w:t xml:space="preserve"> إلى المعرفة الصريحة</w:t>
      </w:r>
      <w:r w:rsidRPr="004D3DFD">
        <w:rPr>
          <w:rFonts w:ascii="Traditional Arabic" w:hAnsi="Traditional Arabic" w:hint="cs"/>
          <w:b w:val="0"/>
          <w:bCs w:val="0"/>
          <w:w w:val="90"/>
          <w:sz w:val="32"/>
          <w:rtl/>
        </w:rPr>
        <w:t>،</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 xml:space="preserve">وعليه </w:t>
      </w:r>
      <w:r w:rsidRPr="004D3DFD">
        <w:rPr>
          <w:rFonts w:ascii="Traditional Arabic" w:hAnsi="Traditional Arabic"/>
          <w:b w:val="0"/>
          <w:bCs w:val="0"/>
          <w:w w:val="90"/>
          <w:sz w:val="32"/>
          <w:rtl/>
        </w:rPr>
        <w:t>تشجع القيادة الاستراتيجية على تمكين العاملين، وذلك من خلال تحفيزهم لتحمل المخاطر وعدم إتباعهم لأسلوب العقاب عند ارتكاب الأخطاء، وهذا ما يدفعهم لإبراز معارفهم الكامنة</w:t>
      </w:r>
      <w:r w:rsidRPr="004D3DFD">
        <w:rPr>
          <w:rFonts w:ascii="Traditional Arabic" w:hAnsi="Traditional Arabic" w:hint="cs"/>
          <w:b w:val="0"/>
          <w:bCs w:val="0"/>
          <w:w w:val="90"/>
          <w:sz w:val="32"/>
          <w:rtl/>
        </w:rPr>
        <w:t>.</w:t>
      </w:r>
      <w:r w:rsidR="00A847DD" w:rsidRPr="004D3DFD">
        <w:rPr>
          <w:rFonts w:ascii="Traditional Arabic" w:hAnsi="Traditional Arabic" w:hint="cs"/>
          <w:b w:val="0"/>
          <w:bCs w:val="0"/>
          <w:w w:val="90"/>
          <w:sz w:val="32"/>
          <w:rtl/>
        </w:rPr>
        <w:t>(</w:t>
      </w:r>
      <w:r w:rsidR="003B0625" w:rsidRPr="004D3DFD">
        <w:rPr>
          <w:rFonts w:cs="Times New Roman"/>
          <w:b w:val="0"/>
          <w:bCs w:val="0"/>
          <w:color w:val="000000"/>
          <w:w w:val="90"/>
          <w:sz w:val="16"/>
          <w:szCs w:val="16"/>
          <w:rtl/>
        </w:rPr>
        <w:t xml:space="preserve"> </w:t>
      </w:r>
      <w:r w:rsidR="003B0625" w:rsidRPr="004D3DFD">
        <w:rPr>
          <w:rFonts w:cs="Times New Roman"/>
          <w:b w:val="0"/>
          <w:bCs w:val="0"/>
          <w:color w:val="000000"/>
          <w:w w:val="90"/>
          <w:szCs w:val="28"/>
        </w:rPr>
        <w:t xml:space="preserve"> Caniëls</w:t>
      </w:r>
      <w:r w:rsidR="003B0625" w:rsidRPr="004D3DFD">
        <w:rPr>
          <w:rFonts w:cs="Times New Roman"/>
          <w:b w:val="0"/>
          <w:bCs w:val="0"/>
          <w:color w:val="000000"/>
          <w:w w:val="90"/>
          <w:szCs w:val="28"/>
          <w:lang w:val="fr-FR"/>
        </w:rPr>
        <w:t xml:space="preserve"> et al</w:t>
      </w:r>
      <w:r w:rsidR="003B0625" w:rsidRPr="004D3DFD">
        <w:rPr>
          <w:rFonts w:cs="Times New Roman" w:hint="cs"/>
          <w:b w:val="0"/>
          <w:bCs w:val="0"/>
          <w:color w:val="000000"/>
          <w:w w:val="90"/>
          <w:szCs w:val="28"/>
          <w:rtl/>
          <w:lang w:val="fr-FR"/>
        </w:rPr>
        <w:t>2017،1103)</w:t>
      </w:r>
      <w:r w:rsidR="003B0625" w:rsidRPr="004D3DFD">
        <w:rPr>
          <w:rFonts w:cs="Times New Roman"/>
          <w:b w:val="0"/>
          <w:bCs w:val="0"/>
          <w:color w:val="000000"/>
          <w:w w:val="90"/>
          <w:szCs w:val="28"/>
          <w:lang w:val="fr-FR"/>
        </w:rPr>
        <w:t>.</w:t>
      </w:r>
      <w:r w:rsidR="003B0625" w:rsidRPr="004D3DFD">
        <w:rPr>
          <w:rFonts w:cs="Times New Roman"/>
          <w:b w:val="0"/>
          <w:bCs w:val="0"/>
          <w:color w:val="000000"/>
          <w:w w:val="90"/>
          <w:sz w:val="16"/>
          <w:szCs w:val="16"/>
        </w:rPr>
        <w:t xml:space="preserve"> </w:t>
      </w:r>
      <w:r w:rsidR="00A847DD" w:rsidRPr="004D3DFD">
        <w:rPr>
          <w:rFonts w:ascii="Traditional Arabic" w:hAnsi="Traditional Arabic" w:hint="cs"/>
          <w:b w:val="0"/>
          <w:bCs w:val="0"/>
          <w:w w:val="90"/>
          <w:sz w:val="32"/>
          <w:vertAlign w:val="superscript"/>
          <w:rtl/>
        </w:rPr>
        <w:t xml:space="preserve"> </w:t>
      </w:r>
    </w:p>
    <w:p w:rsidR="002C5E05" w:rsidRPr="004D3DFD" w:rsidRDefault="00BE2F96" w:rsidP="002C5E05">
      <w:pPr>
        <w:spacing w:line="20" w:lineRule="atLeast"/>
        <w:ind w:firstLine="170"/>
        <w:jc w:val="lowKashida"/>
        <w:rPr>
          <w:rFonts w:ascii="Traditional Arabic" w:hAnsi="Traditional Arabic"/>
          <w:b w:val="0"/>
          <w:bCs w:val="0"/>
          <w:w w:val="90"/>
          <w:sz w:val="32"/>
          <w:rtl/>
        </w:rPr>
      </w:pPr>
      <w:r>
        <w:rPr>
          <w:rFonts w:ascii="Traditional Arabic" w:hAnsi="Traditional Arabic" w:hint="cs"/>
          <w:w w:val="90"/>
          <w:sz w:val="32"/>
          <w:rtl/>
        </w:rPr>
        <w:t>5</w:t>
      </w:r>
      <w:r w:rsidR="00E7473A">
        <w:rPr>
          <w:rFonts w:ascii="Traditional Arabic" w:hAnsi="Traditional Arabic" w:hint="cs"/>
          <w:w w:val="90"/>
          <w:sz w:val="32"/>
          <w:rtl/>
        </w:rPr>
        <w:t>.3</w:t>
      </w:r>
      <w:r>
        <w:rPr>
          <w:rFonts w:ascii="Traditional Arabic" w:hAnsi="Traditional Arabic" w:hint="cs"/>
          <w:w w:val="90"/>
          <w:sz w:val="32"/>
          <w:rtl/>
        </w:rPr>
        <w:t>-4</w:t>
      </w:r>
      <w:r w:rsidR="002C5E05" w:rsidRPr="004D3DFD">
        <w:rPr>
          <w:rFonts w:ascii="Traditional Arabic" w:hAnsi="Traditional Arabic" w:hint="cs"/>
          <w:w w:val="90"/>
          <w:sz w:val="32"/>
          <w:rtl/>
        </w:rPr>
        <w:t xml:space="preserve"> </w:t>
      </w:r>
      <w:r w:rsidR="002C5E05" w:rsidRPr="004D3DFD">
        <w:rPr>
          <w:rFonts w:ascii="Traditional Arabic" w:hAnsi="Traditional Arabic"/>
          <w:w w:val="90"/>
          <w:sz w:val="32"/>
          <w:rtl/>
        </w:rPr>
        <w:t xml:space="preserve">البعد الأخلاقي </w:t>
      </w:r>
    </w:p>
    <w:p w:rsidR="002C5E05" w:rsidRPr="004D3DFD" w:rsidRDefault="002C5E05" w:rsidP="002C5E05">
      <w:pPr>
        <w:spacing w:line="20" w:lineRule="atLeast"/>
        <w:ind w:firstLine="170"/>
        <w:jc w:val="lowKashida"/>
        <w:rPr>
          <w:rFonts w:ascii="Traditional Arabic" w:hAnsi="Traditional Arabic"/>
          <w:b w:val="0"/>
          <w:bCs w:val="0"/>
          <w:w w:val="90"/>
          <w:sz w:val="32"/>
          <w:rtl/>
        </w:rPr>
      </w:pPr>
      <w:r w:rsidRPr="004D3DFD">
        <w:rPr>
          <w:rFonts w:ascii="Traditional Arabic" w:hAnsi="Traditional Arabic"/>
          <w:b w:val="0"/>
          <w:bCs w:val="0"/>
          <w:w w:val="90"/>
          <w:sz w:val="32"/>
          <w:rtl/>
        </w:rPr>
        <w:t xml:space="preserve">    تسعى القيادة الاستراتيجية من خلال البعد الاخلاقي تحويل المعرف</w:t>
      </w:r>
      <w:r w:rsidRPr="004D3DFD">
        <w:rPr>
          <w:rFonts w:ascii="Traditional Arabic" w:hAnsi="Traditional Arabic" w:hint="cs"/>
          <w:b w:val="0"/>
          <w:bCs w:val="0"/>
          <w:w w:val="90"/>
          <w:sz w:val="32"/>
          <w:rtl/>
        </w:rPr>
        <w:t>ة</w:t>
      </w:r>
      <w:r w:rsidRPr="004D3DFD">
        <w:rPr>
          <w:rFonts w:ascii="Traditional Arabic" w:hAnsi="Traditional Arabic"/>
          <w:b w:val="0"/>
          <w:bCs w:val="0"/>
          <w:w w:val="90"/>
          <w:sz w:val="32"/>
          <w:rtl/>
        </w:rPr>
        <w:t xml:space="preserve"> الضمنية ل</w:t>
      </w:r>
      <w:r w:rsidRPr="004D3DFD">
        <w:rPr>
          <w:rFonts w:ascii="Traditional Arabic" w:hAnsi="Traditional Arabic" w:hint="cs"/>
          <w:b w:val="0"/>
          <w:bCs w:val="0"/>
          <w:w w:val="90"/>
          <w:sz w:val="32"/>
          <w:rtl/>
        </w:rPr>
        <w:t>دى ا</w:t>
      </w:r>
      <w:r w:rsidRPr="004D3DFD">
        <w:rPr>
          <w:rFonts w:ascii="Traditional Arabic" w:hAnsi="Traditional Arabic"/>
          <w:b w:val="0"/>
          <w:bCs w:val="0"/>
          <w:w w:val="90"/>
          <w:sz w:val="32"/>
          <w:rtl/>
        </w:rPr>
        <w:t>لع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مل</w:t>
      </w:r>
      <w:r w:rsidRPr="004D3DFD">
        <w:rPr>
          <w:rFonts w:ascii="Traditional Arabic" w:hAnsi="Traditional Arabic" w:hint="cs"/>
          <w:b w:val="0"/>
          <w:bCs w:val="0"/>
          <w:w w:val="90"/>
          <w:sz w:val="32"/>
          <w:rtl/>
        </w:rPr>
        <w:t>ين</w:t>
      </w:r>
      <w:r w:rsidRPr="004D3DFD">
        <w:rPr>
          <w:rFonts w:ascii="Traditional Arabic" w:hAnsi="Traditional Arabic"/>
          <w:b w:val="0"/>
          <w:bCs w:val="0"/>
          <w:w w:val="90"/>
          <w:sz w:val="32"/>
          <w:rtl/>
        </w:rPr>
        <w:t xml:space="preserve"> إلى المعرفة الصريحة من خلال الممارسات الاخلاقية وثقافة المؤسسة،</w:t>
      </w:r>
      <w:r w:rsidRPr="004D3DFD">
        <w:rPr>
          <w:rFonts w:ascii="Traditional Arabic" w:hAnsi="Traditional Arabic" w:hint="cs"/>
          <w:b w:val="0"/>
          <w:bCs w:val="0"/>
          <w:w w:val="90"/>
          <w:sz w:val="32"/>
          <w:rtl/>
        </w:rPr>
        <w:t xml:space="preserve"> حيث </w:t>
      </w:r>
      <w:r w:rsidRPr="004D3DFD">
        <w:rPr>
          <w:rFonts w:ascii="Traditional Arabic" w:hAnsi="Traditional Arabic"/>
          <w:b w:val="0"/>
          <w:bCs w:val="0"/>
          <w:color w:val="000000"/>
          <w:w w:val="90"/>
          <w:sz w:val="32"/>
          <w:rtl/>
        </w:rPr>
        <w:t xml:space="preserve">يصنع أحكاما حول ما </w:t>
      </w:r>
      <w:r w:rsidRPr="004D3DFD">
        <w:rPr>
          <w:rFonts w:ascii="Traditional Arabic" w:hAnsi="Traditional Arabic" w:hint="cs"/>
          <w:b w:val="0"/>
          <w:bCs w:val="0"/>
          <w:color w:val="000000"/>
          <w:w w:val="90"/>
          <w:sz w:val="32"/>
          <w:rtl/>
        </w:rPr>
        <w:t>هو</w:t>
      </w:r>
      <w:r w:rsidRPr="004D3DFD">
        <w:rPr>
          <w:rFonts w:ascii="Traditional Arabic" w:hAnsi="Traditional Arabic"/>
          <w:b w:val="0"/>
          <w:bCs w:val="0"/>
          <w:color w:val="000000"/>
          <w:w w:val="90"/>
          <w:sz w:val="32"/>
          <w:rtl/>
        </w:rPr>
        <w:t xml:space="preserve"> صحيح وما </w:t>
      </w:r>
      <w:r w:rsidRPr="004D3DFD">
        <w:rPr>
          <w:rFonts w:ascii="Traditional Arabic" w:hAnsi="Traditional Arabic" w:hint="cs"/>
          <w:b w:val="0"/>
          <w:bCs w:val="0"/>
          <w:color w:val="000000"/>
          <w:w w:val="90"/>
          <w:sz w:val="32"/>
          <w:rtl/>
        </w:rPr>
        <w:t>هو</w:t>
      </w:r>
      <w:r w:rsidRPr="004D3DFD">
        <w:rPr>
          <w:rFonts w:ascii="Traditional Arabic" w:hAnsi="Traditional Arabic"/>
          <w:b w:val="0"/>
          <w:bCs w:val="0"/>
          <w:color w:val="000000"/>
          <w:w w:val="90"/>
          <w:sz w:val="32"/>
          <w:rtl/>
        </w:rPr>
        <w:t xml:space="preserve"> خاطئ، و</w:t>
      </w:r>
      <w:r w:rsidRPr="004D3DFD">
        <w:rPr>
          <w:rFonts w:ascii="Traditional Arabic" w:hAnsi="Traditional Arabic" w:hint="cs"/>
          <w:b w:val="0"/>
          <w:bCs w:val="0"/>
          <w:color w:val="000000"/>
          <w:w w:val="90"/>
          <w:sz w:val="32"/>
          <w:rtl/>
        </w:rPr>
        <w:t>ي</w:t>
      </w:r>
      <w:r w:rsidRPr="004D3DFD">
        <w:rPr>
          <w:rFonts w:ascii="Traditional Arabic" w:hAnsi="Traditional Arabic"/>
          <w:b w:val="0"/>
          <w:bCs w:val="0"/>
          <w:color w:val="000000"/>
          <w:w w:val="90"/>
          <w:sz w:val="32"/>
          <w:rtl/>
        </w:rPr>
        <w:t>عتبر ال</w:t>
      </w:r>
      <w:r w:rsidRPr="004D3DFD">
        <w:rPr>
          <w:rFonts w:ascii="Traditional Arabic" w:hAnsi="Traditional Arabic" w:hint="cs"/>
          <w:b w:val="0"/>
          <w:bCs w:val="0"/>
          <w:color w:val="000000"/>
          <w:w w:val="90"/>
          <w:sz w:val="32"/>
          <w:rtl/>
        </w:rPr>
        <w:t>عاملين</w:t>
      </w:r>
      <w:r w:rsidRPr="004D3DFD">
        <w:rPr>
          <w:rFonts w:ascii="Traditional Arabic" w:hAnsi="Traditional Arabic"/>
          <w:b w:val="0"/>
          <w:bCs w:val="0"/>
          <w:color w:val="000000"/>
          <w:w w:val="90"/>
          <w:sz w:val="32"/>
          <w:rtl/>
        </w:rPr>
        <w:t xml:space="preserve"> كمناصرين يطورون أ</w:t>
      </w:r>
      <w:r w:rsidRPr="004D3DFD">
        <w:rPr>
          <w:rFonts w:ascii="Traditional Arabic" w:hAnsi="Traditional Arabic" w:hint="cs"/>
          <w:b w:val="0"/>
          <w:bCs w:val="0"/>
          <w:color w:val="000000"/>
          <w:w w:val="90"/>
          <w:sz w:val="32"/>
          <w:rtl/>
        </w:rPr>
        <w:t>نفسهم</w:t>
      </w:r>
      <w:r w:rsidRPr="004D3DFD">
        <w:rPr>
          <w:rFonts w:ascii="Traditional Arabic" w:hAnsi="Traditional Arabic"/>
          <w:b w:val="0"/>
          <w:bCs w:val="0"/>
          <w:color w:val="000000"/>
          <w:w w:val="90"/>
          <w:sz w:val="32"/>
          <w:rtl/>
        </w:rPr>
        <w:t xml:space="preserve"> داخل روح الصداقة من خلال</w:t>
      </w:r>
      <w:r w:rsidRPr="004D3DFD">
        <w:rPr>
          <w:rFonts w:ascii="Traditional Arabic" w:hAnsi="Traditional Arabic" w:hint="cs"/>
          <w:b w:val="0"/>
          <w:bCs w:val="0"/>
          <w:color w:val="000000"/>
          <w:w w:val="90"/>
          <w:sz w:val="32"/>
          <w:rtl/>
        </w:rPr>
        <w:t xml:space="preserve"> تأكيد على قيم</w:t>
      </w:r>
      <w:r w:rsidRPr="004D3DFD">
        <w:rPr>
          <w:rFonts w:ascii="Traditional Arabic" w:hAnsi="Traditional Arabic"/>
          <w:b w:val="0"/>
          <w:bCs w:val="0"/>
          <w:color w:val="000000"/>
          <w:w w:val="90"/>
          <w:sz w:val="32"/>
          <w:rtl/>
        </w:rPr>
        <w:t xml:space="preserve"> أخلاقية</w:t>
      </w:r>
      <w:r w:rsidRPr="004D3DFD">
        <w:rPr>
          <w:rFonts w:ascii="Traditional Arabic" w:hAnsi="Traditional Arabic" w:hint="cs"/>
          <w:b w:val="0"/>
          <w:bCs w:val="0"/>
          <w:color w:val="000000"/>
          <w:w w:val="90"/>
          <w:sz w:val="32"/>
          <w:rtl/>
        </w:rPr>
        <w:t xml:space="preserve"> من أجل </w:t>
      </w:r>
      <w:r w:rsidRPr="004D3DFD">
        <w:rPr>
          <w:rFonts w:ascii="Traditional Arabic" w:hAnsi="Traditional Arabic"/>
          <w:b w:val="0"/>
          <w:bCs w:val="0"/>
          <w:color w:val="000000"/>
          <w:w w:val="90"/>
          <w:sz w:val="32"/>
          <w:rtl/>
        </w:rPr>
        <w:t>تحقيق أهداف المؤسسة</w:t>
      </w:r>
      <w:r w:rsidRPr="004D3DFD">
        <w:rPr>
          <w:rFonts w:ascii="Traditional Arabic" w:hAnsi="Traditional Arabic" w:hint="cs"/>
          <w:b w:val="0"/>
          <w:bCs w:val="0"/>
          <w:color w:val="000000"/>
          <w:w w:val="90"/>
          <w:sz w:val="32"/>
          <w:rtl/>
        </w:rPr>
        <w:t>،</w:t>
      </w:r>
    </w:p>
    <w:p w:rsidR="002C5E05" w:rsidRPr="004D3DFD" w:rsidRDefault="002C5E05" w:rsidP="00BC6730">
      <w:pPr>
        <w:spacing w:line="20" w:lineRule="atLeast"/>
        <w:ind w:firstLine="170"/>
        <w:jc w:val="lowKashida"/>
        <w:rPr>
          <w:rFonts w:ascii="Traditional Arabic" w:hAnsi="Traditional Arabic"/>
          <w:b w:val="0"/>
          <w:bCs w:val="0"/>
          <w:w w:val="90"/>
          <w:sz w:val="32"/>
          <w:rtl/>
        </w:rPr>
      </w:pP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 xml:space="preserve"> </w:t>
      </w:r>
      <w:r w:rsidRPr="004D3DFD">
        <w:rPr>
          <w:rFonts w:ascii="Traditional Arabic" w:hAnsi="Traditional Arabic"/>
          <w:b w:val="0"/>
          <w:bCs w:val="0"/>
          <w:w w:val="90"/>
          <w:sz w:val="32"/>
          <w:rtl/>
        </w:rPr>
        <w:t xml:space="preserve"> ويري (</w:t>
      </w:r>
      <w:r w:rsidRPr="004D3DFD">
        <w:rPr>
          <w:rFonts w:cs="Times New Roman"/>
          <w:b w:val="0"/>
          <w:bCs w:val="0"/>
          <w:w w:val="90"/>
          <w:szCs w:val="28"/>
          <w:lang w:val="fr-FR"/>
        </w:rPr>
        <w:t>Berrais et al</w:t>
      </w:r>
      <w:r w:rsidR="003B0625" w:rsidRPr="004D3DFD">
        <w:rPr>
          <w:rFonts w:cs="Times New Roman" w:hint="cs"/>
          <w:b w:val="0"/>
          <w:bCs w:val="0"/>
          <w:w w:val="90"/>
          <w:szCs w:val="28"/>
          <w:rtl/>
          <w:lang w:val="fr-FR"/>
        </w:rPr>
        <w:t>، 2014، 82</w:t>
      </w:r>
      <w:r w:rsidRPr="004D3DFD">
        <w:rPr>
          <w:rFonts w:ascii="Traditional Arabic" w:hAnsi="Traditional Arabic"/>
          <w:b w:val="0"/>
          <w:bCs w:val="0"/>
          <w:w w:val="90"/>
          <w:sz w:val="32"/>
          <w:rtl/>
          <w:lang w:val="fr-FR"/>
        </w:rPr>
        <w:t>)</w:t>
      </w:r>
      <w:r w:rsidRPr="004D3DFD">
        <w:rPr>
          <w:rFonts w:ascii="Traditional Arabic" w:hAnsi="Traditional Arabic"/>
          <w:b w:val="0"/>
          <w:bCs w:val="0"/>
          <w:w w:val="90"/>
          <w:sz w:val="32"/>
          <w:rtl/>
        </w:rPr>
        <w:t xml:space="preserve"> إن سياسة تمكين الع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مل</w:t>
      </w:r>
      <w:r w:rsidRPr="004D3DFD">
        <w:rPr>
          <w:rFonts w:ascii="Traditional Arabic" w:hAnsi="Traditional Arabic" w:hint="cs"/>
          <w:b w:val="0"/>
          <w:bCs w:val="0"/>
          <w:w w:val="90"/>
          <w:sz w:val="32"/>
          <w:rtl/>
        </w:rPr>
        <w:t>ين</w:t>
      </w:r>
      <w:r w:rsidRPr="004D3DFD">
        <w:rPr>
          <w:rFonts w:ascii="Traditional Arabic" w:hAnsi="Traditional Arabic"/>
          <w:b w:val="0"/>
          <w:bCs w:val="0"/>
          <w:w w:val="90"/>
          <w:sz w:val="32"/>
          <w:rtl/>
        </w:rPr>
        <w:t xml:space="preserve"> </w:t>
      </w:r>
      <w:r w:rsidRPr="004D3DFD">
        <w:rPr>
          <w:rFonts w:ascii="Traditional Arabic" w:hAnsi="Traditional Arabic" w:hint="cs"/>
          <w:b w:val="0"/>
          <w:bCs w:val="0"/>
          <w:w w:val="90"/>
          <w:sz w:val="32"/>
          <w:rtl/>
        </w:rPr>
        <w:t>تسمح ب</w:t>
      </w:r>
      <w:r w:rsidRPr="004D3DFD">
        <w:rPr>
          <w:rFonts w:ascii="Traditional Arabic" w:hAnsi="Traditional Arabic"/>
          <w:b w:val="0"/>
          <w:bCs w:val="0"/>
          <w:w w:val="90"/>
          <w:sz w:val="32"/>
          <w:rtl/>
        </w:rPr>
        <w:t>تولد روابط الثقة وعدم الخوف من ظهور سلوكيات انتهازية، فالثقة تسمح بتوليد الأفكار الجديدة، وذلك لأن الع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مل</w:t>
      </w:r>
      <w:r w:rsidRPr="004D3DFD">
        <w:rPr>
          <w:rFonts w:ascii="Traditional Arabic" w:hAnsi="Traditional Arabic" w:hint="cs"/>
          <w:b w:val="0"/>
          <w:bCs w:val="0"/>
          <w:w w:val="90"/>
          <w:sz w:val="32"/>
          <w:rtl/>
        </w:rPr>
        <w:t>ين</w:t>
      </w:r>
      <w:r w:rsidRPr="004D3DFD">
        <w:rPr>
          <w:rFonts w:ascii="Traditional Arabic" w:hAnsi="Traditional Arabic"/>
          <w:b w:val="0"/>
          <w:bCs w:val="0"/>
          <w:w w:val="90"/>
          <w:sz w:val="32"/>
          <w:rtl/>
        </w:rPr>
        <w:t xml:space="preserve"> لا يتقبلون </w:t>
      </w:r>
      <w:r w:rsidRPr="004D3DFD">
        <w:rPr>
          <w:rFonts w:ascii="Traditional Arabic" w:hAnsi="Traditional Arabic" w:hint="cs"/>
          <w:b w:val="0"/>
          <w:bCs w:val="0"/>
          <w:w w:val="90"/>
          <w:sz w:val="32"/>
          <w:rtl/>
        </w:rPr>
        <w:t>ال</w:t>
      </w:r>
      <w:r w:rsidRPr="004D3DFD">
        <w:rPr>
          <w:rFonts w:ascii="Traditional Arabic" w:hAnsi="Traditional Arabic"/>
          <w:b w:val="0"/>
          <w:bCs w:val="0"/>
          <w:w w:val="90"/>
          <w:sz w:val="32"/>
          <w:rtl/>
        </w:rPr>
        <w:t xml:space="preserve">مخاطرة </w:t>
      </w:r>
      <w:r w:rsidRPr="004D3DFD">
        <w:rPr>
          <w:rFonts w:ascii="Traditional Arabic" w:hAnsi="Traditional Arabic" w:hint="cs"/>
          <w:b w:val="0"/>
          <w:bCs w:val="0"/>
          <w:w w:val="90"/>
          <w:sz w:val="32"/>
          <w:rtl/>
        </w:rPr>
        <w:t>ل</w:t>
      </w:r>
      <w:r w:rsidRPr="004D3DFD">
        <w:rPr>
          <w:rFonts w:ascii="Traditional Arabic" w:hAnsi="Traditional Arabic"/>
          <w:b w:val="0"/>
          <w:bCs w:val="0"/>
          <w:w w:val="90"/>
          <w:sz w:val="32"/>
          <w:rtl/>
        </w:rPr>
        <w:t>تبادل معارفهم مع الع</w:t>
      </w:r>
      <w:r w:rsidRPr="004D3DFD">
        <w:rPr>
          <w:rFonts w:ascii="Traditional Arabic" w:hAnsi="Traditional Arabic" w:hint="cs"/>
          <w:b w:val="0"/>
          <w:bCs w:val="0"/>
          <w:w w:val="90"/>
          <w:sz w:val="32"/>
          <w:rtl/>
        </w:rPr>
        <w:t>ا</w:t>
      </w:r>
      <w:r w:rsidRPr="004D3DFD">
        <w:rPr>
          <w:rFonts w:ascii="Traditional Arabic" w:hAnsi="Traditional Arabic"/>
          <w:b w:val="0"/>
          <w:bCs w:val="0"/>
          <w:w w:val="90"/>
          <w:sz w:val="32"/>
          <w:rtl/>
        </w:rPr>
        <w:t>مل</w:t>
      </w:r>
      <w:r w:rsidRPr="004D3DFD">
        <w:rPr>
          <w:rFonts w:ascii="Traditional Arabic" w:hAnsi="Traditional Arabic" w:hint="cs"/>
          <w:b w:val="0"/>
          <w:bCs w:val="0"/>
          <w:w w:val="90"/>
          <w:sz w:val="32"/>
          <w:rtl/>
        </w:rPr>
        <w:t>ين</w:t>
      </w:r>
      <w:r w:rsidRPr="004D3DFD">
        <w:rPr>
          <w:rFonts w:ascii="Traditional Arabic" w:hAnsi="Traditional Arabic"/>
          <w:b w:val="0"/>
          <w:bCs w:val="0"/>
          <w:w w:val="90"/>
          <w:sz w:val="32"/>
          <w:rtl/>
        </w:rPr>
        <w:t xml:space="preserve"> الآخرين إذا</w:t>
      </w:r>
      <w:r w:rsidRPr="004D3DFD">
        <w:rPr>
          <w:rFonts w:ascii="Traditional Arabic" w:hAnsi="Traditional Arabic" w:hint="cs"/>
          <w:b w:val="0"/>
          <w:bCs w:val="0"/>
          <w:w w:val="90"/>
          <w:sz w:val="32"/>
          <w:rtl/>
        </w:rPr>
        <w:t xml:space="preserve"> </w:t>
      </w:r>
      <w:r w:rsidRPr="004D3DFD">
        <w:rPr>
          <w:rFonts w:ascii="Traditional Arabic" w:hAnsi="Traditional Arabic"/>
          <w:b w:val="0"/>
          <w:bCs w:val="0"/>
          <w:w w:val="90"/>
          <w:sz w:val="32"/>
          <w:rtl/>
        </w:rPr>
        <w:t xml:space="preserve">لم يثقوا بهم، فالثقة ضرورية لتعزيز التفاعلات الاجتماعية بين العاملين في المؤسسة، حيث تتيح لهم الوصول إلى مصادر للمعلومات، كما أن ثقة العاملين </w:t>
      </w:r>
      <w:r w:rsidRPr="004D3DFD">
        <w:rPr>
          <w:rFonts w:ascii="Traditional Arabic" w:hAnsi="Traditional Arabic" w:hint="cs"/>
          <w:b w:val="0"/>
          <w:bCs w:val="0"/>
          <w:w w:val="90"/>
          <w:sz w:val="32"/>
          <w:rtl/>
        </w:rPr>
        <w:t>بقيادت</w:t>
      </w:r>
      <w:r w:rsidRPr="004D3DFD">
        <w:rPr>
          <w:rFonts w:ascii="Traditional Arabic" w:hAnsi="Traditional Arabic"/>
          <w:b w:val="0"/>
          <w:bCs w:val="0"/>
          <w:w w:val="90"/>
          <w:sz w:val="32"/>
          <w:rtl/>
        </w:rPr>
        <w:t>هم تجعلهم أكثر استعداد لمبادرة لتطوير أفكار جديدة</w:t>
      </w:r>
      <w:r w:rsidRPr="004D3DFD">
        <w:rPr>
          <w:rFonts w:ascii="Traditional Arabic" w:hAnsi="Traditional Arabic"/>
          <w:w w:val="90"/>
          <w:sz w:val="32"/>
          <w:rtl/>
        </w:rPr>
        <w:t>.</w:t>
      </w:r>
    </w:p>
    <w:p w:rsidR="002C5E05" w:rsidRPr="004D3DFD" w:rsidRDefault="002C5E05" w:rsidP="009672A4">
      <w:pPr>
        <w:spacing w:line="20" w:lineRule="atLeast"/>
        <w:ind w:firstLine="170"/>
        <w:jc w:val="lowKashida"/>
        <w:rPr>
          <w:rFonts w:ascii="Traditional Arabic" w:hAnsi="Traditional Arabic"/>
          <w:b w:val="0"/>
          <w:bCs w:val="0"/>
          <w:w w:val="90"/>
          <w:sz w:val="32"/>
          <w:lang w:val="fr-FR"/>
        </w:rPr>
      </w:pPr>
      <w:r w:rsidRPr="004D3DFD">
        <w:rPr>
          <w:rFonts w:ascii="Traditional Arabic" w:hAnsi="Traditional Arabic"/>
          <w:b w:val="0"/>
          <w:bCs w:val="0"/>
          <w:w w:val="90"/>
          <w:sz w:val="32"/>
          <w:rtl/>
        </w:rPr>
        <w:t xml:space="preserve">  ويرى (هيثم علي حجازي</w:t>
      </w:r>
      <w:r w:rsidR="003B0625" w:rsidRPr="004D3DFD">
        <w:rPr>
          <w:rFonts w:ascii="Traditional Arabic" w:hAnsi="Traditional Arabic" w:hint="cs"/>
          <w:b w:val="0"/>
          <w:bCs w:val="0"/>
          <w:w w:val="90"/>
          <w:sz w:val="32"/>
          <w:rtl/>
        </w:rPr>
        <w:t xml:space="preserve">، </w:t>
      </w:r>
      <w:r w:rsidR="00563DB3" w:rsidRPr="004D3DFD">
        <w:rPr>
          <w:rFonts w:ascii="Traditional Arabic" w:hAnsi="Traditional Arabic" w:hint="cs"/>
          <w:b w:val="0"/>
          <w:bCs w:val="0"/>
          <w:w w:val="90"/>
          <w:sz w:val="32"/>
          <w:rtl/>
        </w:rPr>
        <w:t>2005</w:t>
      </w:r>
      <w:r w:rsidR="003B0625" w:rsidRPr="004D3DFD">
        <w:rPr>
          <w:rFonts w:ascii="Traditional Arabic" w:hAnsi="Traditional Arabic" w:hint="cs"/>
          <w:b w:val="0"/>
          <w:bCs w:val="0"/>
          <w:w w:val="90"/>
          <w:sz w:val="32"/>
          <w:rtl/>
        </w:rPr>
        <w:t>، 89</w:t>
      </w:r>
      <w:r w:rsidRPr="004D3DFD">
        <w:rPr>
          <w:rFonts w:ascii="Traditional Arabic" w:hAnsi="Traditional Arabic"/>
          <w:b w:val="0"/>
          <w:bCs w:val="0"/>
          <w:w w:val="90"/>
          <w:sz w:val="32"/>
          <w:rtl/>
        </w:rPr>
        <w:t>) أن ثقافة المشاركة تشجع العاملين على أداء أعمالهم بشكل جماعي، وبالتالي يتمكن العاملين بتشارك معارفهم الضمنية ومحاولتهم فهمها وتطويرها لتصبح صريحة ل</w:t>
      </w:r>
      <w:r w:rsidRPr="004D3DFD">
        <w:rPr>
          <w:rFonts w:ascii="Traditional Arabic" w:hAnsi="Traditional Arabic" w:hint="cs"/>
          <w:b w:val="0"/>
          <w:bCs w:val="0"/>
          <w:w w:val="90"/>
          <w:sz w:val="32"/>
          <w:rtl/>
        </w:rPr>
        <w:t>ي</w:t>
      </w:r>
      <w:r w:rsidRPr="004D3DFD">
        <w:rPr>
          <w:rFonts w:ascii="Traditional Arabic" w:hAnsi="Traditional Arabic"/>
          <w:b w:val="0"/>
          <w:bCs w:val="0"/>
          <w:w w:val="90"/>
          <w:sz w:val="32"/>
          <w:rtl/>
        </w:rPr>
        <w:t>ت</w:t>
      </w:r>
      <w:r w:rsidRPr="004D3DFD">
        <w:rPr>
          <w:rFonts w:ascii="Traditional Arabic" w:hAnsi="Traditional Arabic" w:hint="cs"/>
          <w:b w:val="0"/>
          <w:bCs w:val="0"/>
          <w:w w:val="90"/>
          <w:sz w:val="32"/>
          <w:rtl/>
        </w:rPr>
        <w:t>م ت</w:t>
      </w:r>
      <w:r w:rsidRPr="004D3DFD">
        <w:rPr>
          <w:rFonts w:ascii="Traditional Arabic" w:hAnsi="Traditional Arabic"/>
          <w:b w:val="0"/>
          <w:bCs w:val="0"/>
          <w:w w:val="90"/>
          <w:sz w:val="32"/>
          <w:rtl/>
        </w:rPr>
        <w:t>شاركها مع فريق العمل.</w:t>
      </w:r>
    </w:p>
    <w:p w:rsidR="002C5E05" w:rsidRPr="004D3DFD" w:rsidRDefault="002C5E05" w:rsidP="002C5E05">
      <w:pPr>
        <w:spacing w:line="20" w:lineRule="atLeast"/>
        <w:ind w:firstLine="170"/>
        <w:jc w:val="lowKashida"/>
        <w:rPr>
          <w:rFonts w:ascii="Traditional Arabic" w:hAnsi="Traditional Arabic"/>
          <w:b w:val="0"/>
          <w:bCs w:val="0"/>
          <w:w w:val="90"/>
          <w:sz w:val="32"/>
          <w:rtl/>
        </w:rPr>
      </w:pPr>
      <w:r w:rsidRPr="004D3DFD">
        <w:rPr>
          <w:rFonts w:ascii="Traditional Arabic" w:hAnsi="Traditional Arabic"/>
          <w:b w:val="0"/>
          <w:bCs w:val="0"/>
          <w:w w:val="90"/>
          <w:sz w:val="32"/>
          <w:rtl/>
        </w:rPr>
        <w:lastRenderedPageBreak/>
        <w:t>وعليه ومن خلال أبعاد القيادة الاستراتيجية يمكن القول</w:t>
      </w:r>
    </w:p>
    <w:p w:rsidR="00615058" w:rsidRPr="00BE2F96" w:rsidRDefault="002C5E05" w:rsidP="003B0625">
      <w:pPr>
        <w:ind w:firstLine="170"/>
        <w:jc w:val="lowKashida"/>
        <w:rPr>
          <w:rFonts w:ascii="Arabic Typesetting" w:eastAsia="Calibri" w:hAnsi="Arabic Typesetting" w:cs="Arabic Typesetting"/>
          <w:w w:val="90"/>
          <w:sz w:val="32"/>
          <w:rtl/>
        </w:rPr>
      </w:pPr>
      <w:r w:rsidRPr="00BE2F96">
        <w:rPr>
          <w:rFonts w:ascii="Arabic Typesetting" w:hAnsi="Arabic Typesetting" w:cs="Arabic Typesetting"/>
          <w:w w:val="90"/>
          <w:sz w:val="32"/>
          <w:rtl/>
        </w:rPr>
        <w:t xml:space="preserve">                             </w:t>
      </w:r>
      <w:r w:rsidR="00BE2F96">
        <w:rPr>
          <w:rFonts w:ascii="Arabic Typesetting" w:hAnsi="Arabic Typesetting" w:cs="Arabic Typesetting" w:hint="cs"/>
          <w:w w:val="90"/>
          <w:sz w:val="32"/>
          <w:rtl/>
        </w:rPr>
        <w:t xml:space="preserve">                  </w:t>
      </w:r>
      <w:r w:rsidRPr="00BE2F96">
        <w:rPr>
          <w:rFonts w:ascii="Arabic Typesetting" w:hAnsi="Arabic Typesetting" w:cs="Arabic Typesetting"/>
          <w:w w:val="90"/>
          <w:sz w:val="32"/>
          <w:rtl/>
        </w:rPr>
        <w:t xml:space="preserve">  </w:t>
      </w:r>
      <w:r w:rsidRPr="00BE2F96">
        <w:rPr>
          <w:rFonts w:ascii="Arabic Typesetting" w:hAnsi="Arabic Typesetting" w:cs="Arabic Typesetting"/>
          <w:w w:val="90"/>
          <w:sz w:val="32"/>
          <w:u w:val="single"/>
          <w:rtl/>
        </w:rPr>
        <w:t xml:space="preserve">القيادة الاستراتيجية تساهم </w:t>
      </w:r>
      <w:r w:rsidR="003B0625" w:rsidRPr="00BE2F96">
        <w:rPr>
          <w:rFonts w:ascii="Arabic Typesetting" w:hAnsi="Arabic Typesetting" w:cs="Arabic Typesetting"/>
          <w:w w:val="90"/>
          <w:sz w:val="32"/>
          <w:u w:val="single"/>
          <w:rtl/>
        </w:rPr>
        <w:t>في خلق المعرفة</w:t>
      </w:r>
    </w:p>
    <w:p w:rsidR="00615058" w:rsidRPr="004D3DFD" w:rsidRDefault="00615058" w:rsidP="00615058">
      <w:pPr>
        <w:spacing w:before="240" w:after="200" w:line="276" w:lineRule="auto"/>
        <w:ind w:left="142"/>
        <w:contextualSpacing/>
        <w:jc w:val="both"/>
        <w:rPr>
          <w:rFonts w:ascii="Traditional Arabic" w:eastAsia="Calibri" w:hAnsi="Traditional Arabic"/>
          <w:b w:val="0"/>
          <w:bCs w:val="0"/>
          <w:w w:val="90"/>
          <w:sz w:val="32"/>
          <w:rtl/>
          <w:lang w:val="fr-FR"/>
        </w:rPr>
      </w:pPr>
      <w:r w:rsidRPr="004D3DFD">
        <w:rPr>
          <w:rFonts w:ascii="Traditional Arabic" w:eastAsia="Calibri" w:hAnsi="Traditional Arabic" w:hint="cs"/>
          <w:b w:val="0"/>
          <w:bCs w:val="0"/>
          <w:w w:val="90"/>
          <w:sz w:val="32"/>
          <w:rtl/>
        </w:rPr>
        <w:t xml:space="preserve">  </w:t>
      </w:r>
    </w:p>
    <w:p w:rsidR="00816A97" w:rsidRDefault="00816A97" w:rsidP="00816A97">
      <w:pPr>
        <w:ind w:left="360"/>
        <w:jc w:val="both"/>
        <w:rPr>
          <w:rFonts w:ascii="Traditional Arabic" w:eastAsia="Calibri" w:hAnsi="Traditional Arabic"/>
          <w:w w:val="90"/>
          <w:sz w:val="32"/>
        </w:rPr>
      </w:pPr>
      <w:r>
        <w:rPr>
          <w:rFonts w:ascii="Traditional Arabic" w:eastAsia="Calibri" w:hAnsi="Traditional Arabic"/>
          <w:w w:val="90"/>
          <w:sz w:val="32"/>
        </w:rPr>
        <w:t>4</w:t>
      </w:r>
      <w:r w:rsidR="00BE2F96">
        <w:rPr>
          <w:rFonts w:ascii="Traditional Arabic" w:eastAsia="Calibri" w:hAnsi="Traditional Arabic" w:hint="cs"/>
          <w:w w:val="90"/>
          <w:sz w:val="32"/>
          <w:rtl/>
        </w:rPr>
        <w:t>-</w:t>
      </w:r>
      <w:r w:rsidR="00FE5340" w:rsidRPr="004D3DFD">
        <w:rPr>
          <w:rFonts w:ascii="Traditional Arabic" w:eastAsia="Calibri" w:hAnsi="Traditional Arabic" w:hint="cs"/>
          <w:w w:val="90"/>
          <w:sz w:val="32"/>
          <w:rtl/>
        </w:rPr>
        <w:t xml:space="preserve">الإطار التطبيقي </w:t>
      </w:r>
    </w:p>
    <w:p w:rsidR="00FE5340" w:rsidRPr="00816A97" w:rsidRDefault="00816A97" w:rsidP="00F40F49">
      <w:pPr>
        <w:pStyle w:val="Paragraphedeliste"/>
        <w:ind w:left="425"/>
        <w:jc w:val="both"/>
        <w:rPr>
          <w:rFonts w:ascii="Traditional Arabic" w:eastAsia="Calibri" w:hAnsi="Traditional Arabic"/>
          <w:w w:val="90"/>
          <w:sz w:val="32"/>
          <w:rtl/>
        </w:rPr>
      </w:pPr>
      <w:r>
        <w:rPr>
          <w:rFonts w:ascii="Traditional Arabic" w:eastAsia="Calibri" w:hAnsi="Traditional Arabic"/>
          <w:w w:val="90"/>
          <w:sz w:val="32"/>
        </w:rPr>
        <w:t xml:space="preserve"> 1.4</w:t>
      </w:r>
      <w:r w:rsidR="00FE5340" w:rsidRPr="00816A97">
        <w:rPr>
          <w:rFonts w:ascii="Traditional Arabic" w:eastAsia="Calibri" w:hAnsi="Traditional Arabic" w:hint="cs"/>
          <w:w w:val="90"/>
          <w:sz w:val="32"/>
          <w:rtl/>
          <w:lang w:val="fr-FR"/>
        </w:rPr>
        <w:t>منهج الدراسة</w:t>
      </w:r>
      <w:r w:rsidR="00FE5340" w:rsidRPr="00816A97">
        <w:rPr>
          <w:rFonts w:ascii="Traditional Arabic" w:eastAsia="Calibri" w:hAnsi="Traditional Arabic" w:hint="cs"/>
          <w:b w:val="0"/>
          <w:bCs w:val="0"/>
          <w:w w:val="90"/>
          <w:sz w:val="32"/>
          <w:rtl/>
          <w:lang w:val="fr-FR"/>
        </w:rPr>
        <w:t xml:space="preserve"> اتبعنا </w:t>
      </w:r>
      <w:r w:rsidR="00FE5340" w:rsidRPr="00816A97">
        <w:rPr>
          <w:rFonts w:ascii="Traditional Arabic" w:eastAsia="Calibri" w:hAnsi="Traditional Arabic"/>
          <w:b w:val="0"/>
          <w:bCs w:val="0"/>
          <w:w w:val="90"/>
          <w:sz w:val="32"/>
          <w:rtl/>
          <w:lang w:val="fr-FR"/>
        </w:rPr>
        <w:t>المنهج</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hint="cs"/>
          <w:b w:val="0"/>
          <w:bCs w:val="0"/>
          <w:w w:val="90"/>
          <w:sz w:val="32"/>
          <w:rtl/>
          <w:lang w:val="fr-FR"/>
        </w:rPr>
        <w:t>ا</w:t>
      </w:r>
      <w:r w:rsidR="00FE5340" w:rsidRPr="00816A97">
        <w:rPr>
          <w:rFonts w:ascii="Traditional Arabic" w:eastAsia="Calibri" w:hAnsi="Traditional Arabic"/>
          <w:b w:val="0"/>
          <w:bCs w:val="0"/>
          <w:w w:val="90"/>
          <w:sz w:val="32"/>
          <w:rtl/>
          <w:lang w:val="fr-FR"/>
        </w:rPr>
        <w:t>لتحليل</w:t>
      </w:r>
      <w:r w:rsidR="00FE5340" w:rsidRPr="00816A97">
        <w:rPr>
          <w:rFonts w:ascii="Traditional Arabic" w:eastAsia="Calibri" w:hAnsi="Traditional Arabic" w:hint="cs"/>
          <w:b w:val="0"/>
          <w:bCs w:val="0"/>
          <w:w w:val="90"/>
          <w:sz w:val="32"/>
          <w:rtl/>
          <w:lang w:val="fr-FR"/>
        </w:rPr>
        <w:t xml:space="preserve"> الوصفي ل</w:t>
      </w:r>
      <w:r w:rsidR="00FE5340" w:rsidRPr="00816A97">
        <w:rPr>
          <w:rFonts w:ascii="Traditional Arabic" w:eastAsia="Calibri" w:hAnsi="Traditional Arabic"/>
          <w:b w:val="0"/>
          <w:bCs w:val="0"/>
          <w:w w:val="90"/>
          <w:sz w:val="32"/>
          <w:rtl/>
          <w:lang w:val="fr-FR"/>
        </w:rPr>
        <w:t>نموذج</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دراستنا</w:t>
      </w:r>
      <w:r w:rsidR="00FE5340" w:rsidRPr="00816A97">
        <w:rPr>
          <w:rFonts w:ascii="Traditional Arabic" w:eastAsia="Calibri" w:hAnsi="Traditional Arabic" w:hint="cs"/>
          <w:b w:val="0"/>
          <w:bCs w:val="0"/>
          <w:w w:val="90"/>
          <w:sz w:val="32"/>
          <w:rtl/>
          <w:lang w:val="fr-FR"/>
        </w:rPr>
        <w:t xml:space="preserve">، </w:t>
      </w:r>
      <w:r w:rsidR="00FE5340" w:rsidRPr="00816A97">
        <w:rPr>
          <w:rFonts w:ascii="Traditional Arabic" w:eastAsia="Calibri" w:hAnsi="Traditional Arabic"/>
          <w:b w:val="0"/>
          <w:bCs w:val="0"/>
          <w:w w:val="90"/>
          <w:sz w:val="32"/>
          <w:rtl/>
          <w:lang w:val="fr-FR"/>
        </w:rPr>
        <w:t>وذلك</w:t>
      </w:r>
      <w:r w:rsidR="00FE5340" w:rsidRPr="00816A97">
        <w:rPr>
          <w:rFonts w:ascii="Traditional Arabic" w:eastAsia="Calibri" w:hAnsi="Traditional Arabic" w:hint="cs"/>
          <w:b w:val="0"/>
          <w:bCs w:val="0"/>
          <w:w w:val="90"/>
          <w:sz w:val="32"/>
          <w:rtl/>
          <w:lang w:val="fr-FR"/>
        </w:rPr>
        <w:t xml:space="preserve"> من خلال</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hint="cs"/>
          <w:b w:val="0"/>
          <w:bCs w:val="0"/>
          <w:w w:val="90"/>
          <w:sz w:val="32"/>
          <w:rtl/>
          <w:lang w:val="fr-FR"/>
        </w:rPr>
        <w:t xml:space="preserve">إتباع </w:t>
      </w:r>
      <w:r w:rsidR="00FE5340" w:rsidRPr="00816A97">
        <w:rPr>
          <w:rFonts w:ascii="Traditional Arabic" w:eastAsia="Calibri" w:hAnsi="Traditional Arabic"/>
          <w:b w:val="0"/>
          <w:bCs w:val="0"/>
          <w:w w:val="90"/>
          <w:sz w:val="32"/>
          <w:rtl/>
          <w:lang w:val="fr-FR"/>
        </w:rPr>
        <w:t>للمنهج</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الاستكشافي</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وفقا</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لأسلوب</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ال</w:t>
      </w:r>
      <w:r w:rsidR="00FE5340" w:rsidRPr="00816A97">
        <w:rPr>
          <w:rFonts w:ascii="Traditional Arabic" w:eastAsia="Calibri" w:hAnsi="Traditional Arabic" w:hint="cs"/>
          <w:b w:val="0"/>
          <w:bCs w:val="0"/>
          <w:w w:val="90"/>
          <w:sz w:val="32"/>
          <w:rtl/>
          <w:lang w:val="fr-FR"/>
        </w:rPr>
        <w:t>أ</w:t>
      </w:r>
      <w:r w:rsidR="00FE5340" w:rsidRPr="00816A97">
        <w:rPr>
          <w:rFonts w:ascii="Traditional Arabic" w:eastAsia="Calibri" w:hAnsi="Traditional Arabic"/>
          <w:b w:val="0"/>
          <w:bCs w:val="0"/>
          <w:w w:val="90"/>
          <w:sz w:val="32"/>
          <w:rtl/>
          <w:lang w:val="fr-FR"/>
        </w:rPr>
        <w:t>بعاد</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من</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أجل</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التوصل</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إلى</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بلورة</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أفكارنا</w:t>
      </w:r>
      <w:r w:rsidR="00FE5340" w:rsidRPr="00816A97">
        <w:rPr>
          <w:rFonts w:ascii="Traditional Arabic" w:eastAsia="Calibri" w:hAnsi="Traditional Arabic" w:hint="cs"/>
          <w:b w:val="0"/>
          <w:bCs w:val="0"/>
          <w:w w:val="90"/>
          <w:sz w:val="32"/>
          <w:rtl/>
          <w:lang w:val="fr-FR"/>
        </w:rPr>
        <w:t xml:space="preserve"> و</w:t>
      </w:r>
      <w:r w:rsidR="00FE5340" w:rsidRPr="00816A97">
        <w:rPr>
          <w:rFonts w:ascii="Traditional Arabic" w:eastAsia="Calibri" w:hAnsi="Traditional Arabic"/>
          <w:b w:val="0"/>
          <w:bCs w:val="0"/>
          <w:w w:val="90"/>
          <w:sz w:val="32"/>
          <w:rtl/>
          <w:lang w:val="fr-FR"/>
        </w:rPr>
        <w:t>اقتراحها</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في</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شكل</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علاقات</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تربط</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بين</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ظاهرتي</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الدراسة</w:t>
      </w:r>
      <w:r w:rsidR="00FE5340" w:rsidRPr="00816A97">
        <w:rPr>
          <w:rFonts w:ascii="Traditional Arabic" w:eastAsia="Calibri" w:hAnsi="Traditional Arabic" w:hint="cs"/>
          <w:b w:val="0"/>
          <w:bCs w:val="0"/>
          <w:w w:val="90"/>
          <w:sz w:val="32"/>
          <w:rtl/>
          <w:lang w:val="fr-FR"/>
        </w:rPr>
        <w:t xml:space="preserve"> القيادة الاستراتيجية</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hint="cs"/>
          <w:b w:val="0"/>
          <w:bCs w:val="0"/>
          <w:w w:val="90"/>
          <w:sz w:val="32"/>
          <w:rtl/>
          <w:lang w:val="fr-FR"/>
        </w:rPr>
        <w:t>مع تنمية المعرفة</w:t>
      </w:r>
      <w:r w:rsidR="00FE5340" w:rsidRPr="00816A97">
        <w:rPr>
          <w:rFonts w:ascii="Traditional Arabic" w:eastAsia="Calibri" w:hAnsi="Traditional Arabic"/>
          <w:b w:val="0"/>
          <w:bCs w:val="0"/>
          <w:w w:val="90"/>
          <w:sz w:val="32"/>
          <w:rtl/>
          <w:lang w:val="fr-FR"/>
        </w:rPr>
        <w:t>،</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بالاعتماد</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على</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تقنية</w:t>
      </w:r>
      <w:r w:rsidR="00FE5340" w:rsidRPr="00816A97">
        <w:rPr>
          <w:rFonts w:ascii="Traditional Arabic" w:eastAsia="Calibri" w:hAnsi="Traditional Arabic" w:hint="cs"/>
          <w:b w:val="0"/>
          <w:bCs w:val="0"/>
          <w:w w:val="90"/>
          <w:sz w:val="32"/>
          <w:rtl/>
          <w:lang w:val="fr-FR"/>
        </w:rPr>
        <w:t xml:space="preserve"> ل</w:t>
      </w:r>
      <w:r w:rsidR="00FE5340" w:rsidRPr="00816A97">
        <w:rPr>
          <w:rFonts w:ascii="Traditional Arabic" w:eastAsia="Calibri" w:hAnsi="Traditional Arabic"/>
          <w:b w:val="0"/>
          <w:bCs w:val="0"/>
          <w:w w:val="90"/>
          <w:sz w:val="32"/>
          <w:rtl/>
          <w:lang w:val="fr-FR"/>
        </w:rPr>
        <w:t>دراسة</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b w:val="0"/>
          <w:bCs w:val="0"/>
          <w:w w:val="90"/>
          <w:sz w:val="32"/>
          <w:rtl/>
          <w:lang w:val="fr-FR"/>
        </w:rPr>
        <w:t>الحالة</w:t>
      </w:r>
      <w:r w:rsidR="00FE5340" w:rsidRPr="00816A97">
        <w:rPr>
          <w:rFonts w:ascii="Traditional Arabic" w:eastAsia="Calibri" w:hAnsi="Traditional Arabic"/>
          <w:b w:val="0"/>
          <w:bCs w:val="0"/>
          <w:w w:val="90"/>
          <w:sz w:val="32"/>
          <w:lang w:val="fr-FR"/>
        </w:rPr>
        <w:t xml:space="preserve"> </w:t>
      </w:r>
      <w:r w:rsidR="00FE5340" w:rsidRPr="00816A97">
        <w:rPr>
          <w:rFonts w:ascii="Traditional Arabic" w:eastAsia="Calibri" w:hAnsi="Traditional Arabic" w:hint="cs"/>
          <w:b w:val="0"/>
          <w:bCs w:val="0"/>
          <w:w w:val="90"/>
          <w:sz w:val="32"/>
          <w:rtl/>
          <w:lang w:val="fr-FR"/>
        </w:rPr>
        <w:t>لمؤسسة كندور.</w:t>
      </w:r>
    </w:p>
    <w:p w:rsidR="00FE5340" w:rsidRPr="004D3DFD" w:rsidRDefault="00FE5340" w:rsidP="00FE5340">
      <w:pPr>
        <w:ind w:left="360"/>
        <w:jc w:val="both"/>
        <w:rPr>
          <w:rFonts w:ascii="Traditional Arabic" w:eastAsia="Calibri" w:hAnsi="Traditional Arabic"/>
          <w:b w:val="0"/>
          <w:bCs w:val="0"/>
          <w:w w:val="90"/>
          <w:sz w:val="32"/>
          <w:rtl/>
          <w:lang w:val="fr-FR"/>
        </w:rPr>
      </w:pPr>
      <w:r w:rsidRPr="004D3DFD">
        <w:rPr>
          <w:rFonts w:ascii="Traditional Arabic" w:eastAsia="Calibri" w:hAnsi="Traditional Arabic" w:hint="cs"/>
          <w:w w:val="90"/>
          <w:sz w:val="32"/>
          <w:rtl/>
          <w:lang w:val="fr-FR"/>
        </w:rPr>
        <w:t>المجال المكاني</w:t>
      </w:r>
    </w:p>
    <w:p w:rsidR="00FE5340" w:rsidRPr="004D3DFD" w:rsidRDefault="00FE5340" w:rsidP="00563DB3">
      <w:pPr>
        <w:spacing w:after="160" w:line="20" w:lineRule="atLeast"/>
        <w:ind w:firstLine="170"/>
        <w:jc w:val="lowKashida"/>
        <w:rPr>
          <w:rFonts w:ascii="Traditional Arabic" w:eastAsia="Calibri" w:hAnsi="Traditional Arabic"/>
          <w:b w:val="0"/>
          <w:bCs w:val="0"/>
          <w:w w:val="90"/>
          <w:sz w:val="32"/>
          <w:rtl/>
          <w:lang w:val="fr-FR"/>
        </w:rPr>
      </w:pPr>
      <w:r w:rsidRPr="004D3DFD">
        <w:rPr>
          <w:rFonts w:ascii="Traditional Arabic" w:eastAsia="Calibri" w:hAnsi="Traditional Arabic" w:hint="cs"/>
          <w:b w:val="0"/>
          <w:bCs w:val="0"/>
          <w:w w:val="90"/>
          <w:sz w:val="32"/>
          <w:rtl/>
          <w:lang w:val="fr-FR"/>
        </w:rPr>
        <w:t xml:space="preserve">   تمتلك مؤسسة</w:t>
      </w:r>
      <w:r w:rsidRPr="004D3DFD">
        <w:rPr>
          <w:rFonts w:ascii="Traditional Arabic" w:eastAsia="Calibri" w:hAnsi="Traditional Arabic"/>
          <w:b w:val="0"/>
          <w:bCs w:val="0"/>
          <w:w w:val="90"/>
          <w:sz w:val="32"/>
          <w:lang w:val="fr-FR"/>
        </w:rPr>
        <w:t xml:space="preserve"> </w:t>
      </w:r>
      <w:r w:rsidRPr="004D3DFD">
        <w:rPr>
          <w:rFonts w:ascii="Traditional Arabic" w:hAnsi="Traditional Arabic" w:hint="cs"/>
          <w:b w:val="0"/>
          <w:bCs w:val="0"/>
          <w:color w:val="000000"/>
          <w:w w:val="90"/>
          <w:szCs w:val="28"/>
          <w:rtl/>
          <w:lang w:val="fr-FR" w:eastAsia="fr-FR"/>
        </w:rPr>
        <w:t>كوندور</w:t>
      </w:r>
      <w:r w:rsidRPr="004D3DFD">
        <w:rPr>
          <w:rFonts w:ascii="Traditional Arabic" w:eastAsia="Calibri" w:hAnsi="Traditional Arabic"/>
          <w:b w:val="0"/>
          <w:bCs w:val="0"/>
          <w:w w:val="90"/>
          <w:sz w:val="32"/>
          <w:rtl/>
          <w:lang w:val="fr-FR"/>
        </w:rPr>
        <w:t>، وحدة إنتاج</w:t>
      </w:r>
      <w:r w:rsidRPr="004D3DFD">
        <w:rPr>
          <w:rFonts w:ascii="Traditional Arabic" w:eastAsia="Calibri" w:hAnsi="Traditional Arabic" w:hint="cs"/>
          <w:b w:val="0"/>
          <w:bCs w:val="0"/>
          <w:w w:val="90"/>
          <w:sz w:val="32"/>
          <w:rtl/>
          <w:lang w:val="fr-FR"/>
        </w:rPr>
        <w:t>ية</w:t>
      </w:r>
      <w:r w:rsidRPr="004D3DFD">
        <w:rPr>
          <w:rFonts w:ascii="Traditional Arabic" w:eastAsia="Calibri" w:hAnsi="Traditional Arabic"/>
          <w:b w:val="0"/>
          <w:bCs w:val="0"/>
          <w:w w:val="90"/>
          <w:sz w:val="32"/>
          <w:rtl/>
          <w:lang w:val="fr-FR"/>
        </w:rPr>
        <w:t xml:space="preserve"> بالمنطقة الصناعية بواد السمار بالجزائر العاصمة، </w:t>
      </w:r>
      <w:r w:rsidRPr="004D3DFD">
        <w:rPr>
          <w:rFonts w:ascii="Traditional Arabic" w:eastAsia="Calibri" w:hAnsi="Traditional Arabic" w:hint="cs"/>
          <w:b w:val="0"/>
          <w:bCs w:val="0"/>
          <w:w w:val="90"/>
          <w:sz w:val="32"/>
          <w:rtl/>
          <w:lang w:val="fr-FR"/>
        </w:rPr>
        <w:t xml:space="preserve">كما </w:t>
      </w:r>
      <w:r w:rsidRPr="004D3DFD">
        <w:rPr>
          <w:rFonts w:ascii="Traditional Arabic" w:eastAsia="Calibri" w:hAnsi="Traditional Arabic"/>
          <w:b w:val="0"/>
          <w:bCs w:val="0"/>
          <w:w w:val="90"/>
          <w:sz w:val="32"/>
          <w:rtl/>
          <w:lang w:val="fr-FR"/>
        </w:rPr>
        <w:t>تملك المؤسسة سبع وحدات للإنتاج موزعة بين التلفزيون والمستقبلات الرقمية، وأجهزة التكييف، والمنتجات البيضاء (ثلاجات، غسالات، أفران)، والحواسب الآلية والهواتف النقالة.</w:t>
      </w:r>
    </w:p>
    <w:p w:rsidR="00FE5340" w:rsidRPr="00BE2F96" w:rsidRDefault="00A96B86" w:rsidP="00BE2F96">
      <w:pPr>
        <w:pStyle w:val="Paragraphedeliste"/>
        <w:numPr>
          <w:ilvl w:val="0"/>
          <w:numId w:val="21"/>
        </w:numPr>
        <w:spacing w:after="160" w:line="20" w:lineRule="atLeast"/>
        <w:jc w:val="lowKashida"/>
        <w:rPr>
          <w:rFonts w:ascii="Traditional Arabic" w:eastAsia="Calibri" w:hAnsi="Traditional Arabic"/>
          <w:w w:val="90"/>
          <w:sz w:val="32"/>
          <w:rtl/>
          <w:lang w:val="fr-FR"/>
        </w:rPr>
      </w:pPr>
      <w:r w:rsidRPr="00BE2F96">
        <w:rPr>
          <w:rFonts w:ascii="Traditional Arabic" w:eastAsia="Calibri" w:hAnsi="Traditional Arabic" w:hint="cs"/>
          <w:w w:val="90"/>
          <w:sz w:val="32"/>
          <w:rtl/>
          <w:lang w:val="fr-FR"/>
        </w:rPr>
        <w:t>المجال الزمني</w:t>
      </w:r>
      <w:r w:rsidR="009672A4" w:rsidRPr="00BE2F96">
        <w:rPr>
          <w:rFonts w:ascii="Traditional Arabic" w:eastAsia="Calibri" w:hAnsi="Traditional Arabic" w:hint="cs"/>
          <w:w w:val="90"/>
          <w:sz w:val="32"/>
          <w:rtl/>
          <w:lang w:val="fr-FR"/>
        </w:rPr>
        <w:t xml:space="preserve"> </w:t>
      </w:r>
      <w:r w:rsidRPr="00BE2F96">
        <w:rPr>
          <w:rFonts w:ascii="Traditional Arabic" w:eastAsia="Calibri" w:hAnsi="Traditional Arabic" w:hint="cs"/>
          <w:b w:val="0"/>
          <w:bCs w:val="0"/>
          <w:w w:val="90"/>
          <w:sz w:val="32"/>
          <w:rtl/>
          <w:lang w:val="fr-FR"/>
        </w:rPr>
        <w:t>أجريت</w:t>
      </w:r>
      <w:r w:rsidR="00FE5340" w:rsidRPr="00BE2F96">
        <w:rPr>
          <w:rFonts w:ascii="Traditional Arabic" w:eastAsia="Calibri" w:hAnsi="Traditional Arabic" w:hint="cs"/>
          <w:b w:val="0"/>
          <w:bCs w:val="0"/>
          <w:w w:val="90"/>
          <w:sz w:val="32"/>
          <w:rtl/>
          <w:lang w:val="fr-FR"/>
        </w:rPr>
        <w:t xml:space="preserve"> </w:t>
      </w:r>
      <w:r w:rsidRPr="00BE2F96">
        <w:rPr>
          <w:rFonts w:ascii="Traditional Arabic" w:eastAsia="Calibri" w:hAnsi="Traditional Arabic" w:hint="cs"/>
          <w:b w:val="0"/>
          <w:bCs w:val="0"/>
          <w:w w:val="90"/>
          <w:sz w:val="32"/>
          <w:rtl/>
          <w:lang w:val="fr-FR"/>
        </w:rPr>
        <w:t>الدراسة في الفترة بين</w:t>
      </w:r>
      <w:r w:rsidR="009672A4" w:rsidRPr="00BE2F96">
        <w:rPr>
          <w:rFonts w:ascii="Traditional Arabic" w:eastAsia="Calibri" w:hAnsi="Traditional Arabic" w:hint="cs"/>
          <w:b w:val="0"/>
          <w:bCs w:val="0"/>
          <w:w w:val="90"/>
          <w:sz w:val="32"/>
          <w:rtl/>
          <w:lang w:val="fr-FR"/>
        </w:rPr>
        <w:t xml:space="preserve"> </w:t>
      </w:r>
      <w:r w:rsidRPr="00BE2F96">
        <w:rPr>
          <w:rFonts w:ascii="Traditional Arabic" w:eastAsia="Calibri" w:hAnsi="Traditional Arabic" w:hint="cs"/>
          <w:b w:val="0"/>
          <w:bCs w:val="0"/>
          <w:w w:val="90"/>
          <w:sz w:val="32"/>
          <w:rtl/>
          <w:lang w:val="fr-FR"/>
        </w:rPr>
        <w:t>8-11</w:t>
      </w:r>
      <w:r w:rsidR="009672A4" w:rsidRPr="00BE2F96">
        <w:rPr>
          <w:rFonts w:ascii="Traditional Arabic" w:eastAsia="Calibri" w:hAnsi="Traditional Arabic" w:hint="cs"/>
          <w:b w:val="0"/>
          <w:bCs w:val="0"/>
          <w:w w:val="90"/>
          <w:sz w:val="32"/>
          <w:rtl/>
          <w:lang w:val="fr-FR"/>
        </w:rPr>
        <w:t>-</w:t>
      </w:r>
      <w:r w:rsidRPr="00BE2F96">
        <w:rPr>
          <w:rFonts w:ascii="Traditional Arabic" w:eastAsia="Calibri" w:hAnsi="Traditional Arabic" w:hint="cs"/>
          <w:b w:val="0"/>
          <w:bCs w:val="0"/>
          <w:w w:val="90"/>
          <w:sz w:val="32"/>
          <w:rtl/>
          <w:lang w:val="fr-FR"/>
        </w:rPr>
        <w:t>2021 إلى 5-2-2022</w:t>
      </w:r>
    </w:p>
    <w:p w:rsidR="00A96B86" w:rsidRPr="00BE2F96" w:rsidRDefault="00A96B86" w:rsidP="00BE2F96">
      <w:pPr>
        <w:pStyle w:val="Paragraphedeliste"/>
        <w:numPr>
          <w:ilvl w:val="0"/>
          <w:numId w:val="21"/>
        </w:numPr>
        <w:spacing w:after="160" w:line="20" w:lineRule="atLeast"/>
        <w:jc w:val="lowKashida"/>
        <w:rPr>
          <w:rFonts w:ascii="Traditional Arabic" w:eastAsia="Calibri" w:hAnsi="Traditional Arabic"/>
          <w:w w:val="90"/>
          <w:sz w:val="32"/>
          <w:rtl/>
          <w:lang w:val="fr-FR"/>
        </w:rPr>
      </w:pPr>
      <w:r w:rsidRPr="00BE2F96">
        <w:rPr>
          <w:rFonts w:ascii="Traditional Arabic" w:eastAsia="Calibri" w:hAnsi="Traditional Arabic" w:hint="cs"/>
          <w:w w:val="90"/>
          <w:sz w:val="32"/>
          <w:rtl/>
          <w:lang w:val="fr-FR"/>
        </w:rPr>
        <w:t xml:space="preserve">مجتمع الدراسة </w:t>
      </w:r>
    </w:p>
    <w:p w:rsidR="009056BE" w:rsidRPr="004D3DFD" w:rsidRDefault="009056BE" w:rsidP="009056BE">
      <w:pPr>
        <w:spacing w:after="100" w:line="20" w:lineRule="atLeast"/>
        <w:ind w:firstLine="170"/>
        <w:jc w:val="lowKashida"/>
        <w:rPr>
          <w:rFonts w:ascii="Traditional Arabic" w:hAnsi="Traditional Arabic"/>
          <w:b w:val="0"/>
          <w:bCs w:val="0"/>
          <w:color w:val="000000"/>
          <w:w w:val="90"/>
          <w:sz w:val="32"/>
          <w:rtl/>
          <w:lang w:val="fr-FR" w:eastAsia="fr-FR"/>
        </w:rPr>
      </w:pPr>
      <w:r w:rsidRPr="004D3DFD">
        <w:rPr>
          <w:rFonts w:ascii="Traditional Arabic" w:hAnsi="Traditional Arabic"/>
          <w:b w:val="0"/>
          <w:bCs w:val="0"/>
          <w:color w:val="000000"/>
          <w:w w:val="90"/>
          <w:sz w:val="32"/>
          <w:rtl/>
          <w:lang w:val="fr-FR" w:eastAsia="fr-FR"/>
        </w:rPr>
        <w:t xml:space="preserve">يتكون مجتمع الدراسة من الإطارات </w:t>
      </w:r>
      <w:r w:rsidRPr="004D3DFD">
        <w:rPr>
          <w:rFonts w:ascii="Traditional Arabic" w:hAnsi="Traditional Arabic" w:hint="cs"/>
          <w:b w:val="0"/>
          <w:bCs w:val="0"/>
          <w:color w:val="000000"/>
          <w:w w:val="90"/>
          <w:sz w:val="32"/>
          <w:rtl/>
          <w:lang w:val="fr-FR" w:eastAsia="fr-FR"/>
        </w:rPr>
        <w:t xml:space="preserve">المؤسسة من </w:t>
      </w:r>
      <w:r w:rsidRPr="004D3DFD">
        <w:rPr>
          <w:rFonts w:ascii="Traditional Arabic" w:hAnsi="Traditional Arabic" w:hint="cs"/>
          <w:b w:val="0"/>
          <w:bCs w:val="0"/>
          <w:color w:val="000000"/>
          <w:w w:val="90"/>
          <w:szCs w:val="28"/>
          <w:rtl/>
          <w:lang w:val="fr-FR" w:eastAsia="fr-FR"/>
        </w:rPr>
        <w:t>326</w:t>
      </w:r>
      <w:r w:rsidRPr="004D3DFD">
        <w:rPr>
          <w:rFonts w:ascii="Traditional Arabic" w:hAnsi="Traditional Arabic" w:hint="cs"/>
          <w:b w:val="0"/>
          <w:bCs w:val="0"/>
          <w:color w:val="000000"/>
          <w:w w:val="90"/>
          <w:sz w:val="32"/>
          <w:rtl/>
          <w:lang w:val="fr-FR" w:eastAsia="fr-FR"/>
        </w:rPr>
        <w:t xml:space="preserve"> إطار من الادارة العليا والوسطى أما اطارات الذين لديهم القدرة على تأثير في عملية اتخاذ القرار ولهم أثر إيجابي على أداء العاملين، يمثلون مجتمع الدراسة </w:t>
      </w:r>
      <w:r w:rsidRPr="004D3DFD">
        <w:rPr>
          <w:rFonts w:ascii="Traditional Arabic" w:hAnsi="Traditional Arabic"/>
          <w:b w:val="0"/>
          <w:bCs w:val="0"/>
          <w:color w:val="000000"/>
          <w:w w:val="90"/>
          <w:sz w:val="32"/>
          <w:rtl/>
          <w:lang w:val="fr-FR" w:eastAsia="fr-FR"/>
        </w:rPr>
        <w:t xml:space="preserve">البالغ عددهم </w:t>
      </w:r>
      <w:r w:rsidRPr="004D3DFD">
        <w:rPr>
          <w:rFonts w:ascii="Traditional Arabic" w:hAnsi="Traditional Arabic" w:hint="cs"/>
          <w:b w:val="0"/>
          <w:bCs w:val="0"/>
          <w:color w:val="000000"/>
          <w:w w:val="90"/>
          <w:szCs w:val="28"/>
          <w:rtl/>
          <w:lang w:val="fr-FR" w:eastAsia="fr-FR"/>
        </w:rPr>
        <w:t xml:space="preserve">74 </w:t>
      </w:r>
      <w:r w:rsidRPr="004D3DFD">
        <w:rPr>
          <w:rFonts w:ascii="Traditional Arabic" w:hAnsi="Traditional Arabic" w:hint="cs"/>
          <w:b w:val="0"/>
          <w:bCs w:val="0"/>
          <w:color w:val="000000"/>
          <w:w w:val="90"/>
          <w:sz w:val="32"/>
          <w:rtl/>
          <w:lang w:val="fr-FR" w:eastAsia="fr-FR"/>
        </w:rPr>
        <w:t xml:space="preserve">إطار، حيث قمنا بمسح شامل للمجتمع الدراسة والذين يمثلون القيادة الاستراتيجية في المؤسسة كوندور حيث يتكون من </w:t>
      </w:r>
      <w:r w:rsidRPr="004D3DFD">
        <w:rPr>
          <w:rFonts w:ascii="Traditional Arabic" w:hAnsi="Traditional Arabic" w:hint="cs"/>
          <w:b w:val="0"/>
          <w:bCs w:val="0"/>
          <w:color w:val="000000"/>
          <w:w w:val="90"/>
          <w:szCs w:val="28"/>
          <w:rtl/>
          <w:lang w:val="fr-FR" w:eastAsia="fr-FR"/>
        </w:rPr>
        <w:t>74</w:t>
      </w:r>
      <w:r w:rsidRPr="004D3DFD">
        <w:rPr>
          <w:rFonts w:ascii="Traditional Arabic" w:hAnsi="Traditional Arabic" w:hint="cs"/>
          <w:b w:val="0"/>
          <w:bCs w:val="0"/>
          <w:color w:val="000000"/>
          <w:w w:val="90"/>
          <w:sz w:val="32"/>
          <w:rtl/>
          <w:lang w:val="fr-FR" w:eastAsia="fr-FR"/>
        </w:rPr>
        <w:t xml:space="preserve"> إطار، وتم توزيع استبيان على </w:t>
      </w:r>
      <w:r w:rsidRPr="004D3DFD">
        <w:rPr>
          <w:rFonts w:ascii="Traditional Arabic" w:hAnsi="Traditional Arabic"/>
          <w:b w:val="0"/>
          <w:bCs w:val="0"/>
          <w:color w:val="000000"/>
          <w:w w:val="90"/>
          <w:szCs w:val="28"/>
          <w:lang w:val="fr-FR" w:eastAsia="fr-FR"/>
        </w:rPr>
        <w:t>74</w:t>
      </w:r>
      <w:r w:rsidRPr="004D3DFD">
        <w:rPr>
          <w:rFonts w:ascii="Traditional Arabic" w:hAnsi="Traditional Arabic" w:hint="cs"/>
          <w:b w:val="0"/>
          <w:bCs w:val="0"/>
          <w:color w:val="000000"/>
          <w:w w:val="90"/>
          <w:sz w:val="32"/>
          <w:rtl/>
          <w:lang w:val="fr-FR" w:eastAsia="fr-FR"/>
        </w:rPr>
        <w:t xml:space="preserve"> إطار وقد تم استرجاعها بالكامل.</w:t>
      </w:r>
    </w:p>
    <w:p w:rsidR="0073449D" w:rsidRPr="00BE2F96" w:rsidRDefault="009056BE" w:rsidP="00BE2F96">
      <w:pPr>
        <w:pStyle w:val="Paragraphedeliste"/>
        <w:numPr>
          <w:ilvl w:val="0"/>
          <w:numId w:val="21"/>
        </w:numPr>
        <w:spacing w:after="100" w:line="20" w:lineRule="atLeast"/>
        <w:jc w:val="lowKashida"/>
        <w:rPr>
          <w:b w:val="0"/>
          <w:bCs w:val="0"/>
          <w:w w:val="90"/>
          <w:rtl/>
        </w:rPr>
      </w:pPr>
      <w:r w:rsidRPr="00BE2F96">
        <w:rPr>
          <w:w w:val="90"/>
          <w:rtl/>
        </w:rPr>
        <w:t>أداة الدراسة :</w:t>
      </w:r>
      <w:r w:rsidRPr="00BE2F96">
        <w:rPr>
          <w:b w:val="0"/>
          <w:bCs w:val="0"/>
          <w:w w:val="90"/>
          <w:rtl/>
        </w:rPr>
        <w:t xml:space="preserve"> </w:t>
      </w:r>
      <w:r w:rsidRPr="00BE2F96">
        <w:rPr>
          <w:rFonts w:hint="cs"/>
          <w:b w:val="0"/>
          <w:bCs w:val="0"/>
          <w:w w:val="90"/>
          <w:rtl/>
        </w:rPr>
        <w:t xml:space="preserve">استخدم الباحث </w:t>
      </w:r>
      <w:r w:rsidRPr="00BE2F96">
        <w:rPr>
          <w:b w:val="0"/>
          <w:bCs w:val="0"/>
          <w:w w:val="90"/>
          <w:rtl/>
        </w:rPr>
        <w:t xml:space="preserve">استبيان لمعرفة </w:t>
      </w:r>
      <w:r w:rsidRPr="00BE2F96">
        <w:rPr>
          <w:rFonts w:hint="cs"/>
          <w:b w:val="0"/>
          <w:bCs w:val="0"/>
          <w:w w:val="90"/>
          <w:rtl/>
        </w:rPr>
        <w:t>أبعاد</w:t>
      </w:r>
      <w:r w:rsidRPr="00BE2F96">
        <w:rPr>
          <w:b w:val="0"/>
          <w:bCs w:val="0"/>
          <w:w w:val="90"/>
          <w:rtl/>
        </w:rPr>
        <w:t xml:space="preserve"> القيادة الاستراتيجية من وجهة نظر اطارات المؤسسة وهو يشمل 3</w:t>
      </w:r>
      <w:r w:rsidRPr="00BE2F96">
        <w:rPr>
          <w:rFonts w:hint="cs"/>
          <w:b w:val="0"/>
          <w:bCs w:val="0"/>
          <w:w w:val="90"/>
          <w:rtl/>
        </w:rPr>
        <w:t>4</w:t>
      </w:r>
      <w:r w:rsidRPr="00BE2F96">
        <w:rPr>
          <w:b w:val="0"/>
          <w:bCs w:val="0"/>
          <w:w w:val="90"/>
          <w:rtl/>
        </w:rPr>
        <w:t xml:space="preserve"> فقرة موزعة على اربعة أبعاد أساسية وتتدرج الاجابات على مقياس ليكرت </w:t>
      </w:r>
      <w:r w:rsidR="00D01E77" w:rsidRPr="00BE2F96">
        <w:rPr>
          <w:b w:val="0"/>
          <w:bCs w:val="0"/>
          <w:w w:val="90"/>
          <w:rtl/>
        </w:rPr>
        <w:t>الخماس</w:t>
      </w:r>
      <w:r w:rsidR="00D01E77" w:rsidRPr="00BE2F96">
        <w:rPr>
          <w:rFonts w:hint="cs"/>
          <w:b w:val="0"/>
          <w:bCs w:val="0"/>
          <w:w w:val="90"/>
          <w:rtl/>
        </w:rPr>
        <w:t>ي</w:t>
      </w:r>
    </w:p>
    <w:p w:rsidR="00D01E77" w:rsidRPr="004D3DFD" w:rsidRDefault="00D01E77" w:rsidP="00D01E77">
      <w:pPr>
        <w:pStyle w:val="NormalWeb"/>
        <w:bidi/>
        <w:spacing w:before="0" w:beforeAutospacing="0" w:afterAutospacing="0"/>
        <w:rPr>
          <w:rFonts w:ascii="Traditional Arabic" w:hAnsi="Traditional Arabic" w:cs="Traditional Arabic"/>
          <w:w w:val="90"/>
          <w:sz w:val="32"/>
          <w:szCs w:val="32"/>
        </w:rPr>
      </w:pPr>
      <w:r w:rsidRPr="004D3DFD">
        <w:rPr>
          <w:rFonts w:ascii="Traditional Arabic" w:hAnsi="Traditional Arabic" w:cs="Traditional Arabic"/>
          <w:color w:val="000000"/>
          <w:w w:val="90"/>
          <w:sz w:val="32"/>
          <w:szCs w:val="32"/>
          <w:rtl/>
        </w:rPr>
        <w:t>أداة الدراسة الاستبانة"</w:t>
      </w:r>
    </w:p>
    <w:p w:rsidR="00D01E77" w:rsidRPr="004D3DFD" w:rsidRDefault="00D01E77" w:rsidP="00D01E77">
      <w:pPr>
        <w:pStyle w:val="NormalWeb"/>
        <w:bidi/>
        <w:spacing w:before="0" w:beforeAutospacing="0" w:afterAutospacing="0"/>
        <w:rPr>
          <w:rFonts w:ascii="Traditional Arabic" w:hAnsi="Traditional Arabic" w:cs="Traditional Arabic"/>
          <w:w w:val="90"/>
          <w:sz w:val="32"/>
          <w:szCs w:val="32"/>
          <w:rtl/>
        </w:rPr>
      </w:pPr>
      <w:r w:rsidRPr="004D3DFD">
        <w:rPr>
          <w:rFonts w:ascii="Traditional Arabic" w:hAnsi="Traditional Arabic" w:cs="Traditional Arabic"/>
          <w:color w:val="232300"/>
          <w:w w:val="90"/>
          <w:sz w:val="32"/>
          <w:szCs w:val="32"/>
          <w:rtl/>
        </w:rPr>
        <w:t>الغرض جمع البيانات اللازمة للدراسة فقد تم استخدام الاستبانة كأداة لجمع البيانات؛ حيث شملت قسمين على النحو التالي: القسم الأول: وتضمن البيانات المتعلقة بالخصائص الشخصية لأفراد عينة الدراسة: ال</w:t>
      </w:r>
      <w:r w:rsidRPr="004D3DFD">
        <w:rPr>
          <w:rFonts w:ascii="Traditional Arabic" w:hAnsi="Traditional Arabic" w:cs="Traditional Arabic" w:hint="cs"/>
          <w:color w:val="232300"/>
          <w:w w:val="90"/>
          <w:sz w:val="32"/>
          <w:szCs w:val="32"/>
          <w:rtl/>
        </w:rPr>
        <w:t>سن</w:t>
      </w:r>
      <w:r w:rsidRPr="004D3DFD">
        <w:rPr>
          <w:rFonts w:ascii="Traditional Arabic" w:hAnsi="Traditional Arabic" w:cs="Traditional Arabic"/>
          <w:color w:val="232300"/>
          <w:w w:val="90"/>
          <w:sz w:val="32"/>
          <w:szCs w:val="32"/>
          <w:rtl/>
        </w:rPr>
        <w:t>، الجنس، الدرجة العلمية، المركز الوظيفي). القسم الثاني: المحاور والأبعاد والعبارات للإجابة عن أسئلة الدراسة، حيث شملت الاستبانة على (</w:t>
      </w:r>
      <w:r w:rsidRPr="004D3DFD">
        <w:rPr>
          <w:rFonts w:ascii="Traditional Arabic" w:hAnsi="Traditional Arabic" w:cs="Traditional Arabic" w:hint="cs"/>
          <w:color w:val="232300"/>
          <w:w w:val="90"/>
          <w:sz w:val="32"/>
          <w:szCs w:val="32"/>
          <w:rtl/>
        </w:rPr>
        <w:t>34</w:t>
      </w:r>
      <w:r w:rsidRPr="004D3DFD">
        <w:rPr>
          <w:rFonts w:ascii="Traditional Arabic" w:hAnsi="Traditional Arabic" w:cs="Traditional Arabic"/>
          <w:color w:val="232300"/>
          <w:w w:val="90"/>
          <w:sz w:val="32"/>
          <w:szCs w:val="32"/>
          <w:rtl/>
        </w:rPr>
        <w:t>) عبارة على النحو الآتي:</w:t>
      </w:r>
    </w:p>
    <w:p w:rsidR="00486EFF" w:rsidRPr="004D3DFD" w:rsidRDefault="00486EFF" w:rsidP="00486EFF">
      <w:pPr>
        <w:spacing w:after="100" w:line="20" w:lineRule="atLeast"/>
        <w:ind w:firstLine="170"/>
        <w:jc w:val="lowKashida"/>
        <w:rPr>
          <w:rFonts w:ascii="Traditional Arabic" w:hAnsi="Traditional Arabic"/>
          <w:b w:val="0"/>
          <w:bCs w:val="0"/>
          <w:w w:val="90"/>
          <w:sz w:val="32"/>
          <w:rtl/>
          <w:lang w:val="fr-FR" w:eastAsia="fr-FR"/>
        </w:rPr>
      </w:pPr>
      <w:r w:rsidRPr="004D3DFD">
        <w:rPr>
          <w:rFonts w:ascii="Traditional Arabic" w:hAnsi="Traditional Arabic"/>
          <w:b w:val="0"/>
          <w:bCs w:val="0"/>
          <w:w w:val="90"/>
          <w:sz w:val="32"/>
          <w:u w:val="single"/>
          <w:rtl/>
          <w:lang w:val="fr-FR" w:eastAsia="fr-FR"/>
        </w:rPr>
        <w:t>المحور الأول</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القيادة الاستراتيجية يضم</w:t>
      </w:r>
      <w:r w:rsidRPr="004D3DFD">
        <w:rPr>
          <w:rFonts w:ascii="Traditional Arabic" w:hAnsi="Traditional Arabic"/>
          <w:b w:val="0"/>
          <w:bCs w:val="0"/>
          <w:w w:val="90"/>
          <w:sz w:val="32"/>
          <w:rtl/>
          <w:lang w:val="fr-FR" w:eastAsia="fr-FR"/>
        </w:rPr>
        <w:t xml:space="preserve"> على </w:t>
      </w:r>
      <w:r w:rsidRPr="004D3DFD">
        <w:rPr>
          <w:rFonts w:ascii="Traditional Arabic" w:hAnsi="Traditional Arabic" w:hint="cs"/>
          <w:b w:val="0"/>
          <w:bCs w:val="0"/>
          <w:w w:val="90"/>
          <w:szCs w:val="28"/>
          <w:rtl/>
          <w:lang w:val="fr-FR" w:eastAsia="fr-FR"/>
        </w:rPr>
        <w:t>34</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 xml:space="preserve">عبارة ينقسم إلى </w:t>
      </w:r>
      <w:r w:rsidRPr="004D3DFD">
        <w:rPr>
          <w:rFonts w:ascii="Traditional Arabic" w:hAnsi="Traditional Arabic" w:hint="cs"/>
          <w:b w:val="0"/>
          <w:bCs w:val="0"/>
          <w:w w:val="90"/>
          <w:sz w:val="32"/>
          <w:rtl/>
          <w:lang w:val="fr-FR" w:eastAsia="fr-FR"/>
        </w:rPr>
        <w:t>أربعة أ</w:t>
      </w:r>
      <w:r w:rsidRPr="004D3DFD">
        <w:rPr>
          <w:rFonts w:ascii="Traditional Arabic" w:hAnsi="Traditional Arabic"/>
          <w:b w:val="0"/>
          <w:bCs w:val="0"/>
          <w:w w:val="90"/>
          <w:sz w:val="32"/>
          <w:rtl/>
          <w:lang w:val="fr-FR" w:eastAsia="fr-FR"/>
        </w:rPr>
        <w:t>بع</w:t>
      </w:r>
      <w:r w:rsidRPr="004D3DFD">
        <w:rPr>
          <w:rFonts w:ascii="Traditional Arabic" w:hAnsi="Traditional Arabic" w:hint="cs"/>
          <w:b w:val="0"/>
          <w:bCs w:val="0"/>
          <w:w w:val="90"/>
          <w:sz w:val="32"/>
          <w:rtl/>
          <w:lang w:val="fr-FR" w:eastAsia="fr-FR"/>
        </w:rPr>
        <w:t>ا</w:t>
      </w:r>
      <w:r w:rsidRPr="004D3DFD">
        <w:rPr>
          <w:rFonts w:ascii="Traditional Arabic" w:hAnsi="Traditional Arabic"/>
          <w:b w:val="0"/>
          <w:bCs w:val="0"/>
          <w:w w:val="90"/>
          <w:sz w:val="32"/>
          <w:rtl/>
          <w:lang w:val="fr-FR" w:eastAsia="fr-FR"/>
        </w:rPr>
        <w:t>د هما:</w:t>
      </w:r>
    </w:p>
    <w:p w:rsidR="00486EFF" w:rsidRPr="004D3DFD" w:rsidRDefault="00486EFF" w:rsidP="003369E3">
      <w:pPr>
        <w:spacing w:line="20" w:lineRule="atLeast"/>
        <w:ind w:left="36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بعد </w:t>
      </w:r>
      <w:r w:rsidRPr="004D3DFD">
        <w:rPr>
          <w:rFonts w:ascii="Traditional Arabic" w:hAnsi="Traditional Arabic" w:hint="cs"/>
          <w:b w:val="0"/>
          <w:bCs w:val="0"/>
          <w:w w:val="90"/>
          <w:sz w:val="32"/>
          <w:rtl/>
          <w:lang w:val="fr-FR" w:eastAsia="fr-FR"/>
        </w:rPr>
        <w:t>الإداري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 xml:space="preserve">يضم </w:t>
      </w:r>
      <w:r w:rsidRPr="004D3DFD">
        <w:rPr>
          <w:rFonts w:ascii="Traditional Arabic" w:hAnsi="Traditional Arabic" w:hint="cs"/>
          <w:b w:val="0"/>
          <w:bCs w:val="0"/>
          <w:w w:val="90"/>
          <w:szCs w:val="28"/>
          <w:rtl/>
          <w:lang w:val="fr-FR" w:eastAsia="fr-FR"/>
        </w:rPr>
        <w:t xml:space="preserve">8 </w:t>
      </w:r>
      <w:r w:rsidRPr="004D3DFD">
        <w:rPr>
          <w:rFonts w:ascii="Traditional Arabic" w:hAnsi="Traditional Arabic"/>
          <w:b w:val="0"/>
          <w:bCs w:val="0"/>
          <w:w w:val="90"/>
          <w:sz w:val="32"/>
          <w:rtl/>
          <w:lang w:val="fr-FR" w:eastAsia="fr-FR"/>
        </w:rPr>
        <w:t>عبار</w:t>
      </w:r>
      <w:r w:rsidRPr="004D3DFD">
        <w:rPr>
          <w:rFonts w:ascii="Traditional Arabic" w:hAnsi="Traditional Arabic" w:hint="cs"/>
          <w:b w:val="0"/>
          <w:bCs w:val="0"/>
          <w:w w:val="90"/>
          <w:sz w:val="32"/>
          <w:rtl/>
          <w:lang w:val="fr-FR" w:eastAsia="fr-FR"/>
        </w:rPr>
        <w:t>ات</w:t>
      </w:r>
      <w:r w:rsidR="003369E3" w:rsidRPr="004D3DFD">
        <w:rPr>
          <w:rFonts w:ascii="Traditional Arabic" w:hAnsi="Traditional Arabic" w:hint="cs"/>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بعد </w:t>
      </w:r>
      <w:r w:rsidRPr="004D3DFD">
        <w:rPr>
          <w:rFonts w:ascii="Traditional Arabic" w:hAnsi="Traditional Arabic" w:hint="cs"/>
          <w:b w:val="0"/>
          <w:bCs w:val="0"/>
          <w:w w:val="90"/>
          <w:sz w:val="32"/>
          <w:rtl/>
          <w:lang w:val="fr-FR" w:eastAsia="fr-FR"/>
        </w:rPr>
        <w:t>التحويلي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يضم</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Cs w:val="28"/>
          <w:rtl/>
          <w:lang w:val="fr-FR" w:eastAsia="fr-FR"/>
        </w:rPr>
        <w:t>9</w:t>
      </w:r>
      <w:r w:rsidRPr="004D3DFD">
        <w:rPr>
          <w:rFonts w:ascii="Traditional Arabic" w:hAnsi="Traditional Arabic"/>
          <w:b w:val="0"/>
          <w:bCs w:val="0"/>
          <w:w w:val="90"/>
          <w:sz w:val="32"/>
          <w:rtl/>
          <w:lang w:val="fr-FR" w:eastAsia="fr-FR"/>
        </w:rPr>
        <w:t xml:space="preserve"> عبار</w:t>
      </w:r>
      <w:r w:rsidRPr="004D3DFD">
        <w:rPr>
          <w:rFonts w:ascii="Traditional Arabic" w:hAnsi="Traditional Arabic" w:hint="cs"/>
          <w:b w:val="0"/>
          <w:bCs w:val="0"/>
          <w:w w:val="90"/>
          <w:sz w:val="32"/>
          <w:rtl/>
          <w:lang w:val="fr-FR" w:eastAsia="fr-FR"/>
        </w:rPr>
        <w:t>ات</w:t>
      </w:r>
      <w:r w:rsidR="003369E3" w:rsidRPr="004D3DFD">
        <w:rPr>
          <w:rFonts w:ascii="Traditional Arabic" w:hAnsi="Traditional Arabic" w:hint="cs"/>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بعد </w:t>
      </w:r>
      <w:r w:rsidRPr="004D3DFD">
        <w:rPr>
          <w:rFonts w:ascii="Traditional Arabic" w:hAnsi="Traditional Arabic" w:hint="cs"/>
          <w:b w:val="0"/>
          <w:bCs w:val="0"/>
          <w:w w:val="90"/>
          <w:sz w:val="32"/>
          <w:rtl/>
          <w:lang w:val="fr-FR" w:eastAsia="fr-FR"/>
        </w:rPr>
        <w:t>السياسي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يضم</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Cs w:val="28"/>
          <w:rtl/>
          <w:lang w:val="fr-FR" w:eastAsia="fr-FR"/>
        </w:rPr>
        <w:t>9</w:t>
      </w:r>
      <w:r w:rsidRPr="004D3DFD">
        <w:rPr>
          <w:rFonts w:ascii="Traditional Arabic" w:hAnsi="Traditional Arabic"/>
          <w:b w:val="0"/>
          <w:bCs w:val="0"/>
          <w:w w:val="90"/>
          <w:sz w:val="32"/>
          <w:rtl/>
          <w:lang w:val="fr-FR" w:eastAsia="fr-FR"/>
        </w:rPr>
        <w:t xml:space="preserve"> عبار</w:t>
      </w:r>
      <w:r w:rsidRPr="004D3DFD">
        <w:rPr>
          <w:rFonts w:ascii="Traditional Arabic" w:hAnsi="Traditional Arabic" w:hint="cs"/>
          <w:b w:val="0"/>
          <w:bCs w:val="0"/>
          <w:w w:val="90"/>
          <w:sz w:val="32"/>
          <w:rtl/>
          <w:lang w:val="fr-FR" w:eastAsia="fr-FR"/>
        </w:rPr>
        <w:t>ات</w:t>
      </w:r>
      <w:r w:rsidR="003369E3" w:rsidRPr="004D3DFD">
        <w:rPr>
          <w:rFonts w:ascii="Traditional Arabic" w:hAnsi="Traditional Arabic" w:hint="cs"/>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بعد </w:t>
      </w:r>
      <w:r w:rsidRPr="004D3DFD">
        <w:rPr>
          <w:rFonts w:ascii="Traditional Arabic" w:hAnsi="Traditional Arabic" w:hint="cs"/>
          <w:b w:val="0"/>
          <w:bCs w:val="0"/>
          <w:w w:val="90"/>
          <w:sz w:val="32"/>
          <w:rtl/>
          <w:lang w:val="fr-FR" w:eastAsia="fr-FR"/>
        </w:rPr>
        <w:t>الأخلاقي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يضم</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Cs w:val="28"/>
          <w:rtl/>
          <w:lang w:val="fr-FR" w:eastAsia="fr-FR"/>
        </w:rPr>
        <w:t>8</w:t>
      </w:r>
      <w:r w:rsidRPr="004D3DFD">
        <w:rPr>
          <w:rFonts w:ascii="Traditional Arabic" w:hAnsi="Traditional Arabic"/>
          <w:b w:val="0"/>
          <w:bCs w:val="0"/>
          <w:w w:val="90"/>
          <w:sz w:val="32"/>
          <w:rtl/>
          <w:lang w:val="fr-FR" w:eastAsia="fr-FR"/>
        </w:rPr>
        <w:t xml:space="preserve"> عبار</w:t>
      </w:r>
      <w:r w:rsidRPr="004D3DFD">
        <w:rPr>
          <w:rFonts w:ascii="Traditional Arabic" w:hAnsi="Traditional Arabic" w:hint="cs"/>
          <w:b w:val="0"/>
          <w:bCs w:val="0"/>
          <w:w w:val="90"/>
          <w:sz w:val="32"/>
          <w:rtl/>
          <w:lang w:val="fr-FR" w:eastAsia="fr-FR"/>
        </w:rPr>
        <w:t>ات</w:t>
      </w:r>
      <w:r w:rsidRPr="004D3DFD">
        <w:rPr>
          <w:rFonts w:ascii="Traditional Arabic" w:hAnsi="Traditional Arabic"/>
          <w:b w:val="0"/>
          <w:bCs w:val="0"/>
          <w:w w:val="90"/>
          <w:sz w:val="32"/>
          <w:rtl/>
          <w:lang w:val="fr-FR" w:eastAsia="fr-FR"/>
        </w:rPr>
        <w:t>.</w:t>
      </w:r>
    </w:p>
    <w:p w:rsidR="00486EFF" w:rsidRPr="004D3DFD" w:rsidRDefault="00486EFF" w:rsidP="00486EFF">
      <w:pPr>
        <w:spacing w:after="100" w:line="20" w:lineRule="atLeast"/>
        <w:ind w:firstLine="170"/>
        <w:jc w:val="lowKashida"/>
        <w:rPr>
          <w:rFonts w:ascii="Traditional Arabic" w:hAnsi="Traditional Arabic"/>
          <w:b w:val="0"/>
          <w:bCs w:val="0"/>
          <w:w w:val="90"/>
          <w:sz w:val="32"/>
          <w:rtl/>
          <w:lang w:val="fr-FR" w:eastAsia="fr-FR"/>
        </w:rPr>
      </w:pPr>
      <w:r w:rsidRPr="004D3DFD">
        <w:rPr>
          <w:rFonts w:ascii="Traditional Arabic" w:hAnsi="Traditional Arabic"/>
          <w:b w:val="0"/>
          <w:bCs w:val="0"/>
          <w:w w:val="90"/>
          <w:sz w:val="32"/>
          <w:u w:val="single"/>
          <w:rtl/>
          <w:lang w:val="fr-FR" w:eastAsia="fr-FR"/>
        </w:rPr>
        <w:t>المحور الثاني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خلق</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المعرفة</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Cs w:val="28"/>
          <w:rtl/>
          <w:lang w:val="fr-FR" w:eastAsia="fr-FR"/>
        </w:rPr>
        <w:t>يضم 5 عبارات</w:t>
      </w:r>
    </w:p>
    <w:p w:rsidR="006812EC" w:rsidRDefault="007D1949" w:rsidP="006812EC">
      <w:pPr>
        <w:spacing w:after="100" w:line="20" w:lineRule="atLeast"/>
        <w:ind w:firstLine="17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lastRenderedPageBreak/>
        <w:t xml:space="preserve">   قام الباحث بحساب الاتساق الداخلي لمحاور الاستبيان على عينة الدراسة البالغة 74 قائد وذلك بح</w:t>
      </w:r>
      <w:r w:rsidR="00F40F49">
        <w:rPr>
          <w:rFonts w:ascii="Traditional Arabic" w:hAnsi="Traditional Arabic" w:hint="cs"/>
          <w:b w:val="0"/>
          <w:bCs w:val="0"/>
          <w:w w:val="90"/>
          <w:sz w:val="32"/>
          <w:rtl/>
          <w:lang w:val="fr-FR" w:eastAsia="fr-FR"/>
        </w:rPr>
        <w:t>ساب الارتباط ب</w:t>
      </w:r>
      <w:r w:rsidRPr="004D3DFD">
        <w:rPr>
          <w:rFonts w:ascii="Traditional Arabic" w:hAnsi="Traditional Arabic" w:hint="cs"/>
          <w:b w:val="0"/>
          <w:bCs w:val="0"/>
          <w:w w:val="90"/>
          <w:sz w:val="32"/>
          <w:rtl/>
          <w:lang w:val="fr-FR" w:eastAsia="fr-FR"/>
        </w:rPr>
        <w:t>كل فقرات والدرجة الكلية لعبارات المحور التي تنتمي إليه تلك العبارة، كما هو في الجداول</w:t>
      </w:r>
      <w:r w:rsidRPr="004D3DFD">
        <w:rPr>
          <w:rFonts w:ascii="Traditional Arabic" w:hAnsi="Traditional Arabic"/>
          <w:b w:val="0"/>
          <w:bCs w:val="0"/>
          <w:w w:val="90"/>
          <w:sz w:val="32"/>
          <w:lang w:val="fr-FR" w:eastAsia="fr-FR"/>
        </w:rPr>
        <w:t xml:space="preserve"> </w:t>
      </w:r>
      <w:r w:rsidRPr="004D3DFD">
        <w:rPr>
          <w:rFonts w:ascii="Traditional Arabic" w:hAnsi="Traditional Arabic" w:hint="cs"/>
          <w:b w:val="0"/>
          <w:bCs w:val="0"/>
          <w:w w:val="90"/>
          <w:sz w:val="32"/>
          <w:rtl/>
          <w:lang w:val="fr-FR" w:eastAsia="fr-FR"/>
        </w:rPr>
        <w:t>التالية</w:t>
      </w:r>
    </w:p>
    <w:p w:rsidR="007D1949" w:rsidRPr="004D3DFD" w:rsidRDefault="006812EC" w:rsidP="006812EC">
      <w:pPr>
        <w:rPr>
          <w:rFonts w:ascii="Traditional Arabic" w:hAnsi="Traditional Arabic"/>
          <w:color w:val="000000"/>
          <w:w w:val="90"/>
          <w:sz w:val="32"/>
          <w:rtl/>
          <w:lang w:val="fr-FR" w:eastAsia="fr-FR"/>
        </w:rPr>
      </w:pPr>
      <w:r>
        <w:rPr>
          <w:rFonts w:ascii="Traditional Arabic" w:hAnsi="Traditional Arabic" w:hint="cs"/>
          <w:color w:val="000000"/>
          <w:w w:val="90"/>
          <w:sz w:val="32"/>
          <w:rtl/>
          <w:lang w:val="fr-FR" w:eastAsia="fr-FR"/>
        </w:rPr>
        <w:t xml:space="preserve">          </w:t>
      </w:r>
      <w:r w:rsidR="007D1949" w:rsidRPr="004D3DFD">
        <w:rPr>
          <w:rFonts w:ascii="Traditional Arabic" w:hAnsi="Traditional Arabic" w:hint="cs"/>
          <w:color w:val="000000"/>
          <w:w w:val="90"/>
          <w:sz w:val="32"/>
          <w:rtl/>
          <w:lang w:val="fr-FR" w:eastAsia="fr-FR"/>
        </w:rPr>
        <w:t>الجدول رقم (</w:t>
      </w:r>
      <w:r w:rsidR="003369E3" w:rsidRPr="004D3DFD">
        <w:rPr>
          <w:rFonts w:ascii="Traditional Arabic" w:hAnsi="Traditional Arabic" w:hint="cs"/>
          <w:color w:val="000000"/>
          <w:w w:val="90"/>
          <w:sz w:val="32"/>
          <w:rtl/>
          <w:lang w:val="fr-FR" w:eastAsia="fr-FR"/>
        </w:rPr>
        <w:t>1</w:t>
      </w:r>
      <w:r w:rsidR="007D1949" w:rsidRPr="004D3DFD">
        <w:rPr>
          <w:rFonts w:ascii="Traditional Arabic" w:hAnsi="Traditional Arabic" w:hint="cs"/>
          <w:color w:val="000000"/>
          <w:w w:val="90"/>
          <w:sz w:val="32"/>
          <w:rtl/>
          <w:lang w:val="fr-FR" w:eastAsia="fr-FR"/>
        </w:rPr>
        <w:t>):</w:t>
      </w:r>
      <w:r w:rsidR="007D1949" w:rsidRPr="004D3DFD">
        <w:rPr>
          <w:rFonts w:ascii="Traditional Arabic" w:hAnsi="Traditional Arabic"/>
          <w:color w:val="000000"/>
          <w:w w:val="90"/>
          <w:sz w:val="32"/>
          <w:lang w:val="fr-FR" w:eastAsia="fr-FR"/>
        </w:rPr>
        <w:t xml:space="preserve"> </w:t>
      </w:r>
      <w:r w:rsidR="009672A4" w:rsidRPr="004D3DFD">
        <w:rPr>
          <w:rFonts w:ascii="Traditional Arabic" w:hAnsi="Traditional Arabic" w:hint="cs"/>
          <w:color w:val="000000"/>
          <w:w w:val="90"/>
          <w:sz w:val="32"/>
          <w:rtl/>
          <w:lang w:val="fr-FR" w:eastAsia="fr-FR"/>
        </w:rPr>
        <w:t>معاملات الارتباط أبعاد القيادة الاستراتيجية</w:t>
      </w:r>
      <w:r w:rsidR="007D1949" w:rsidRPr="004D3DFD">
        <w:rPr>
          <w:rFonts w:ascii="Traditional Arabic" w:hAnsi="Traditional Arabic" w:hint="cs"/>
          <w:color w:val="000000"/>
          <w:w w:val="90"/>
          <w:sz w:val="32"/>
          <w:rtl/>
          <w:lang w:val="fr-FR" w:eastAsia="fr-FR"/>
        </w:rPr>
        <w:t xml:space="preserve"> من المحور الاول</w:t>
      </w:r>
    </w:p>
    <w:tbl>
      <w:tblPr>
        <w:bidiVisual/>
        <w:tblW w:w="9396"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3"/>
        <w:gridCol w:w="1424"/>
        <w:gridCol w:w="1139"/>
      </w:tblGrid>
      <w:tr w:rsidR="007D1949" w:rsidRPr="004D3DFD" w:rsidTr="00813A74">
        <w:trPr>
          <w:trHeight w:val="405"/>
        </w:trPr>
        <w:tc>
          <w:tcPr>
            <w:tcW w:w="6833" w:type="dxa"/>
            <w:tcBorders>
              <w:top w:val="double" w:sz="4" w:space="0" w:color="auto"/>
              <w:left w:val="double" w:sz="4" w:space="0" w:color="auto"/>
              <w:bottom w:val="double" w:sz="4" w:space="0" w:color="auto"/>
              <w:right w:val="double" w:sz="4" w:space="0" w:color="auto"/>
            </w:tcBorders>
            <w:shd w:val="clear" w:color="auto" w:fill="EEECE1"/>
            <w:vAlign w:val="center"/>
          </w:tcPr>
          <w:p w:rsidR="007D1949" w:rsidRPr="004D3DFD" w:rsidRDefault="007D1949" w:rsidP="00813A74">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العبارة الإداري</w:t>
            </w:r>
          </w:p>
        </w:tc>
        <w:tc>
          <w:tcPr>
            <w:tcW w:w="1424" w:type="dxa"/>
            <w:tcBorders>
              <w:top w:val="double" w:sz="4" w:space="0" w:color="auto"/>
              <w:left w:val="double" w:sz="4" w:space="0" w:color="auto"/>
              <w:bottom w:val="double" w:sz="4" w:space="0" w:color="auto"/>
              <w:right w:val="double" w:sz="4" w:space="0" w:color="auto"/>
            </w:tcBorders>
            <w:shd w:val="clear" w:color="auto" w:fill="EEECE1"/>
            <w:vAlign w:val="center"/>
          </w:tcPr>
          <w:p w:rsidR="007D1949" w:rsidRPr="004D3DFD" w:rsidRDefault="007D1949" w:rsidP="00813A74">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معامل الارتباط</w:t>
            </w:r>
          </w:p>
        </w:tc>
        <w:tc>
          <w:tcPr>
            <w:tcW w:w="1139" w:type="dxa"/>
            <w:tcBorders>
              <w:top w:val="double" w:sz="4" w:space="0" w:color="auto"/>
              <w:left w:val="double" w:sz="4" w:space="0" w:color="auto"/>
              <w:bottom w:val="double" w:sz="4" w:space="0" w:color="auto"/>
              <w:right w:val="double" w:sz="4" w:space="0" w:color="auto"/>
            </w:tcBorders>
            <w:shd w:val="clear" w:color="auto" w:fill="EEECE1"/>
            <w:vAlign w:val="center"/>
          </w:tcPr>
          <w:p w:rsidR="007D1949" w:rsidRPr="004D3DFD" w:rsidRDefault="007D1949" w:rsidP="00813A74">
            <w:pPr>
              <w:jc w:val="center"/>
              <w:rPr>
                <w:rFonts w:ascii="Traditional Arabic" w:eastAsia="Calibri" w:hAnsi="Traditional Arabic"/>
                <w:color w:val="000000"/>
                <w:w w:val="90"/>
                <w:sz w:val="24"/>
                <w:szCs w:val="24"/>
                <w:lang w:val="fr-FR" w:eastAsia="fr-FR"/>
              </w:rPr>
            </w:pPr>
            <w:r w:rsidRPr="004D3DFD">
              <w:rPr>
                <w:rFonts w:ascii="Traditional Arabic" w:eastAsia="Calibri" w:hAnsi="Traditional Arabic"/>
                <w:color w:val="000000"/>
                <w:w w:val="90"/>
                <w:sz w:val="24"/>
                <w:szCs w:val="24"/>
                <w:rtl/>
                <w:lang w:val="fr-FR" w:eastAsia="fr-FR"/>
              </w:rPr>
              <w:t xml:space="preserve">قيمة </w:t>
            </w:r>
            <w:r w:rsidRPr="004D3DFD">
              <w:rPr>
                <w:rFonts w:ascii="Traditional Arabic" w:eastAsia="Calibri" w:hAnsi="Traditional Arabic"/>
                <w:color w:val="000000"/>
                <w:w w:val="90"/>
                <w:sz w:val="24"/>
                <w:szCs w:val="24"/>
                <w:lang w:val="fr-FR" w:eastAsia="fr-FR"/>
              </w:rPr>
              <w:t>sig</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توزعون المهام والمسؤوليات على أساس الخبرة العاملين</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0.586</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يتلاءم الهيكل التنظيمي للمؤسسة مع المهام المطلوب لإنجاز العمل</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0.542</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تحدد الأهداف القصيرة للمؤسسة على أساس قدرات والخبرات العاملين</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0.617</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0.000</w:t>
            </w:r>
          </w:p>
        </w:tc>
      </w:tr>
      <w:tr w:rsidR="007D1949" w:rsidRPr="004D3DFD" w:rsidTr="00813A74">
        <w:trPr>
          <w:trHeight w:val="405"/>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تقومون بتقييم أداء العاملين للوقوف على مدى تطور مهارتهم المكتسبة</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0.696</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تملكون قنوات اتصال تسمح بنقل المعلومات من قمة المؤسسة إلى جميع العاملين</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0.688</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تسمحون للعمال أصحاب الخبرة المشاركة في الاجتماعات الدورية</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0.581</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59793D">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E7E6E6" w:themeFill="background2"/>
            <w:vAlign w:val="center"/>
          </w:tcPr>
          <w:p w:rsidR="007D1949" w:rsidRPr="004D3DFD" w:rsidRDefault="007D1949" w:rsidP="00420337">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العبارة البعد التحويلي</w:t>
            </w:r>
          </w:p>
        </w:tc>
        <w:tc>
          <w:tcPr>
            <w:tcW w:w="1424" w:type="dxa"/>
            <w:tcBorders>
              <w:top w:val="double" w:sz="4" w:space="0" w:color="auto"/>
              <w:left w:val="double" w:sz="4" w:space="0" w:color="auto"/>
              <w:bottom w:val="double" w:sz="4" w:space="0" w:color="auto"/>
              <w:right w:val="double" w:sz="4" w:space="0" w:color="auto"/>
            </w:tcBorders>
            <w:shd w:val="clear" w:color="auto" w:fill="E7E6E6" w:themeFill="background2"/>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معامل الارتباط</w:t>
            </w:r>
          </w:p>
        </w:tc>
        <w:tc>
          <w:tcPr>
            <w:tcW w:w="1139" w:type="dxa"/>
            <w:tcBorders>
              <w:top w:val="double" w:sz="4" w:space="0" w:color="auto"/>
              <w:left w:val="double" w:sz="4" w:space="0" w:color="auto"/>
              <w:bottom w:val="double" w:sz="4" w:space="0" w:color="auto"/>
              <w:right w:val="double" w:sz="4" w:space="0" w:color="auto"/>
            </w:tcBorders>
            <w:shd w:val="clear" w:color="auto" w:fill="E7E6E6" w:themeFill="background2"/>
            <w:vAlign w:val="center"/>
          </w:tcPr>
          <w:p w:rsidR="007D1949" w:rsidRPr="004D3DFD" w:rsidRDefault="007D1949" w:rsidP="00813A74">
            <w:pPr>
              <w:jc w:val="center"/>
              <w:rPr>
                <w:rFonts w:ascii="Traditional Arabic" w:eastAsia="Calibri" w:hAnsi="Traditional Arabic"/>
                <w:b w:val="0"/>
                <w:bCs w:val="0"/>
                <w:color w:val="000000"/>
                <w:w w:val="90"/>
                <w:sz w:val="24"/>
                <w:szCs w:val="24"/>
                <w:lang w:val="fr-FR" w:eastAsia="fr-FR"/>
              </w:rPr>
            </w:pPr>
            <w:r w:rsidRPr="004D3DFD">
              <w:rPr>
                <w:rFonts w:ascii="Traditional Arabic" w:eastAsia="Calibri" w:hAnsi="Traditional Arabic"/>
                <w:b w:val="0"/>
                <w:bCs w:val="0"/>
                <w:color w:val="000000"/>
                <w:w w:val="90"/>
                <w:sz w:val="24"/>
                <w:szCs w:val="24"/>
                <w:rtl/>
                <w:lang w:val="fr-FR" w:eastAsia="fr-FR"/>
              </w:rPr>
              <w:t xml:space="preserve">قيمة </w:t>
            </w:r>
            <w:r w:rsidRPr="004D3DFD">
              <w:rPr>
                <w:rFonts w:ascii="Traditional Arabic" w:eastAsia="Calibri" w:hAnsi="Traditional Arabic"/>
                <w:b w:val="0"/>
                <w:bCs w:val="0"/>
                <w:color w:val="000000"/>
                <w:w w:val="90"/>
                <w:sz w:val="24"/>
                <w:szCs w:val="24"/>
                <w:lang w:val="fr-FR" w:eastAsia="fr-FR"/>
              </w:rPr>
              <w:t>sig</w:t>
            </w:r>
          </w:p>
        </w:tc>
      </w:tr>
      <w:tr w:rsidR="007D1949" w:rsidRPr="004D3DFD" w:rsidTr="007D1949">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تشجعون العمال على تقديم حلول للمشاكل التي توجهها المؤسسة</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0.481</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7D1949">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 xml:space="preserve">تقومون بإيصال توقعاتكم </w:t>
            </w:r>
            <w:r w:rsidRPr="004D3DFD">
              <w:rPr>
                <w:rFonts w:ascii="Traditional Arabic" w:eastAsia="Calibri" w:hAnsi="Traditional Arabic" w:hint="cs"/>
                <w:b w:val="0"/>
                <w:bCs w:val="0"/>
                <w:color w:val="000000"/>
                <w:w w:val="90"/>
                <w:sz w:val="24"/>
                <w:szCs w:val="24"/>
                <w:rtl/>
                <w:lang w:val="fr-FR" w:eastAsia="fr-FR"/>
              </w:rPr>
              <w:t>ل</w:t>
            </w:r>
            <w:r w:rsidRPr="004D3DFD">
              <w:rPr>
                <w:rFonts w:ascii="Traditional Arabic" w:eastAsia="Calibri" w:hAnsi="Traditional Arabic"/>
                <w:b w:val="0"/>
                <w:bCs w:val="0"/>
                <w:color w:val="000000"/>
                <w:w w:val="90"/>
                <w:sz w:val="24"/>
                <w:szCs w:val="24"/>
                <w:rtl/>
                <w:lang w:val="fr-FR" w:eastAsia="fr-FR"/>
              </w:rPr>
              <w:t>لع</w:t>
            </w:r>
            <w:r w:rsidRPr="004D3DFD">
              <w:rPr>
                <w:rFonts w:ascii="Traditional Arabic" w:eastAsia="Calibri" w:hAnsi="Traditional Arabic" w:hint="cs"/>
                <w:b w:val="0"/>
                <w:bCs w:val="0"/>
                <w:color w:val="000000"/>
                <w:w w:val="90"/>
                <w:sz w:val="24"/>
                <w:szCs w:val="24"/>
                <w:rtl/>
                <w:lang w:val="fr-FR" w:eastAsia="fr-FR"/>
              </w:rPr>
              <w:t>ا</w:t>
            </w:r>
            <w:r w:rsidRPr="004D3DFD">
              <w:rPr>
                <w:rFonts w:ascii="Traditional Arabic" w:eastAsia="Calibri" w:hAnsi="Traditional Arabic"/>
                <w:b w:val="0"/>
                <w:bCs w:val="0"/>
                <w:color w:val="000000"/>
                <w:w w:val="90"/>
                <w:sz w:val="24"/>
                <w:szCs w:val="24"/>
                <w:rtl/>
                <w:lang w:val="fr-FR" w:eastAsia="fr-FR"/>
              </w:rPr>
              <w:t>م</w:t>
            </w:r>
            <w:r w:rsidRPr="004D3DFD">
              <w:rPr>
                <w:rFonts w:ascii="Traditional Arabic" w:eastAsia="Calibri" w:hAnsi="Traditional Arabic" w:hint="cs"/>
                <w:b w:val="0"/>
                <w:bCs w:val="0"/>
                <w:color w:val="000000"/>
                <w:w w:val="90"/>
                <w:sz w:val="24"/>
                <w:szCs w:val="24"/>
                <w:rtl/>
                <w:lang w:val="fr-FR" w:eastAsia="fr-FR"/>
              </w:rPr>
              <w:t>لين</w:t>
            </w:r>
            <w:r w:rsidRPr="004D3DFD">
              <w:rPr>
                <w:rFonts w:ascii="Traditional Arabic" w:eastAsia="Calibri" w:hAnsi="Traditional Arabic"/>
                <w:b w:val="0"/>
                <w:bCs w:val="0"/>
                <w:color w:val="000000"/>
                <w:w w:val="90"/>
                <w:sz w:val="24"/>
                <w:szCs w:val="24"/>
                <w:rtl/>
                <w:lang w:val="fr-FR" w:eastAsia="fr-FR"/>
              </w:rPr>
              <w:t xml:space="preserve"> من أجل توحيد جهود</w:t>
            </w:r>
            <w:r w:rsidRPr="004D3DFD">
              <w:rPr>
                <w:rFonts w:ascii="Traditional Arabic" w:eastAsia="Calibri" w:hAnsi="Traditional Arabic" w:hint="cs"/>
                <w:b w:val="0"/>
                <w:bCs w:val="0"/>
                <w:color w:val="000000"/>
                <w:w w:val="90"/>
                <w:sz w:val="24"/>
                <w:szCs w:val="24"/>
                <w:rtl/>
                <w:lang w:val="fr-FR" w:eastAsia="fr-FR"/>
              </w:rPr>
              <w:t>هم</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0.428</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7D1949">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تشجعون العمال على انجاز المهام بطرق مختلفة</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0.531</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7D1949">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تشجعون العمال على إنجاز المهام وفق الأهداف المحددة</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0.703</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7D1949">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تعملون على تنمية روح الفريق بين العمال</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0.591</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7D1949">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تشجعون العمال على تطوير مهاراتهم من خلال التدريب</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0.444</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7D1949">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توفرون مناخ ملائم للعمل لتشعر العمال بارتياح تحت قيادتكم</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0.491</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59793D">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E7E6E6" w:themeFill="background2"/>
            <w:vAlign w:val="center"/>
          </w:tcPr>
          <w:p w:rsidR="007D1949" w:rsidRPr="004D3DFD" w:rsidRDefault="007D1949" w:rsidP="007D1949">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العبارة البعد السياسي</w:t>
            </w:r>
          </w:p>
        </w:tc>
        <w:tc>
          <w:tcPr>
            <w:tcW w:w="1424" w:type="dxa"/>
            <w:tcBorders>
              <w:top w:val="double" w:sz="4" w:space="0" w:color="auto"/>
              <w:left w:val="double" w:sz="4" w:space="0" w:color="auto"/>
              <w:bottom w:val="double" w:sz="4" w:space="0" w:color="auto"/>
              <w:right w:val="double" w:sz="4" w:space="0" w:color="auto"/>
            </w:tcBorders>
            <w:shd w:val="clear" w:color="auto" w:fill="E7E6E6" w:themeFill="background2"/>
            <w:vAlign w:val="center"/>
          </w:tcPr>
          <w:p w:rsidR="007D1949" w:rsidRPr="004D3DFD" w:rsidRDefault="007D1949" w:rsidP="007D1949">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معامل الارتباط</w:t>
            </w:r>
          </w:p>
        </w:tc>
        <w:tc>
          <w:tcPr>
            <w:tcW w:w="1139" w:type="dxa"/>
            <w:tcBorders>
              <w:top w:val="double" w:sz="4" w:space="0" w:color="auto"/>
              <w:left w:val="double" w:sz="4" w:space="0" w:color="auto"/>
              <w:bottom w:val="double" w:sz="4" w:space="0" w:color="auto"/>
              <w:right w:val="double" w:sz="4" w:space="0" w:color="auto"/>
            </w:tcBorders>
            <w:shd w:val="clear" w:color="auto" w:fill="E7E6E6" w:themeFill="background2"/>
            <w:vAlign w:val="center"/>
          </w:tcPr>
          <w:p w:rsidR="007D1949" w:rsidRPr="004D3DFD" w:rsidRDefault="007D1949" w:rsidP="007D1949">
            <w:pPr>
              <w:jc w:val="center"/>
              <w:rPr>
                <w:rFonts w:ascii="Traditional Arabic" w:eastAsia="Calibri" w:hAnsi="Traditional Arabic"/>
                <w:color w:val="000000"/>
                <w:w w:val="90"/>
                <w:sz w:val="24"/>
                <w:szCs w:val="24"/>
                <w:lang w:val="fr-FR" w:eastAsia="fr-FR"/>
              </w:rPr>
            </w:pPr>
            <w:r w:rsidRPr="004D3DFD">
              <w:rPr>
                <w:rFonts w:ascii="Traditional Arabic" w:eastAsia="Calibri" w:hAnsi="Traditional Arabic"/>
                <w:color w:val="000000"/>
                <w:w w:val="90"/>
                <w:sz w:val="24"/>
                <w:szCs w:val="24"/>
                <w:rtl/>
                <w:lang w:val="fr-FR" w:eastAsia="fr-FR"/>
              </w:rPr>
              <w:t xml:space="preserve">قيمة </w:t>
            </w:r>
            <w:r w:rsidRPr="004D3DFD">
              <w:rPr>
                <w:rFonts w:ascii="Traditional Arabic" w:eastAsia="Calibri" w:hAnsi="Traditional Arabic"/>
                <w:color w:val="000000"/>
                <w:w w:val="90"/>
                <w:sz w:val="24"/>
                <w:szCs w:val="24"/>
                <w:lang w:val="fr-FR" w:eastAsia="fr-FR"/>
              </w:rPr>
              <w:t>sig</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تقومون باستقطاب العمال ذوي المهارات والكفاءات</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0.692</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تقومون بعقد الدورات التدريبية من أجل تحسين مهارات العمال</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0.393</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تكرمون العمال ذوي المهارات العالية</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0.539</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تمنحون الحرية للعمال لإبراز مهاراتهم</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0.611</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تقومون بترقية العمال ذوي المهارات</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0.672</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تقدمون الحوافز المادية للعمال الذين يبذلون الجهد في العمل</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0.495</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تقومون بتواصل مع جهات الخارجية للحصول على التكنولوجيا الجديدة</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0.448</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59793D">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E7E6E6" w:themeFill="background2"/>
            <w:vAlign w:val="center"/>
          </w:tcPr>
          <w:p w:rsidR="007D1949" w:rsidRPr="004D3DFD" w:rsidRDefault="007D1949" w:rsidP="007D1949">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العبارة البعد الأخلاقي</w:t>
            </w:r>
          </w:p>
        </w:tc>
        <w:tc>
          <w:tcPr>
            <w:tcW w:w="1424" w:type="dxa"/>
            <w:tcBorders>
              <w:top w:val="double" w:sz="4" w:space="0" w:color="auto"/>
              <w:left w:val="double" w:sz="4" w:space="0" w:color="auto"/>
              <w:bottom w:val="double" w:sz="4" w:space="0" w:color="auto"/>
              <w:right w:val="double" w:sz="4" w:space="0" w:color="auto"/>
            </w:tcBorders>
            <w:shd w:val="clear" w:color="auto" w:fill="E7E6E6" w:themeFill="background2"/>
            <w:vAlign w:val="center"/>
          </w:tcPr>
          <w:p w:rsidR="007D1949" w:rsidRPr="004D3DFD" w:rsidRDefault="007D1949" w:rsidP="007D1949">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معامل الارتباط</w:t>
            </w:r>
          </w:p>
        </w:tc>
        <w:tc>
          <w:tcPr>
            <w:tcW w:w="1139" w:type="dxa"/>
            <w:tcBorders>
              <w:top w:val="double" w:sz="4" w:space="0" w:color="auto"/>
              <w:left w:val="double" w:sz="4" w:space="0" w:color="auto"/>
              <w:bottom w:val="double" w:sz="4" w:space="0" w:color="auto"/>
              <w:right w:val="double" w:sz="4" w:space="0" w:color="auto"/>
            </w:tcBorders>
            <w:shd w:val="clear" w:color="auto" w:fill="E7E6E6" w:themeFill="background2"/>
            <w:vAlign w:val="center"/>
          </w:tcPr>
          <w:p w:rsidR="007D1949" w:rsidRPr="004D3DFD" w:rsidRDefault="007D1949" w:rsidP="007D1949">
            <w:pPr>
              <w:jc w:val="center"/>
              <w:rPr>
                <w:rFonts w:ascii="Traditional Arabic" w:eastAsia="Calibri" w:hAnsi="Traditional Arabic"/>
                <w:color w:val="000000"/>
                <w:w w:val="90"/>
                <w:sz w:val="24"/>
                <w:szCs w:val="24"/>
                <w:lang w:val="fr-FR" w:eastAsia="fr-FR"/>
              </w:rPr>
            </w:pPr>
            <w:r w:rsidRPr="004D3DFD">
              <w:rPr>
                <w:rFonts w:ascii="Traditional Arabic" w:eastAsia="Calibri" w:hAnsi="Traditional Arabic"/>
                <w:color w:val="000000"/>
                <w:w w:val="90"/>
                <w:sz w:val="24"/>
                <w:szCs w:val="24"/>
                <w:rtl/>
                <w:lang w:val="fr-FR" w:eastAsia="fr-FR"/>
              </w:rPr>
              <w:t xml:space="preserve">قيمة </w:t>
            </w:r>
            <w:r w:rsidRPr="004D3DFD">
              <w:rPr>
                <w:rFonts w:ascii="Traditional Arabic" w:eastAsia="Calibri" w:hAnsi="Traditional Arabic"/>
                <w:color w:val="000000"/>
                <w:w w:val="90"/>
                <w:sz w:val="24"/>
                <w:szCs w:val="24"/>
                <w:lang w:val="fr-FR" w:eastAsia="fr-FR"/>
              </w:rPr>
              <w:t>sig</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تشجعون العمال على التعاون للإنجاز المهام المطلوبة</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0.3</w:t>
            </w:r>
            <w:r w:rsidRPr="004D3DFD">
              <w:rPr>
                <w:rFonts w:ascii="Traditional Arabic" w:eastAsia="Calibri" w:hAnsi="Traditional Arabic" w:hint="cs"/>
                <w:b w:val="0"/>
                <w:bCs w:val="0"/>
                <w:color w:val="000000"/>
                <w:w w:val="90"/>
                <w:sz w:val="24"/>
                <w:szCs w:val="24"/>
                <w:rtl/>
                <w:lang w:val="fr-FR" w:eastAsia="fr-FR"/>
              </w:rPr>
              <w:t>37</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تطبقون معايير واضحة في تقييم أداء العاملين</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0.7</w:t>
            </w:r>
            <w:r w:rsidRPr="004D3DFD">
              <w:rPr>
                <w:rFonts w:ascii="Traditional Arabic" w:eastAsia="Calibri" w:hAnsi="Traditional Arabic" w:hint="cs"/>
                <w:b w:val="0"/>
                <w:bCs w:val="0"/>
                <w:color w:val="000000"/>
                <w:w w:val="90"/>
                <w:sz w:val="24"/>
                <w:szCs w:val="24"/>
                <w:rtl/>
                <w:lang w:val="fr-FR" w:eastAsia="fr-FR"/>
              </w:rPr>
              <w:t>51</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تطبقون معايير واضحة وعادلة في ترقية العاملين</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0.718</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lastRenderedPageBreak/>
              <w:t>تشجعون العمال على إنجاز المهام في وسط يسوده الاحترام والتقدير</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0.7</w:t>
            </w:r>
            <w:r w:rsidRPr="004D3DFD">
              <w:rPr>
                <w:rFonts w:ascii="Traditional Arabic" w:eastAsia="Calibri" w:hAnsi="Traditional Arabic" w:hint="cs"/>
                <w:b w:val="0"/>
                <w:bCs w:val="0"/>
                <w:color w:val="000000"/>
                <w:w w:val="90"/>
                <w:sz w:val="24"/>
                <w:szCs w:val="24"/>
                <w:rtl/>
                <w:lang w:val="fr-FR" w:eastAsia="fr-FR"/>
              </w:rPr>
              <w:t>21</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تقدرون الجهود المبذولة من طرف العمال</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0.6</w:t>
            </w:r>
            <w:r w:rsidRPr="004D3DFD">
              <w:rPr>
                <w:rFonts w:ascii="Traditional Arabic" w:eastAsia="Calibri" w:hAnsi="Traditional Arabic" w:hint="cs"/>
                <w:b w:val="0"/>
                <w:bCs w:val="0"/>
                <w:color w:val="000000"/>
                <w:w w:val="90"/>
                <w:sz w:val="24"/>
                <w:szCs w:val="24"/>
                <w:rtl/>
                <w:lang w:val="fr-FR" w:eastAsia="fr-FR"/>
              </w:rPr>
              <w:t>24</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rPr>
          <w:trHeight w:val="416"/>
        </w:trPr>
        <w:tc>
          <w:tcPr>
            <w:tcW w:w="6833"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تعملون على بناء علاقات صادقة مع العاملين</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0.8</w:t>
            </w:r>
            <w:r w:rsidRPr="004D3DFD">
              <w:rPr>
                <w:rFonts w:ascii="Traditional Arabic" w:eastAsia="Calibri" w:hAnsi="Traditional Arabic" w:hint="cs"/>
                <w:b w:val="0"/>
                <w:bCs w:val="0"/>
                <w:color w:val="000000"/>
                <w:w w:val="90"/>
                <w:sz w:val="24"/>
                <w:szCs w:val="24"/>
                <w:rtl/>
                <w:lang w:val="fr-FR" w:eastAsia="fr-FR"/>
              </w:rPr>
              <w:t>16</w:t>
            </w:r>
          </w:p>
        </w:tc>
        <w:tc>
          <w:tcPr>
            <w:tcW w:w="1139"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7D1949">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bl>
    <w:p w:rsidR="007D1949" w:rsidRPr="004D3DFD" w:rsidRDefault="007D1949" w:rsidP="007D1949">
      <w:pPr>
        <w:ind w:firstLine="282"/>
        <w:jc w:val="both"/>
        <w:rPr>
          <w:rFonts w:ascii="Traditional Arabic" w:hAnsi="Traditional Arabic"/>
          <w:b w:val="0"/>
          <w:bCs w:val="0"/>
          <w:color w:val="000000"/>
          <w:w w:val="90"/>
          <w:sz w:val="24"/>
          <w:szCs w:val="24"/>
          <w:rtl/>
          <w:lang w:val="fr-FR" w:eastAsia="fr-FR"/>
        </w:rPr>
      </w:pPr>
      <w:r w:rsidRPr="004D3DFD">
        <w:rPr>
          <w:rFonts w:ascii="Traditional Arabic" w:hAnsi="Traditional Arabic"/>
          <w:color w:val="000000"/>
          <w:w w:val="90"/>
          <w:sz w:val="24"/>
          <w:szCs w:val="24"/>
          <w:rtl/>
          <w:lang w:val="fr-FR" w:eastAsia="fr-FR"/>
        </w:rPr>
        <w:t>المصدر</w:t>
      </w:r>
      <w:r w:rsidRPr="004D3DFD">
        <w:rPr>
          <w:rFonts w:ascii="Traditional Arabic" w:hAnsi="Traditional Arabic"/>
          <w:b w:val="0"/>
          <w:bCs w:val="0"/>
          <w:color w:val="000000"/>
          <w:w w:val="90"/>
          <w:sz w:val="24"/>
          <w:szCs w:val="24"/>
          <w:rtl/>
          <w:lang w:val="fr-FR" w:eastAsia="fr-FR"/>
        </w:rPr>
        <w:t xml:space="preserve">: من اعداد الباحث بالاعتماد على مخرجات </w:t>
      </w:r>
      <w:r w:rsidRPr="004D3DFD">
        <w:rPr>
          <w:rFonts w:ascii="Traditional Arabic" w:hAnsi="Traditional Arabic"/>
          <w:b w:val="0"/>
          <w:bCs w:val="0"/>
          <w:color w:val="000000"/>
          <w:w w:val="90"/>
          <w:sz w:val="24"/>
          <w:szCs w:val="24"/>
          <w:lang w:val="fr-FR" w:eastAsia="fr-FR"/>
        </w:rPr>
        <w:t>spss25v</w:t>
      </w:r>
    </w:p>
    <w:p w:rsidR="007D1949" w:rsidRPr="004D3DFD" w:rsidRDefault="007D1949" w:rsidP="007D1949">
      <w:pPr>
        <w:ind w:firstLine="282"/>
        <w:jc w:val="both"/>
        <w:rPr>
          <w:rFonts w:ascii="Traditional Arabic" w:hAnsi="Traditional Arabic"/>
          <w:b w:val="0"/>
          <w:bCs w:val="0"/>
          <w:color w:val="000000"/>
          <w:w w:val="90"/>
          <w:sz w:val="32"/>
          <w:rtl/>
          <w:lang w:val="fr-FR" w:eastAsia="fr-FR"/>
        </w:rPr>
      </w:pPr>
      <w:r w:rsidRPr="004D3DFD">
        <w:rPr>
          <w:rFonts w:ascii="Traditional Arabic" w:hAnsi="Traditional Arabic"/>
          <w:b w:val="0"/>
          <w:bCs w:val="0"/>
          <w:color w:val="000000"/>
          <w:w w:val="90"/>
          <w:sz w:val="32"/>
          <w:rtl/>
          <w:lang w:val="fr-FR" w:eastAsia="fr-FR"/>
        </w:rPr>
        <w:t xml:space="preserve">   نلاحظ من الجدول أن جميع معاملات ذات ارتباط معنوي أكبر من </w:t>
      </w:r>
      <w:r w:rsidRPr="004D3DFD">
        <w:rPr>
          <w:rFonts w:ascii="Traditional Arabic" w:hAnsi="Traditional Arabic"/>
          <w:b w:val="0"/>
          <w:bCs w:val="0"/>
          <w:color w:val="000000"/>
          <w:w w:val="90"/>
          <w:szCs w:val="28"/>
          <w:rtl/>
          <w:lang w:val="fr-FR" w:eastAsia="fr-FR"/>
        </w:rPr>
        <w:t>0.05</w:t>
      </w:r>
      <w:r w:rsidRPr="004D3DFD">
        <w:rPr>
          <w:rFonts w:ascii="Traditional Arabic" w:hAnsi="Traditional Arabic"/>
          <w:b w:val="0"/>
          <w:bCs w:val="0"/>
          <w:color w:val="000000"/>
          <w:w w:val="90"/>
          <w:sz w:val="32"/>
          <w:rtl/>
          <w:lang w:val="fr-FR" w:eastAsia="fr-FR"/>
        </w:rPr>
        <w:t>، وعليه فإن عبارات المحور القيادة الاستراتيجية للبعد</w:t>
      </w:r>
      <w:r w:rsidRPr="004D3DFD">
        <w:rPr>
          <w:rFonts w:ascii="Traditional Arabic" w:hAnsi="Traditional Arabic" w:hint="cs"/>
          <w:b w:val="0"/>
          <w:bCs w:val="0"/>
          <w:color w:val="000000"/>
          <w:w w:val="90"/>
          <w:sz w:val="32"/>
          <w:rtl/>
          <w:lang w:val="fr-FR" w:eastAsia="fr-FR"/>
        </w:rPr>
        <w:t xml:space="preserve"> الأخلاقي</w:t>
      </w:r>
      <w:r w:rsidRPr="004D3DFD">
        <w:rPr>
          <w:rFonts w:ascii="Traditional Arabic" w:hAnsi="Traditional Arabic"/>
          <w:b w:val="0"/>
          <w:bCs w:val="0"/>
          <w:color w:val="000000"/>
          <w:w w:val="90"/>
          <w:sz w:val="32"/>
          <w:rtl/>
          <w:lang w:val="fr-FR" w:eastAsia="fr-FR"/>
        </w:rPr>
        <w:t xml:space="preserve"> يتمتع بدرجة عالية من الصدق.</w:t>
      </w:r>
    </w:p>
    <w:p w:rsidR="007D1949" w:rsidRPr="004D3DFD" w:rsidRDefault="007D1949" w:rsidP="00420337">
      <w:pPr>
        <w:ind w:firstLine="282"/>
        <w:rPr>
          <w:rFonts w:ascii="Traditional Arabic" w:hAnsi="Traditional Arabic"/>
          <w:b w:val="0"/>
          <w:bCs w:val="0"/>
          <w:color w:val="000000"/>
          <w:w w:val="90"/>
          <w:sz w:val="32"/>
          <w:rtl/>
          <w:lang w:val="fr-FR" w:eastAsia="fr-FR"/>
        </w:rPr>
      </w:pPr>
      <w:r w:rsidRPr="004D3DFD">
        <w:rPr>
          <w:rFonts w:ascii="Traditional Arabic" w:hAnsi="Traditional Arabic"/>
          <w:b w:val="0"/>
          <w:bCs w:val="0"/>
          <w:color w:val="000000"/>
          <w:w w:val="90"/>
          <w:sz w:val="32"/>
          <w:rtl/>
          <w:lang w:val="fr-FR" w:eastAsia="fr-FR"/>
        </w:rPr>
        <w:t xml:space="preserve">  يتضح من الجداول السابقة أننا نلاحظ أن جميع بيانات الاستبيان، محور القيادة </w:t>
      </w:r>
      <w:r w:rsidRPr="004D3DFD">
        <w:rPr>
          <w:rFonts w:ascii="Traditional Arabic" w:hAnsi="Traditional Arabic" w:hint="cs"/>
          <w:b w:val="0"/>
          <w:bCs w:val="0"/>
          <w:color w:val="000000"/>
          <w:w w:val="90"/>
          <w:sz w:val="32"/>
          <w:rtl/>
          <w:lang w:val="fr-FR" w:eastAsia="fr-FR"/>
        </w:rPr>
        <w:t>الاستراتيجية</w:t>
      </w:r>
      <w:r w:rsidRPr="004D3DFD">
        <w:rPr>
          <w:rFonts w:ascii="Traditional Arabic" w:hAnsi="Traditional Arabic"/>
          <w:b w:val="0"/>
          <w:bCs w:val="0"/>
          <w:color w:val="000000"/>
          <w:w w:val="90"/>
          <w:sz w:val="32"/>
          <w:rtl/>
          <w:lang w:val="fr-FR" w:eastAsia="fr-FR"/>
        </w:rPr>
        <w:t xml:space="preserve">، ذات دلالة إحصائية عند مستوى دلالة </w:t>
      </w:r>
      <w:r w:rsidRPr="004D3DFD">
        <w:rPr>
          <w:rFonts w:ascii="Traditional Arabic" w:hAnsi="Traditional Arabic"/>
          <w:b w:val="0"/>
          <w:bCs w:val="0"/>
          <w:color w:val="000000"/>
          <w:w w:val="90"/>
          <w:szCs w:val="28"/>
          <w:rtl/>
          <w:lang w:val="fr-FR" w:eastAsia="fr-FR"/>
        </w:rPr>
        <w:t>0.05</w:t>
      </w:r>
      <w:r w:rsidRPr="004D3DFD">
        <w:rPr>
          <w:rFonts w:ascii="Traditional Arabic" w:hAnsi="Traditional Arabic"/>
          <w:b w:val="0"/>
          <w:bCs w:val="0"/>
          <w:color w:val="000000"/>
          <w:w w:val="90"/>
          <w:sz w:val="32"/>
          <w:rtl/>
          <w:lang w:val="fr-FR" w:eastAsia="fr-FR"/>
        </w:rPr>
        <w:t xml:space="preserve">، وذلك من خلال النتائج الإجمالية التي تثبت صدق </w:t>
      </w:r>
      <w:r w:rsidRPr="004D3DFD">
        <w:rPr>
          <w:rFonts w:ascii="Traditional Arabic" w:hAnsi="Traditional Arabic" w:hint="cs"/>
          <w:b w:val="0"/>
          <w:bCs w:val="0"/>
          <w:color w:val="000000"/>
          <w:w w:val="90"/>
          <w:sz w:val="32"/>
          <w:rtl/>
          <w:lang w:val="fr-FR" w:eastAsia="fr-FR"/>
        </w:rPr>
        <w:t>الاتساق</w:t>
      </w:r>
      <w:r w:rsidRPr="004D3DFD">
        <w:rPr>
          <w:rFonts w:ascii="Traditional Arabic" w:hAnsi="Traditional Arabic"/>
          <w:b w:val="0"/>
          <w:bCs w:val="0"/>
          <w:color w:val="000000"/>
          <w:w w:val="90"/>
          <w:sz w:val="32"/>
          <w:rtl/>
          <w:lang w:val="fr-FR" w:eastAsia="fr-FR"/>
        </w:rPr>
        <w:t xml:space="preserve"> الداخلي بين كل من عبارات الاستبيان والبعد الذي ينتمي إليه.   </w:t>
      </w:r>
    </w:p>
    <w:p w:rsidR="007D1949" w:rsidRPr="004D3DFD" w:rsidRDefault="007D1949" w:rsidP="009672A4">
      <w:pPr>
        <w:ind w:firstLine="282"/>
        <w:jc w:val="center"/>
        <w:rPr>
          <w:rFonts w:ascii="Traditional Arabic" w:eastAsia="Calibri" w:hAnsi="Traditional Arabic"/>
          <w:b w:val="0"/>
          <w:bCs w:val="0"/>
          <w:color w:val="000000"/>
          <w:w w:val="90"/>
          <w:szCs w:val="28"/>
          <w:rtl/>
          <w:lang w:val="fr-FR"/>
        </w:rPr>
      </w:pPr>
      <w:r w:rsidRPr="004D3DFD">
        <w:rPr>
          <w:rFonts w:ascii="Traditional Arabic" w:hAnsi="Traditional Arabic" w:hint="cs"/>
          <w:color w:val="000000"/>
          <w:w w:val="90"/>
          <w:szCs w:val="28"/>
          <w:rtl/>
          <w:lang w:val="fr-FR" w:eastAsia="fr-FR"/>
        </w:rPr>
        <w:t>الجدول رقم (</w:t>
      </w:r>
      <w:r w:rsidR="009672A4" w:rsidRPr="004D3DFD">
        <w:rPr>
          <w:rFonts w:ascii="Traditional Arabic" w:hAnsi="Traditional Arabic" w:hint="cs"/>
          <w:color w:val="000000"/>
          <w:w w:val="90"/>
          <w:szCs w:val="28"/>
          <w:rtl/>
          <w:lang w:val="fr-FR" w:eastAsia="fr-FR"/>
        </w:rPr>
        <w:t>2</w:t>
      </w:r>
      <w:r w:rsidRPr="004D3DFD">
        <w:rPr>
          <w:rFonts w:ascii="Traditional Arabic" w:hAnsi="Traditional Arabic" w:hint="cs"/>
          <w:color w:val="000000"/>
          <w:w w:val="90"/>
          <w:szCs w:val="28"/>
          <w:rtl/>
          <w:lang w:val="fr-FR" w:eastAsia="fr-FR"/>
        </w:rPr>
        <w:t>):</w:t>
      </w:r>
      <w:r w:rsidRPr="004D3DFD">
        <w:rPr>
          <w:rFonts w:ascii="Traditional Arabic" w:hAnsi="Traditional Arabic"/>
          <w:color w:val="000000"/>
          <w:w w:val="90"/>
          <w:szCs w:val="28"/>
          <w:lang w:val="fr-FR" w:eastAsia="fr-FR"/>
        </w:rPr>
        <w:t xml:space="preserve"> </w:t>
      </w:r>
      <w:r w:rsidRPr="004D3DFD">
        <w:rPr>
          <w:rFonts w:ascii="Traditional Arabic" w:eastAsia="Calibri" w:hAnsi="Traditional Arabic" w:hint="cs"/>
          <w:color w:val="000000"/>
          <w:w w:val="90"/>
          <w:szCs w:val="28"/>
          <w:rtl/>
          <w:lang w:val="fr-FR"/>
        </w:rPr>
        <w:t>معاملات الارتباط</w:t>
      </w:r>
      <w:r w:rsidR="009672A4" w:rsidRPr="004D3DFD">
        <w:rPr>
          <w:rFonts w:ascii="Traditional Arabic" w:eastAsia="Calibri" w:hAnsi="Traditional Arabic" w:hint="cs"/>
          <w:color w:val="000000"/>
          <w:w w:val="90"/>
          <w:szCs w:val="28"/>
          <w:rtl/>
          <w:lang w:val="fr-FR"/>
        </w:rPr>
        <w:t xml:space="preserve"> </w:t>
      </w:r>
      <w:r w:rsidRPr="004D3DFD">
        <w:rPr>
          <w:rFonts w:ascii="Traditional Arabic" w:eastAsia="Calibri" w:hAnsi="Traditional Arabic" w:hint="cs"/>
          <w:color w:val="000000"/>
          <w:w w:val="90"/>
          <w:szCs w:val="28"/>
          <w:rtl/>
          <w:lang w:val="fr-FR"/>
        </w:rPr>
        <w:t>خلق المعرفة  من المحور الثاني</w:t>
      </w:r>
    </w:p>
    <w:tbl>
      <w:tblPr>
        <w:bidiVisual/>
        <w:tblW w:w="9332"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3"/>
        <w:gridCol w:w="1511"/>
        <w:gridCol w:w="1138"/>
      </w:tblGrid>
      <w:tr w:rsidR="007D1949" w:rsidRPr="004D3DFD" w:rsidTr="00813A74">
        <w:tc>
          <w:tcPr>
            <w:tcW w:w="6683" w:type="dxa"/>
            <w:tcBorders>
              <w:top w:val="double" w:sz="4" w:space="0" w:color="auto"/>
              <w:left w:val="double" w:sz="4" w:space="0" w:color="auto"/>
              <w:bottom w:val="double" w:sz="4" w:space="0" w:color="auto"/>
              <w:right w:val="double" w:sz="4" w:space="0" w:color="auto"/>
            </w:tcBorders>
            <w:shd w:val="clear" w:color="auto" w:fill="EEECE1"/>
            <w:vAlign w:val="center"/>
          </w:tcPr>
          <w:p w:rsidR="007D1949" w:rsidRPr="004D3DFD" w:rsidRDefault="007D1949" w:rsidP="00420337">
            <w:pPr>
              <w:jc w:val="center"/>
              <w:rPr>
                <w:rFonts w:ascii="Traditional Arabic" w:eastAsia="Calibri" w:hAnsi="Traditional Arabic"/>
                <w:color w:val="000000"/>
                <w:w w:val="90"/>
                <w:sz w:val="24"/>
                <w:szCs w:val="24"/>
                <w:rtl/>
                <w:lang w:val="fr-FR" w:eastAsia="fr-FR" w:bidi="ar-DZ"/>
              </w:rPr>
            </w:pPr>
            <w:r w:rsidRPr="004D3DFD">
              <w:rPr>
                <w:rFonts w:ascii="Traditional Arabic" w:eastAsia="Calibri" w:hAnsi="Traditional Arabic"/>
                <w:color w:val="000000"/>
                <w:w w:val="90"/>
                <w:sz w:val="24"/>
                <w:szCs w:val="24"/>
                <w:rtl/>
                <w:lang w:val="fr-FR" w:eastAsia="fr-FR"/>
              </w:rPr>
              <w:t xml:space="preserve">العبارة </w:t>
            </w:r>
            <w:r w:rsidR="00420337" w:rsidRPr="004D3DFD">
              <w:rPr>
                <w:rFonts w:ascii="Traditional Arabic" w:eastAsia="Calibri" w:hAnsi="Traditional Arabic" w:hint="cs"/>
                <w:color w:val="000000"/>
                <w:w w:val="90"/>
                <w:sz w:val="24"/>
                <w:szCs w:val="24"/>
                <w:rtl/>
                <w:lang w:val="fr-FR" w:eastAsia="fr-FR"/>
              </w:rPr>
              <w:t>خلق المعرفة</w:t>
            </w:r>
          </w:p>
        </w:tc>
        <w:tc>
          <w:tcPr>
            <w:tcW w:w="1511" w:type="dxa"/>
            <w:tcBorders>
              <w:top w:val="double" w:sz="4" w:space="0" w:color="auto"/>
              <w:left w:val="double" w:sz="4" w:space="0" w:color="auto"/>
              <w:bottom w:val="double" w:sz="4" w:space="0" w:color="auto"/>
              <w:right w:val="double" w:sz="4" w:space="0" w:color="auto"/>
            </w:tcBorders>
            <w:shd w:val="clear" w:color="auto" w:fill="EEECE1"/>
            <w:vAlign w:val="center"/>
          </w:tcPr>
          <w:p w:rsidR="007D1949" w:rsidRPr="004D3DFD" w:rsidRDefault="007D1949" w:rsidP="00813A74">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معامل الارتباط</w:t>
            </w:r>
          </w:p>
        </w:tc>
        <w:tc>
          <w:tcPr>
            <w:tcW w:w="1138" w:type="dxa"/>
            <w:tcBorders>
              <w:top w:val="double" w:sz="4" w:space="0" w:color="auto"/>
              <w:left w:val="double" w:sz="4" w:space="0" w:color="auto"/>
              <w:bottom w:val="double" w:sz="4" w:space="0" w:color="auto"/>
              <w:right w:val="double" w:sz="4" w:space="0" w:color="auto"/>
            </w:tcBorders>
            <w:shd w:val="clear" w:color="auto" w:fill="EEECE1"/>
            <w:vAlign w:val="center"/>
          </w:tcPr>
          <w:p w:rsidR="007D1949" w:rsidRPr="004D3DFD" w:rsidRDefault="007D1949" w:rsidP="00813A74">
            <w:pPr>
              <w:jc w:val="center"/>
              <w:rPr>
                <w:rFonts w:ascii="Traditional Arabic" w:eastAsia="Calibri" w:hAnsi="Traditional Arabic"/>
                <w:color w:val="000000"/>
                <w:w w:val="90"/>
                <w:sz w:val="24"/>
                <w:szCs w:val="24"/>
                <w:lang w:val="fr-FR" w:eastAsia="fr-FR"/>
              </w:rPr>
            </w:pPr>
            <w:r w:rsidRPr="004D3DFD">
              <w:rPr>
                <w:rFonts w:ascii="Traditional Arabic" w:eastAsia="Calibri" w:hAnsi="Traditional Arabic"/>
                <w:color w:val="000000"/>
                <w:w w:val="90"/>
                <w:sz w:val="24"/>
                <w:szCs w:val="24"/>
                <w:rtl/>
                <w:lang w:val="fr-FR" w:eastAsia="fr-FR"/>
              </w:rPr>
              <w:t xml:space="preserve">قيمة </w:t>
            </w:r>
            <w:r w:rsidRPr="004D3DFD">
              <w:rPr>
                <w:rFonts w:ascii="Traditional Arabic" w:eastAsia="Calibri" w:hAnsi="Traditional Arabic"/>
                <w:color w:val="000000"/>
                <w:w w:val="90"/>
                <w:sz w:val="24"/>
                <w:szCs w:val="24"/>
                <w:lang w:val="fr-FR" w:eastAsia="fr-FR"/>
              </w:rPr>
              <w:t>sig</w:t>
            </w:r>
          </w:p>
        </w:tc>
      </w:tr>
      <w:tr w:rsidR="007D1949" w:rsidRPr="004D3DFD" w:rsidTr="00813A74">
        <w:tc>
          <w:tcPr>
            <w:tcW w:w="6683" w:type="dxa"/>
            <w:tcBorders>
              <w:top w:val="double" w:sz="4" w:space="0" w:color="auto"/>
              <w:left w:val="double" w:sz="4" w:space="0" w:color="auto"/>
              <w:bottom w:val="double" w:sz="4" w:space="0" w:color="auto"/>
              <w:right w:val="double" w:sz="4" w:space="0" w:color="auto"/>
            </w:tcBorders>
            <w:shd w:val="clear" w:color="auto" w:fill="auto"/>
          </w:tcPr>
          <w:p w:rsidR="007D1949" w:rsidRPr="004D3DFD" w:rsidRDefault="007D1949" w:rsidP="00813A74">
            <w:pPr>
              <w:jc w:val="both"/>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 xml:space="preserve">تملكون برامج وأنظمة وتوثق الخبرات السابقة </w:t>
            </w:r>
          </w:p>
        </w:tc>
        <w:tc>
          <w:tcPr>
            <w:tcW w:w="1511"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0.464</w:t>
            </w:r>
          </w:p>
        </w:tc>
        <w:tc>
          <w:tcPr>
            <w:tcW w:w="1138"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c>
          <w:tcPr>
            <w:tcW w:w="6683" w:type="dxa"/>
            <w:tcBorders>
              <w:top w:val="double" w:sz="4" w:space="0" w:color="auto"/>
              <w:left w:val="double" w:sz="4" w:space="0" w:color="auto"/>
              <w:bottom w:val="double" w:sz="4" w:space="0" w:color="auto"/>
              <w:right w:val="double" w:sz="4" w:space="0" w:color="auto"/>
            </w:tcBorders>
            <w:shd w:val="clear" w:color="auto" w:fill="auto"/>
          </w:tcPr>
          <w:p w:rsidR="007D1949" w:rsidRPr="004D3DFD" w:rsidRDefault="007D1949" w:rsidP="00813A74">
            <w:pPr>
              <w:jc w:val="both"/>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 xml:space="preserve">تحفزون العمال على تقديم المبادرات بشكل دائم </w:t>
            </w:r>
          </w:p>
        </w:tc>
        <w:tc>
          <w:tcPr>
            <w:tcW w:w="1511"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0.526</w:t>
            </w:r>
          </w:p>
        </w:tc>
        <w:tc>
          <w:tcPr>
            <w:tcW w:w="1138"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c>
          <w:tcPr>
            <w:tcW w:w="6683" w:type="dxa"/>
            <w:tcBorders>
              <w:top w:val="double" w:sz="4" w:space="0" w:color="auto"/>
              <w:left w:val="double" w:sz="4" w:space="0" w:color="auto"/>
              <w:bottom w:val="double" w:sz="4" w:space="0" w:color="auto"/>
              <w:right w:val="double" w:sz="4" w:space="0" w:color="auto"/>
            </w:tcBorders>
            <w:shd w:val="clear" w:color="auto" w:fill="auto"/>
          </w:tcPr>
          <w:p w:rsidR="007D1949" w:rsidRPr="004D3DFD" w:rsidRDefault="007D1949" w:rsidP="00813A74">
            <w:pPr>
              <w:jc w:val="both"/>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 xml:space="preserve">تسمحون للعمال الوقوف أمام مختلف المشاكل التي تواجه المؤسسة </w:t>
            </w:r>
          </w:p>
        </w:tc>
        <w:tc>
          <w:tcPr>
            <w:tcW w:w="1511"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0.480</w:t>
            </w:r>
          </w:p>
        </w:tc>
        <w:tc>
          <w:tcPr>
            <w:tcW w:w="1138"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c>
          <w:tcPr>
            <w:tcW w:w="6683" w:type="dxa"/>
            <w:tcBorders>
              <w:top w:val="double" w:sz="4" w:space="0" w:color="auto"/>
              <w:left w:val="double" w:sz="4" w:space="0" w:color="auto"/>
              <w:bottom w:val="double" w:sz="4" w:space="0" w:color="auto"/>
              <w:right w:val="double" w:sz="4" w:space="0" w:color="auto"/>
            </w:tcBorders>
            <w:shd w:val="clear" w:color="auto" w:fill="auto"/>
          </w:tcPr>
          <w:p w:rsidR="007D1949" w:rsidRPr="004D3DFD" w:rsidRDefault="007D1949" w:rsidP="00813A74">
            <w:pPr>
              <w:jc w:val="both"/>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تسمحون للعمال بأداء العمل بأساليب مختلفة</w:t>
            </w:r>
          </w:p>
        </w:tc>
        <w:tc>
          <w:tcPr>
            <w:tcW w:w="1511"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0.502</w:t>
            </w:r>
          </w:p>
        </w:tc>
        <w:tc>
          <w:tcPr>
            <w:tcW w:w="1138"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r w:rsidR="007D1949" w:rsidRPr="004D3DFD" w:rsidTr="00813A74">
        <w:tc>
          <w:tcPr>
            <w:tcW w:w="6683" w:type="dxa"/>
            <w:tcBorders>
              <w:top w:val="double" w:sz="4" w:space="0" w:color="auto"/>
              <w:left w:val="double" w:sz="4" w:space="0" w:color="auto"/>
              <w:bottom w:val="double" w:sz="4" w:space="0" w:color="auto"/>
              <w:right w:val="double" w:sz="4" w:space="0" w:color="auto"/>
            </w:tcBorders>
            <w:shd w:val="clear" w:color="auto" w:fill="auto"/>
          </w:tcPr>
          <w:p w:rsidR="007D1949" w:rsidRPr="004D3DFD" w:rsidRDefault="007D1949" w:rsidP="00813A74">
            <w:pPr>
              <w:jc w:val="both"/>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 xml:space="preserve">تعقدون جلسات الحوار بين العاملين بصفة دورية لتفجير الطاقات والإمكانات لديهم </w:t>
            </w:r>
          </w:p>
        </w:tc>
        <w:tc>
          <w:tcPr>
            <w:tcW w:w="1511"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0.419</w:t>
            </w:r>
          </w:p>
        </w:tc>
        <w:tc>
          <w:tcPr>
            <w:tcW w:w="1138" w:type="dxa"/>
            <w:tcBorders>
              <w:top w:val="double" w:sz="4" w:space="0" w:color="auto"/>
              <w:left w:val="double" w:sz="4" w:space="0" w:color="auto"/>
              <w:bottom w:val="double" w:sz="4" w:space="0" w:color="auto"/>
              <w:right w:val="double" w:sz="4" w:space="0" w:color="auto"/>
            </w:tcBorders>
            <w:shd w:val="clear" w:color="auto" w:fill="auto"/>
            <w:vAlign w:val="center"/>
          </w:tcPr>
          <w:p w:rsidR="007D1949" w:rsidRPr="004D3DFD" w:rsidRDefault="007D1949" w:rsidP="00813A74">
            <w:pPr>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0.000</w:t>
            </w:r>
          </w:p>
        </w:tc>
      </w:tr>
    </w:tbl>
    <w:p w:rsidR="007D1949" w:rsidRPr="004D3DFD" w:rsidRDefault="007D1949" w:rsidP="007D1949">
      <w:pPr>
        <w:ind w:firstLine="282"/>
        <w:jc w:val="both"/>
        <w:rPr>
          <w:rFonts w:ascii="Traditional Arabic" w:hAnsi="Traditional Arabic"/>
          <w:b w:val="0"/>
          <w:bCs w:val="0"/>
          <w:color w:val="000000"/>
          <w:w w:val="90"/>
          <w:sz w:val="24"/>
          <w:szCs w:val="24"/>
          <w:rtl/>
          <w:lang w:val="fr-FR" w:eastAsia="fr-FR"/>
        </w:rPr>
      </w:pPr>
      <w:r w:rsidRPr="004D3DFD">
        <w:rPr>
          <w:rFonts w:ascii="Traditional Arabic" w:hAnsi="Traditional Arabic" w:hint="cs"/>
          <w:color w:val="000000"/>
          <w:w w:val="90"/>
          <w:sz w:val="24"/>
          <w:szCs w:val="24"/>
          <w:rtl/>
          <w:lang w:val="fr-FR" w:eastAsia="fr-FR"/>
        </w:rPr>
        <w:t xml:space="preserve">المصدر: </w:t>
      </w:r>
      <w:r w:rsidRPr="004D3DFD">
        <w:rPr>
          <w:rFonts w:ascii="Traditional Arabic" w:hAnsi="Traditional Arabic" w:hint="cs"/>
          <w:b w:val="0"/>
          <w:bCs w:val="0"/>
          <w:color w:val="000000"/>
          <w:w w:val="90"/>
          <w:sz w:val="24"/>
          <w:szCs w:val="24"/>
          <w:rtl/>
          <w:lang w:val="fr-FR" w:eastAsia="fr-FR"/>
        </w:rPr>
        <w:t xml:space="preserve">من اعداد الباحث بالاعتماد على مخرجات </w:t>
      </w:r>
      <w:r w:rsidRPr="004D3DFD">
        <w:rPr>
          <w:rFonts w:ascii="Traditional Arabic" w:hAnsi="Traditional Arabic"/>
          <w:b w:val="0"/>
          <w:bCs w:val="0"/>
          <w:color w:val="000000"/>
          <w:w w:val="90"/>
          <w:sz w:val="24"/>
          <w:szCs w:val="24"/>
          <w:lang w:val="fr-FR" w:eastAsia="fr-FR"/>
        </w:rPr>
        <w:t>spss25v</w:t>
      </w:r>
      <w:r w:rsidRPr="004D3DFD">
        <w:rPr>
          <w:rFonts w:ascii="Traditional Arabic" w:hAnsi="Traditional Arabic" w:hint="cs"/>
          <w:b w:val="0"/>
          <w:bCs w:val="0"/>
          <w:color w:val="000000"/>
          <w:w w:val="90"/>
          <w:sz w:val="24"/>
          <w:szCs w:val="24"/>
          <w:rtl/>
          <w:lang w:val="fr-FR" w:eastAsia="fr-FR"/>
        </w:rPr>
        <w:t xml:space="preserve"> </w:t>
      </w:r>
    </w:p>
    <w:p w:rsidR="007D1949" w:rsidRPr="004D3DFD" w:rsidRDefault="007D1949" w:rsidP="007D1949">
      <w:pPr>
        <w:ind w:firstLine="282"/>
        <w:jc w:val="both"/>
        <w:rPr>
          <w:rFonts w:ascii="Traditional Arabic" w:hAnsi="Traditional Arabic"/>
          <w:b w:val="0"/>
          <w:bCs w:val="0"/>
          <w:color w:val="000000"/>
          <w:w w:val="90"/>
          <w:sz w:val="32"/>
          <w:rtl/>
          <w:lang w:val="fr-FR" w:eastAsia="fr-FR"/>
        </w:rPr>
      </w:pPr>
      <w:r w:rsidRPr="004D3DFD">
        <w:rPr>
          <w:rFonts w:ascii="Traditional Arabic" w:hAnsi="Traditional Arabic" w:hint="cs"/>
          <w:b w:val="0"/>
          <w:bCs w:val="0"/>
          <w:color w:val="000000"/>
          <w:w w:val="90"/>
          <w:sz w:val="32"/>
          <w:rtl/>
          <w:lang w:val="fr-FR" w:eastAsia="fr-FR"/>
        </w:rPr>
        <w:t xml:space="preserve"> </w:t>
      </w:r>
      <w:r w:rsidRPr="004D3DFD">
        <w:rPr>
          <w:rFonts w:ascii="Traditional Arabic" w:hAnsi="Traditional Arabic"/>
          <w:b w:val="0"/>
          <w:bCs w:val="0"/>
          <w:color w:val="000000"/>
          <w:w w:val="90"/>
          <w:sz w:val="32"/>
          <w:rtl/>
          <w:lang w:val="fr-FR" w:eastAsia="fr-FR"/>
        </w:rPr>
        <w:t xml:space="preserve">نلاحظ من الجدول أن جميع معاملات ذات ارتباط معنوي أكبر من </w:t>
      </w:r>
      <w:r w:rsidRPr="004D3DFD">
        <w:rPr>
          <w:rFonts w:ascii="Traditional Arabic" w:hAnsi="Traditional Arabic"/>
          <w:b w:val="0"/>
          <w:bCs w:val="0"/>
          <w:color w:val="000000"/>
          <w:w w:val="90"/>
          <w:szCs w:val="28"/>
          <w:rtl/>
          <w:lang w:val="fr-FR" w:eastAsia="fr-FR"/>
        </w:rPr>
        <w:t>0.05</w:t>
      </w:r>
      <w:r w:rsidRPr="004D3DFD">
        <w:rPr>
          <w:rFonts w:ascii="Traditional Arabic" w:hAnsi="Traditional Arabic"/>
          <w:b w:val="0"/>
          <w:bCs w:val="0"/>
          <w:color w:val="000000"/>
          <w:w w:val="90"/>
          <w:sz w:val="32"/>
          <w:rtl/>
          <w:lang w:val="fr-FR" w:eastAsia="fr-FR"/>
        </w:rPr>
        <w:t>، وعليه فإن عبارات المحور لتنمية المعرفة للبعد الا</w:t>
      </w:r>
      <w:r w:rsidRPr="004D3DFD">
        <w:rPr>
          <w:rFonts w:ascii="Traditional Arabic" w:hAnsi="Traditional Arabic" w:hint="cs"/>
          <w:b w:val="0"/>
          <w:bCs w:val="0"/>
          <w:color w:val="000000"/>
          <w:w w:val="90"/>
          <w:sz w:val="32"/>
          <w:rtl/>
          <w:lang w:val="fr-FR" w:eastAsia="fr-FR"/>
        </w:rPr>
        <w:t>خراج</w:t>
      </w:r>
      <w:r w:rsidRPr="004D3DFD">
        <w:rPr>
          <w:rFonts w:ascii="Traditional Arabic" w:hAnsi="Traditional Arabic"/>
          <w:b w:val="0"/>
          <w:bCs w:val="0"/>
          <w:color w:val="000000"/>
          <w:w w:val="90"/>
          <w:sz w:val="32"/>
          <w:rtl/>
          <w:lang w:val="fr-FR" w:eastAsia="fr-FR"/>
        </w:rPr>
        <w:t xml:space="preserve"> المعرفي تتمتع بدرجة عالية من الصدق.</w:t>
      </w:r>
    </w:p>
    <w:p w:rsidR="007D1949" w:rsidRPr="004D3DFD" w:rsidRDefault="006812EC" w:rsidP="007D1949">
      <w:pPr>
        <w:ind w:firstLine="282"/>
        <w:jc w:val="both"/>
        <w:rPr>
          <w:rFonts w:ascii="Traditional Arabic" w:hAnsi="Traditional Arabic"/>
          <w:b w:val="0"/>
          <w:bCs w:val="0"/>
          <w:color w:val="000000"/>
          <w:w w:val="90"/>
          <w:sz w:val="32"/>
          <w:rtl/>
          <w:lang w:val="fr-FR" w:eastAsia="fr-FR"/>
        </w:rPr>
      </w:pPr>
      <w:r>
        <w:rPr>
          <w:rFonts w:ascii="Traditional Arabic" w:hAnsi="Traditional Arabic" w:hint="cs"/>
          <w:color w:val="000000"/>
          <w:w w:val="90"/>
          <w:sz w:val="32"/>
          <w:rtl/>
          <w:lang w:val="fr-FR" w:eastAsia="fr-FR"/>
        </w:rPr>
        <w:t>5</w:t>
      </w:r>
      <w:r w:rsidR="007D1949" w:rsidRPr="004D3DFD">
        <w:rPr>
          <w:rFonts w:ascii="Traditional Arabic" w:hAnsi="Traditional Arabic" w:hint="cs"/>
          <w:color w:val="000000"/>
          <w:w w:val="90"/>
          <w:sz w:val="32"/>
          <w:rtl/>
          <w:lang w:val="fr-FR" w:eastAsia="fr-FR"/>
        </w:rPr>
        <w:t>- ثبات</w:t>
      </w:r>
      <w:r w:rsidR="007D1949" w:rsidRPr="004D3DFD">
        <w:rPr>
          <w:rFonts w:ascii="Traditional Arabic" w:hAnsi="Traditional Arabic"/>
          <w:color w:val="000000"/>
          <w:w w:val="90"/>
          <w:sz w:val="32"/>
          <w:rtl/>
          <w:lang w:val="fr-FR" w:eastAsia="fr-FR"/>
        </w:rPr>
        <w:t xml:space="preserve"> أداة الدراسة:</w:t>
      </w:r>
      <w:r w:rsidR="007D1949" w:rsidRPr="004D3DFD">
        <w:rPr>
          <w:rFonts w:ascii="Traditional Arabic" w:hAnsi="Traditional Arabic"/>
          <w:b w:val="0"/>
          <w:bCs w:val="0"/>
          <w:color w:val="000000"/>
          <w:w w:val="90"/>
          <w:sz w:val="32"/>
          <w:rtl/>
          <w:lang w:val="fr-FR" w:eastAsia="fr-FR"/>
        </w:rPr>
        <w:t xml:space="preserve"> يتم حساب ثبات أداة الاستبيان بواسطة عامل كرونباخ ألفا على العينة، حيث كان معامل مصداقية الاستبيان ككل </w:t>
      </w:r>
      <w:r w:rsidR="007D1949" w:rsidRPr="004D3DFD">
        <w:rPr>
          <w:rFonts w:ascii="Traditional Arabic" w:hAnsi="Traditional Arabic"/>
          <w:b w:val="0"/>
          <w:bCs w:val="0"/>
          <w:color w:val="000000"/>
          <w:w w:val="90"/>
          <w:szCs w:val="28"/>
          <w:rtl/>
          <w:lang w:val="fr-FR" w:eastAsia="fr-FR"/>
        </w:rPr>
        <w:t>93.</w:t>
      </w:r>
      <w:r w:rsidR="007D1949" w:rsidRPr="004D3DFD">
        <w:rPr>
          <w:rFonts w:ascii="Traditional Arabic" w:hAnsi="Traditional Arabic" w:hint="cs"/>
          <w:b w:val="0"/>
          <w:bCs w:val="0"/>
          <w:color w:val="000000"/>
          <w:w w:val="90"/>
          <w:szCs w:val="28"/>
          <w:rtl/>
          <w:lang w:val="fr-FR" w:eastAsia="fr-FR"/>
        </w:rPr>
        <w:t>2</w:t>
      </w:r>
      <w:r w:rsidR="007D1949" w:rsidRPr="004D3DFD">
        <w:rPr>
          <w:rFonts w:ascii="Traditional Arabic" w:hAnsi="Traditional Arabic"/>
          <w:b w:val="0"/>
          <w:bCs w:val="0"/>
          <w:color w:val="000000"/>
          <w:w w:val="90"/>
          <w:szCs w:val="28"/>
          <w:rtl/>
          <w:lang w:val="fr-FR" w:eastAsia="fr-FR"/>
        </w:rPr>
        <w:t xml:space="preserve">٪ </w:t>
      </w:r>
      <w:r w:rsidR="007D1949" w:rsidRPr="004D3DFD">
        <w:rPr>
          <w:rFonts w:ascii="Traditional Arabic" w:hAnsi="Traditional Arabic"/>
          <w:b w:val="0"/>
          <w:bCs w:val="0"/>
          <w:color w:val="000000"/>
          <w:w w:val="90"/>
          <w:sz w:val="32"/>
          <w:rtl/>
          <w:lang w:val="fr-FR" w:eastAsia="fr-FR"/>
        </w:rPr>
        <w:t xml:space="preserve">وهي قيمة ثابتة وعالية تكفي لأغراض البحث العلمي، وهي أكثر من </w:t>
      </w:r>
      <w:r w:rsidR="007D1949" w:rsidRPr="004D3DFD">
        <w:rPr>
          <w:rFonts w:ascii="Traditional Arabic" w:hAnsi="Traditional Arabic"/>
          <w:b w:val="0"/>
          <w:bCs w:val="0"/>
          <w:color w:val="000000"/>
          <w:w w:val="90"/>
          <w:szCs w:val="28"/>
          <w:rtl/>
          <w:lang w:val="fr-FR" w:eastAsia="fr-FR"/>
        </w:rPr>
        <w:t>60٪</w:t>
      </w:r>
      <w:r w:rsidR="007D1949" w:rsidRPr="004D3DFD">
        <w:rPr>
          <w:rFonts w:ascii="Traditional Arabic" w:hAnsi="Traditional Arabic"/>
          <w:b w:val="0"/>
          <w:bCs w:val="0"/>
          <w:color w:val="000000"/>
          <w:w w:val="90"/>
          <w:sz w:val="32"/>
          <w:rtl/>
          <w:lang w:val="fr-FR" w:eastAsia="fr-FR"/>
        </w:rPr>
        <w:t xml:space="preserve"> للمعيار المقبول، </w:t>
      </w:r>
      <w:r w:rsidR="007D1949" w:rsidRPr="004D3DFD">
        <w:rPr>
          <w:rFonts w:ascii="Traditional Arabic" w:hAnsi="Traditional Arabic" w:hint="cs"/>
          <w:b w:val="0"/>
          <w:bCs w:val="0"/>
          <w:color w:val="000000"/>
          <w:w w:val="90"/>
          <w:sz w:val="32"/>
          <w:rtl/>
          <w:lang w:val="fr-FR" w:eastAsia="fr-FR"/>
        </w:rPr>
        <w:t>حيث تكون م</w:t>
      </w:r>
      <w:r w:rsidR="007D1949" w:rsidRPr="004D3DFD">
        <w:rPr>
          <w:rFonts w:ascii="Traditional Arabic" w:hAnsi="Traditional Arabic"/>
          <w:b w:val="0"/>
          <w:bCs w:val="0"/>
          <w:color w:val="000000"/>
          <w:w w:val="90"/>
          <w:sz w:val="32"/>
          <w:rtl/>
          <w:lang w:val="fr-FR" w:eastAsia="fr-FR"/>
        </w:rPr>
        <w:t xml:space="preserve">وضح </w:t>
      </w:r>
      <w:r w:rsidR="007D1949" w:rsidRPr="004D3DFD">
        <w:rPr>
          <w:rFonts w:ascii="Traditional Arabic" w:hAnsi="Traditional Arabic" w:hint="cs"/>
          <w:b w:val="0"/>
          <w:bCs w:val="0"/>
          <w:color w:val="000000"/>
          <w:w w:val="90"/>
          <w:sz w:val="32"/>
          <w:rtl/>
          <w:lang w:val="fr-FR" w:eastAsia="fr-FR"/>
        </w:rPr>
        <w:t xml:space="preserve">في </w:t>
      </w:r>
      <w:r w:rsidR="007D1949" w:rsidRPr="004D3DFD">
        <w:rPr>
          <w:rFonts w:ascii="Traditional Arabic" w:hAnsi="Traditional Arabic"/>
          <w:b w:val="0"/>
          <w:bCs w:val="0"/>
          <w:color w:val="000000"/>
          <w:w w:val="90"/>
          <w:sz w:val="32"/>
          <w:rtl/>
          <w:lang w:val="fr-FR" w:eastAsia="fr-FR"/>
        </w:rPr>
        <w:t>الجدول التالي</w:t>
      </w:r>
    </w:p>
    <w:p w:rsidR="007D1949" w:rsidRPr="004D3DFD" w:rsidRDefault="009672A4" w:rsidP="007D1949">
      <w:pPr>
        <w:ind w:firstLine="282"/>
        <w:jc w:val="both"/>
        <w:rPr>
          <w:rFonts w:ascii="Traditional Arabic" w:hAnsi="Traditional Arabic"/>
          <w:b w:val="0"/>
          <w:bCs w:val="0"/>
          <w:color w:val="000000"/>
          <w:w w:val="90"/>
          <w:sz w:val="32"/>
          <w:rtl/>
          <w:lang w:val="fr-FR" w:eastAsia="fr-FR"/>
        </w:rPr>
      </w:pPr>
      <w:r w:rsidRPr="004D3DFD">
        <w:rPr>
          <w:rFonts w:ascii="Traditional Arabic" w:hAnsi="Traditional Arabic" w:hint="cs"/>
          <w:b w:val="0"/>
          <w:bCs w:val="0"/>
          <w:color w:val="000000"/>
          <w:w w:val="90"/>
          <w:sz w:val="32"/>
          <w:rtl/>
          <w:lang w:val="fr-FR" w:eastAsia="fr-FR"/>
        </w:rPr>
        <w:t xml:space="preserve">                       </w:t>
      </w:r>
      <w:r w:rsidR="007D1949" w:rsidRPr="004D3DFD">
        <w:rPr>
          <w:rFonts w:ascii="Traditional Arabic" w:hAnsi="Traditional Arabic" w:hint="cs"/>
          <w:b w:val="0"/>
          <w:bCs w:val="0"/>
          <w:color w:val="000000"/>
          <w:w w:val="90"/>
          <w:sz w:val="32"/>
          <w:rtl/>
          <w:lang w:val="fr-FR" w:eastAsia="fr-FR"/>
        </w:rPr>
        <w:t xml:space="preserve">   </w:t>
      </w:r>
      <w:r w:rsidR="007D1949" w:rsidRPr="004D3DFD">
        <w:rPr>
          <w:rFonts w:ascii="Traditional Arabic" w:hAnsi="Traditional Arabic" w:hint="cs"/>
          <w:color w:val="000000"/>
          <w:w w:val="90"/>
          <w:sz w:val="32"/>
          <w:rtl/>
          <w:lang w:val="fr-FR" w:eastAsia="fr-FR"/>
        </w:rPr>
        <w:t>الجدول رقم (3):</w:t>
      </w:r>
      <w:r w:rsidR="007D1949" w:rsidRPr="004D3DFD">
        <w:rPr>
          <w:rFonts w:ascii="Traditional Arabic" w:hAnsi="Traditional Arabic"/>
          <w:color w:val="000000"/>
          <w:w w:val="90"/>
          <w:sz w:val="32"/>
          <w:lang w:val="fr-FR" w:eastAsia="fr-FR"/>
        </w:rPr>
        <w:t xml:space="preserve"> </w:t>
      </w:r>
      <w:r w:rsidR="007D1949" w:rsidRPr="004D3DFD">
        <w:rPr>
          <w:rFonts w:ascii="Traditional Arabic" w:hAnsi="Traditional Arabic" w:hint="cs"/>
          <w:color w:val="000000"/>
          <w:w w:val="90"/>
          <w:sz w:val="32"/>
          <w:rtl/>
          <w:lang w:val="fr-FR" w:eastAsia="fr-FR"/>
        </w:rPr>
        <w:t xml:space="preserve">معامل </w:t>
      </w:r>
      <w:r w:rsidR="007D1949" w:rsidRPr="004D3DFD">
        <w:rPr>
          <w:rFonts w:cs="Times New Roman"/>
          <w:color w:val="000000"/>
          <w:w w:val="90"/>
          <w:szCs w:val="28"/>
          <w:lang w:val="fr-FR" w:eastAsia="fr-FR"/>
        </w:rPr>
        <w:t>Cronbach Alpha</w:t>
      </w:r>
    </w:p>
    <w:tbl>
      <w:tblPr>
        <w:tblpPr w:leftFromText="141" w:rightFromText="141" w:vertAnchor="text" w:horzAnchor="margin" w:tblpXSpec="center" w:tblpY="4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2694"/>
      </w:tblGrid>
      <w:tr w:rsidR="007D1949" w:rsidRPr="004D3DFD" w:rsidTr="00420337">
        <w:tc>
          <w:tcPr>
            <w:tcW w:w="1319" w:type="dxa"/>
            <w:tcBorders>
              <w:top w:val="double" w:sz="4" w:space="0" w:color="auto"/>
              <w:left w:val="double" w:sz="4" w:space="0" w:color="auto"/>
              <w:bottom w:val="double" w:sz="4" w:space="0" w:color="auto"/>
              <w:right w:val="double" w:sz="4" w:space="0" w:color="auto"/>
            </w:tcBorders>
            <w:shd w:val="clear" w:color="auto" w:fill="auto"/>
          </w:tcPr>
          <w:p w:rsidR="007D1949" w:rsidRPr="004D3DFD" w:rsidRDefault="007D1949" w:rsidP="006812EC">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العدد</w:t>
            </w:r>
          </w:p>
        </w:tc>
        <w:tc>
          <w:tcPr>
            <w:tcW w:w="2694" w:type="dxa"/>
            <w:tcBorders>
              <w:top w:val="double" w:sz="4" w:space="0" w:color="auto"/>
              <w:left w:val="double" w:sz="4" w:space="0" w:color="auto"/>
              <w:bottom w:val="double" w:sz="4" w:space="0" w:color="auto"/>
              <w:right w:val="double" w:sz="4" w:space="0" w:color="auto"/>
            </w:tcBorders>
            <w:shd w:val="clear" w:color="auto" w:fill="auto"/>
          </w:tcPr>
          <w:p w:rsidR="007D1949" w:rsidRPr="004D3DFD" w:rsidRDefault="007D1949" w:rsidP="006812EC">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 xml:space="preserve">بمعامل </w:t>
            </w:r>
            <w:r w:rsidRPr="004D3DFD">
              <w:rPr>
                <w:rFonts w:ascii="Traditional Arabic" w:eastAsia="Calibri" w:hAnsi="Traditional Arabic"/>
                <w:color w:val="000000"/>
                <w:w w:val="90"/>
                <w:sz w:val="24"/>
                <w:szCs w:val="24"/>
                <w:lang w:val="fr-FR" w:eastAsia="fr-FR"/>
              </w:rPr>
              <w:t>Cronbach Alpha</w:t>
            </w:r>
          </w:p>
        </w:tc>
      </w:tr>
      <w:tr w:rsidR="007D1949" w:rsidRPr="004D3DFD" w:rsidTr="00420337">
        <w:tc>
          <w:tcPr>
            <w:tcW w:w="1319" w:type="dxa"/>
            <w:tcBorders>
              <w:top w:val="double" w:sz="4" w:space="0" w:color="auto"/>
              <w:left w:val="double" w:sz="4" w:space="0" w:color="auto"/>
              <w:bottom w:val="double" w:sz="4" w:space="0" w:color="auto"/>
              <w:right w:val="double" w:sz="4" w:space="0" w:color="auto"/>
            </w:tcBorders>
            <w:shd w:val="clear" w:color="auto" w:fill="auto"/>
          </w:tcPr>
          <w:p w:rsidR="007D1949" w:rsidRPr="004D3DFD" w:rsidRDefault="007D1949" w:rsidP="006812EC">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74</w:t>
            </w:r>
          </w:p>
        </w:tc>
        <w:tc>
          <w:tcPr>
            <w:tcW w:w="2694" w:type="dxa"/>
            <w:tcBorders>
              <w:top w:val="double" w:sz="4" w:space="0" w:color="auto"/>
              <w:left w:val="double" w:sz="4" w:space="0" w:color="auto"/>
              <w:bottom w:val="double" w:sz="4" w:space="0" w:color="auto"/>
              <w:right w:val="double" w:sz="4" w:space="0" w:color="auto"/>
            </w:tcBorders>
            <w:shd w:val="clear" w:color="auto" w:fill="auto"/>
          </w:tcPr>
          <w:p w:rsidR="007D1949" w:rsidRPr="004D3DFD" w:rsidRDefault="007D1949" w:rsidP="006812EC">
            <w:pPr>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93.</w:t>
            </w:r>
            <w:r w:rsidRPr="004D3DFD">
              <w:rPr>
                <w:rFonts w:ascii="Traditional Arabic" w:eastAsia="Calibri" w:hAnsi="Traditional Arabic" w:hint="cs"/>
                <w:color w:val="000000"/>
                <w:w w:val="90"/>
                <w:sz w:val="24"/>
                <w:szCs w:val="24"/>
                <w:rtl/>
                <w:lang w:val="fr-FR" w:eastAsia="fr-FR"/>
              </w:rPr>
              <w:t>2</w:t>
            </w:r>
          </w:p>
        </w:tc>
      </w:tr>
    </w:tbl>
    <w:p w:rsidR="007D1949" w:rsidRPr="004D3DFD" w:rsidRDefault="007D1949" w:rsidP="007D1949">
      <w:pPr>
        <w:ind w:firstLine="282"/>
        <w:jc w:val="both"/>
        <w:rPr>
          <w:rFonts w:ascii="Traditional Arabic" w:hAnsi="Traditional Arabic"/>
          <w:b w:val="0"/>
          <w:bCs w:val="0"/>
          <w:color w:val="000000"/>
          <w:w w:val="90"/>
          <w:sz w:val="32"/>
          <w:rtl/>
          <w:lang w:val="fr-FR" w:eastAsia="fr-FR"/>
        </w:rPr>
      </w:pPr>
    </w:p>
    <w:p w:rsidR="007D1949" w:rsidRPr="004D3DFD" w:rsidRDefault="007D1949" w:rsidP="007D1949">
      <w:pPr>
        <w:ind w:firstLine="282"/>
        <w:jc w:val="both"/>
        <w:rPr>
          <w:rFonts w:ascii="Traditional Arabic" w:hAnsi="Traditional Arabic"/>
          <w:b w:val="0"/>
          <w:bCs w:val="0"/>
          <w:color w:val="000000"/>
          <w:w w:val="90"/>
          <w:sz w:val="32"/>
          <w:rtl/>
          <w:lang w:val="fr-FR" w:eastAsia="fr-FR"/>
        </w:rPr>
      </w:pPr>
    </w:p>
    <w:p w:rsidR="007D1949" w:rsidRPr="004D3DFD" w:rsidRDefault="007D1949" w:rsidP="007D1949">
      <w:pPr>
        <w:ind w:firstLine="282"/>
        <w:jc w:val="both"/>
        <w:rPr>
          <w:rFonts w:ascii="Traditional Arabic" w:hAnsi="Traditional Arabic"/>
          <w:color w:val="000000"/>
          <w:w w:val="90"/>
          <w:sz w:val="12"/>
          <w:szCs w:val="12"/>
          <w:rtl/>
          <w:lang w:val="fr-FR" w:eastAsia="fr-FR" w:bidi="ar-DZ"/>
        </w:rPr>
      </w:pPr>
    </w:p>
    <w:p w:rsidR="007D1949" w:rsidRPr="004D3DFD" w:rsidRDefault="007D1949" w:rsidP="007D1949">
      <w:pPr>
        <w:ind w:firstLine="282"/>
        <w:jc w:val="both"/>
        <w:rPr>
          <w:rFonts w:ascii="Traditional Arabic" w:hAnsi="Traditional Arabic"/>
          <w:b w:val="0"/>
          <w:bCs w:val="0"/>
          <w:color w:val="000000"/>
          <w:w w:val="90"/>
          <w:sz w:val="24"/>
          <w:szCs w:val="24"/>
          <w:rtl/>
          <w:lang w:val="fr-FR" w:eastAsia="fr-FR"/>
        </w:rPr>
      </w:pPr>
      <w:r w:rsidRPr="004D3DFD">
        <w:rPr>
          <w:rFonts w:ascii="Traditional Arabic" w:hAnsi="Traditional Arabic" w:hint="cs"/>
          <w:color w:val="000000"/>
          <w:w w:val="90"/>
          <w:sz w:val="24"/>
          <w:szCs w:val="24"/>
          <w:rtl/>
          <w:lang w:val="fr-FR" w:eastAsia="fr-FR"/>
        </w:rPr>
        <w:t xml:space="preserve">                                    المصدر: </w:t>
      </w:r>
      <w:r w:rsidRPr="004D3DFD">
        <w:rPr>
          <w:rFonts w:ascii="Traditional Arabic" w:hAnsi="Traditional Arabic" w:hint="cs"/>
          <w:b w:val="0"/>
          <w:bCs w:val="0"/>
          <w:color w:val="000000"/>
          <w:w w:val="90"/>
          <w:sz w:val="24"/>
          <w:szCs w:val="24"/>
          <w:rtl/>
          <w:lang w:val="fr-FR" w:eastAsia="fr-FR"/>
        </w:rPr>
        <w:t xml:space="preserve">من اعداد الباحث بالاعتماد على مخرجات </w:t>
      </w:r>
      <w:r w:rsidRPr="004D3DFD">
        <w:rPr>
          <w:rFonts w:ascii="Traditional Arabic" w:hAnsi="Traditional Arabic"/>
          <w:b w:val="0"/>
          <w:bCs w:val="0"/>
          <w:color w:val="000000"/>
          <w:w w:val="90"/>
          <w:sz w:val="24"/>
          <w:szCs w:val="24"/>
          <w:lang w:val="fr-FR" w:eastAsia="fr-FR"/>
        </w:rPr>
        <w:t>spss25v</w:t>
      </w:r>
      <w:r w:rsidRPr="004D3DFD">
        <w:rPr>
          <w:rFonts w:ascii="Traditional Arabic" w:hAnsi="Traditional Arabic" w:hint="cs"/>
          <w:b w:val="0"/>
          <w:bCs w:val="0"/>
          <w:color w:val="000000"/>
          <w:w w:val="90"/>
          <w:sz w:val="24"/>
          <w:szCs w:val="24"/>
          <w:rtl/>
          <w:lang w:val="fr-FR" w:eastAsia="fr-FR"/>
        </w:rPr>
        <w:t xml:space="preserve"> </w:t>
      </w:r>
    </w:p>
    <w:p w:rsidR="007D1949" w:rsidRPr="004D3DFD" w:rsidRDefault="007D1949" w:rsidP="00563DB3">
      <w:pPr>
        <w:ind w:firstLine="282"/>
        <w:jc w:val="both"/>
        <w:rPr>
          <w:rFonts w:ascii="Traditional Arabic" w:hAnsi="Traditional Arabic"/>
          <w:b w:val="0"/>
          <w:bCs w:val="0"/>
          <w:color w:val="000000"/>
          <w:w w:val="90"/>
          <w:sz w:val="32"/>
          <w:rtl/>
          <w:lang w:val="fr-FR" w:eastAsia="fr-FR"/>
        </w:rPr>
      </w:pPr>
      <w:r w:rsidRPr="004D3DFD">
        <w:rPr>
          <w:rFonts w:ascii="Traditional Arabic" w:hAnsi="Traditional Arabic" w:hint="cs"/>
          <w:b w:val="0"/>
          <w:bCs w:val="0"/>
          <w:color w:val="000000"/>
          <w:w w:val="90"/>
          <w:sz w:val="32"/>
          <w:rtl/>
          <w:lang w:val="fr-FR" w:eastAsia="fr-FR"/>
        </w:rPr>
        <w:t xml:space="preserve"> </w:t>
      </w:r>
      <w:r w:rsidRPr="004D3DFD">
        <w:rPr>
          <w:rFonts w:ascii="Traditional Arabic" w:hAnsi="Traditional Arabic"/>
          <w:b w:val="0"/>
          <w:bCs w:val="0"/>
          <w:color w:val="000000"/>
          <w:w w:val="90"/>
          <w:sz w:val="32"/>
          <w:rtl/>
          <w:lang w:val="fr-FR" w:eastAsia="fr-FR"/>
        </w:rPr>
        <w:t>حيث معاملات ثبات محاور أداة الدراسة هي قيم مرتفعة تشير إلى أن أداة القياس صالحة للتطبيق</w:t>
      </w:r>
      <w:r w:rsidRPr="004D3DFD">
        <w:rPr>
          <w:rFonts w:ascii="Traditional Arabic" w:hAnsi="Traditional Arabic" w:hint="cs"/>
          <w:b w:val="0"/>
          <w:bCs w:val="0"/>
          <w:color w:val="000000"/>
          <w:w w:val="90"/>
          <w:sz w:val="32"/>
          <w:rtl/>
          <w:lang w:val="fr-FR" w:eastAsia="fr-FR"/>
        </w:rPr>
        <w:t xml:space="preserve">، </w:t>
      </w:r>
      <w:r w:rsidRPr="004D3DFD">
        <w:rPr>
          <w:rFonts w:ascii="Traditional Arabic" w:hAnsi="Traditional Arabic"/>
          <w:b w:val="0"/>
          <w:bCs w:val="0"/>
          <w:color w:val="000000"/>
          <w:w w:val="90"/>
          <w:sz w:val="32"/>
          <w:rtl/>
          <w:lang w:val="fr-FR" w:eastAsia="fr-FR"/>
        </w:rPr>
        <w:t>وه</w:t>
      </w:r>
      <w:r w:rsidRPr="004D3DFD">
        <w:rPr>
          <w:rFonts w:ascii="Traditional Arabic" w:hAnsi="Traditional Arabic" w:hint="cs"/>
          <w:b w:val="0"/>
          <w:bCs w:val="0"/>
          <w:color w:val="000000"/>
          <w:w w:val="90"/>
          <w:sz w:val="32"/>
          <w:rtl/>
          <w:lang w:val="fr-FR" w:eastAsia="fr-FR"/>
        </w:rPr>
        <w:t>ذا</w:t>
      </w:r>
      <w:r w:rsidRPr="004D3DFD">
        <w:rPr>
          <w:rFonts w:ascii="Traditional Arabic" w:hAnsi="Traditional Arabic"/>
          <w:b w:val="0"/>
          <w:bCs w:val="0"/>
          <w:color w:val="000000"/>
          <w:w w:val="90"/>
          <w:sz w:val="32"/>
          <w:rtl/>
          <w:lang w:val="fr-FR" w:eastAsia="fr-FR"/>
        </w:rPr>
        <w:t xml:space="preserve"> ما يثبت ثبات الأداة ككل ويشير إلى إمكانية ثبات النتائج التي يمكن أن</w:t>
      </w:r>
      <w:r w:rsidRPr="004D3DFD">
        <w:rPr>
          <w:rFonts w:ascii="Traditional Arabic" w:hAnsi="Traditional Arabic" w:hint="cs"/>
          <w:b w:val="0"/>
          <w:bCs w:val="0"/>
          <w:color w:val="000000"/>
          <w:w w:val="90"/>
          <w:sz w:val="32"/>
          <w:rtl/>
          <w:lang w:val="fr-FR" w:eastAsia="fr-FR"/>
        </w:rPr>
        <w:t xml:space="preserve"> </w:t>
      </w:r>
      <w:r w:rsidRPr="004D3DFD">
        <w:rPr>
          <w:rFonts w:ascii="Traditional Arabic" w:hAnsi="Traditional Arabic"/>
          <w:b w:val="0"/>
          <w:bCs w:val="0"/>
          <w:color w:val="000000"/>
          <w:w w:val="90"/>
          <w:sz w:val="32"/>
          <w:rtl/>
          <w:lang w:val="fr-FR" w:eastAsia="fr-FR"/>
        </w:rPr>
        <w:t>يسفر عنها الاستبيان نتيجة تطبيقه.</w:t>
      </w:r>
    </w:p>
    <w:p w:rsidR="00722018" w:rsidRPr="004D3DFD" w:rsidRDefault="006812EC" w:rsidP="00563DB3">
      <w:pPr>
        <w:spacing w:after="100"/>
        <w:ind w:firstLine="170"/>
        <w:jc w:val="lowKashida"/>
        <w:rPr>
          <w:rFonts w:cs="Times New Roman"/>
          <w:b w:val="0"/>
          <w:bCs w:val="0"/>
          <w:w w:val="90"/>
          <w:szCs w:val="28"/>
          <w:rtl/>
          <w:lang w:val="fr-FR" w:eastAsia="fr-FR"/>
        </w:rPr>
      </w:pPr>
      <w:r>
        <w:rPr>
          <w:rFonts w:ascii="Traditional Arabic" w:hAnsi="Traditional Arabic" w:hint="cs"/>
          <w:w w:val="90"/>
          <w:sz w:val="32"/>
          <w:rtl/>
          <w:lang w:val="fr-FR" w:eastAsia="fr-FR"/>
        </w:rPr>
        <w:t>6</w:t>
      </w:r>
      <w:r w:rsidR="00722018" w:rsidRPr="004D3DFD">
        <w:rPr>
          <w:rFonts w:ascii="Traditional Arabic" w:hAnsi="Traditional Arabic" w:hint="cs"/>
          <w:w w:val="90"/>
          <w:sz w:val="32"/>
          <w:rtl/>
          <w:lang w:val="fr-FR" w:eastAsia="fr-FR"/>
        </w:rPr>
        <w:t>- ال</w:t>
      </w:r>
      <w:r w:rsidR="00722018" w:rsidRPr="004D3DFD">
        <w:rPr>
          <w:rFonts w:ascii="Traditional Arabic" w:hAnsi="Traditional Arabic"/>
          <w:w w:val="90"/>
          <w:sz w:val="32"/>
          <w:rtl/>
          <w:lang w:val="fr-FR" w:eastAsia="fr-FR"/>
        </w:rPr>
        <w:t>اختبار التوزيع الطبيعي للبيانات: (</w:t>
      </w:r>
      <w:r w:rsidR="00722018" w:rsidRPr="004D3DFD">
        <w:rPr>
          <w:rFonts w:cs="Times New Roman"/>
          <w:b w:val="0"/>
          <w:bCs w:val="0"/>
          <w:w w:val="90"/>
          <w:szCs w:val="28"/>
          <w:lang w:val="fr-FR" w:eastAsia="fr-FR"/>
        </w:rPr>
        <w:t>Kolmogorov- Smirnov</w:t>
      </w:r>
      <w:r w:rsidR="00722018" w:rsidRPr="004D3DFD">
        <w:rPr>
          <w:rFonts w:cs="Times New Roman"/>
          <w:b w:val="0"/>
          <w:bCs w:val="0"/>
          <w:w w:val="90"/>
          <w:szCs w:val="28"/>
          <w:rtl/>
          <w:lang w:val="fr-FR" w:eastAsia="fr-FR"/>
        </w:rPr>
        <w:t>)</w:t>
      </w:r>
    </w:p>
    <w:p w:rsidR="006812EC" w:rsidRPr="000F2D4C" w:rsidRDefault="00722018" w:rsidP="000F2D4C">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lastRenderedPageBreak/>
        <w:t xml:space="preserve">  للتحقق</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من</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فرضية</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التوزيع</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الطبيعي،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تم</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اللجوء</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إلى</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اختبار</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جودة</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المطابقة،</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تمهيدًا</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لاستخدام</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طريقة</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تحليل</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الانحدار المتعدد</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كأحد</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الأساليب</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الإحصائية</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في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اختبار</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فرضيات</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هذه</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الدراسة المعلمية،</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لأن</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الاختبارات</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المعلمية</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تتطلب</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من أن البيانات تتبع</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توزيع</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طبيعي،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ومن</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خلال</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برنامج</w:t>
      </w:r>
      <w:r w:rsidRPr="004D3DFD">
        <w:rPr>
          <w:rFonts w:ascii="Traditional Arabic" w:hAnsi="Traditional Arabic"/>
          <w:b w:val="0"/>
          <w:bCs w:val="0"/>
          <w:w w:val="90"/>
          <w:sz w:val="32"/>
          <w:rtl/>
          <w:lang w:val="fr-FR" w:eastAsia="fr-FR"/>
        </w:rPr>
        <w:t xml:space="preserve"> (</w:t>
      </w:r>
      <w:r w:rsidRPr="004D3DFD">
        <w:rPr>
          <w:rFonts w:ascii="Traditional Arabic" w:hAnsi="Traditional Arabic"/>
          <w:b w:val="0"/>
          <w:bCs w:val="0"/>
          <w:w w:val="90"/>
          <w:szCs w:val="28"/>
          <w:lang w:val="fr-FR" w:eastAsia="fr-FR"/>
        </w:rPr>
        <w:t>SPSS</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يمكن</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إجراء</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 xml:space="preserve">اختبار  </w:t>
      </w:r>
      <w:r w:rsidRPr="004D3DFD">
        <w:rPr>
          <w:rFonts w:ascii="Traditional Arabic" w:hAnsi="Traditional Arabic"/>
          <w:b w:val="0"/>
          <w:bCs w:val="0"/>
          <w:w w:val="90"/>
          <w:sz w:val="32"/>
          <w:rtl/>
          <w:lang w:val="fr-FR" w:eastAsia="fr-FR"/>
        </w:rPr>
        <w:t xml:space="preserve"> (</w:t>
      </w:r>
      <w:r w:rsidRPr="004D3DFD">
        <w:rPr>
          <w:rFonts w:ascii="Traditional Arabic" w:hAnsi="Traditional Arabic"/>
          <w:b w:val="0"/>
          <w:bCs w:val="0"/>
          <w:w w:val="90"/>
          <w:szCs w:val="28"/>
          <w:lang w:val="fr-FR" w:eastAsia="fr-FR"/>
        </w:rPr>
        <w:t>Z de Kolmogorov - Smirnov</w:t>
      </w:r>
      <w:r w:rsidRPr="004D3DFD">
        <w:rPr>
          <w:rFonts w:ascii="Traditional Arabic" w:hAnsi="Traditional Arabic"/>
          <w:b w:val="0"/>
          <w:bCs w:val="0"/>
          <w:w w:val="90"/>
          <w:szCs w:val="28"/>
          <w:rtl/>
          <w:lang w:val="fr-FR" w:eastAsia="fr-FR"/>
        </w:rPr>
        <w:t>)</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كما</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هو</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موضح</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في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الجدول</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التالي</w:t>
      </w:r>
    </w:p>
    <w:p w:rsidR="00722018" w:rsidRPr="004D3DFD" w:rsidRDefault="00722018" w:rsidP="009672A4">
      <w:pPr>
        <w:ind w:firstLine="282"/>
        <w:jc w:val="center"/>
        <w:rPr>
          <w:rFonts w:ascii="Traditional Arabic" w:hAnsi="Traditional Arabic"/>
          <w:b w:val="0"/>
          <w:bCs w:val="0"/>
          <w:color w:val="000000"/>
          <w:w w:val="90"/>
          <w:sz w:val="32"/>
          <w:rtl/>
          <w:lang w:val="fr-FR" w:eastAsia="fr-FR"/>
        </w:rPr>
      </w:pPr>
      <w:r w:rsidRPr="004D3DFD">
        <w:rPr>
          <w:rFonts w:ascii="Traditional Arabic" w:hAnsi="Traditional Arabic"/>
          <w:color w:val="000000"/>
          <w:w w:val="90"/>
          <w:sz w:val="32"/>
          <w:rtl/>
          <w:lang w:val="fr-FR" w:eastAsia="fr-FR"/>
        </w:rPr>
        <w:t>الجدول رقم (3):</w:t>
      </w:r>
      <w:r w:rsidRPr="004D3DFD">
        <w:rPr>
          <w:rFonts w:ascii="Traditional Arabic" w:hAnsi="Traditional Arabic"/>
          <w:color w:val="000000"/>
          <w:w w:val="90"/>
          <w:sz w:val="32"/>
          <w:lang w:val="fr-FR" w:eastAsia="fr-FR"/>
        </w:rPr>
        <w:t xml:space="preserve"> </w:t>
      </w:r>
      <w:r w:rsidRPr="004D3DFD">
        <w:rPr>
          <w:rFonts w:ascii="Traditional Arabic" w:hAnsi="Traditional Arabic"/>
          <w:color w:val="000000"/>
          <w:w w:val="90"/>
          <w:sz w:val="32"/>
          <w:rtl/>
          <w:lang w:val="fr-FR" w:eastAsia="fr-FR"/>
        </w:rPr>
        <w:t>الاختبار (</w:t>
      </w:r>
      <w:r w:rsidRPr="004D3DFD">
        <w:rPr>
          <w:rFonts w:ascii="Traditional Arabic" w:hAnsi="Traditional Arabic"/>
          <w:b w:val="0"/>
          <w:bCs w:val="0"/>
          <w:i/>
          <w:iCs/>
          <w:color w:val="000000"/>
          <w:w w:val="90"/>
          <w:sz w:val="32"/>
          <w:lang w:val="fr-FR" w:eastAsia="fr-FR"/>
        </w:rPr>
        <w:t>K- S</w:t>
      </w:r>
      <w:r w:rsidRPr="004D3DFD">
        <w:rPr>
          <w:rFonts w:ascii="Traditional Arabic" w:hAnsi="Traditional Arabic"/>
          <w:color w:val="000000"/>
          <w:w w:val="90"/>
          <w:sz w:val="32"/>
          <w:rtl/>
          <w:lang w:val="fr-FR" w:eastAsia="fr-FR"/>
        </w:rPr>
        <w:t>)</w:t>
      </w:r>
    </w:p>
    <w:tbl>
      <w:tblPr>
        <w:tblpPr w:leftFromText="141" w:rightFromText="141" w:vertAnchor="text" w:horzAnchor="page" w:tblpX="1573" w:tblpY="18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3870"/>
        <w:gridCol w:w="1842"/>
      </w:tblGrid>
      <w:tr w:rsidR="00722018" w:rsidRPr="004D3DFD" w:rsidTr="00813A74">
        <w:trPr>
          <w:trHeight w:val="396"/>
        </w:trPr>
        <w:tc>
          <w:tcPr>
            <w:tcW w:w="1492"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jc w:val="center"/>
              <w:rPr>
                <w:rFonts w:asciiTheme="majorBidi" w:eastAsia="Calibri" w:hAnsiTheme="majorBidi" w:cstheme="majorBidi"/>
                <w:color w:val="000000"/>
                <w:w w:val="90"/>
                <w:sz w:val="24"/>
                <w:szCs w:val="24"/>
                <w:rtl/>
                <w:lang w:val="fr-FR" w:eastAsia="fr-FR"/>
              </w:rPr>
            </w:pPr>
            <w:r w:rsidRPr="004D3DFD">
              <w:rPr>
                <w:rFonts w:asciiTheme="majorBidi" w:eastAsia="Calibri" w:hAnsiTheme="majorBidi" w:cstheme="majorBidi"/>
                <w:color w:val="000000"/>
                <w:w w:val="90"/>
                <w:sz w:val="24"/>
                <w:szCs w:val="24"/>
                <w:rtl/>
                <w:lang w:val="fr-FR" w:eastAsia="fr-FR"/>
              </w:rPr>
              <w:t>المتغيرات</w:t>
            </w:r>
          </w:p>
        </w:tc>
        <w:tc>
          <w:tcPr>
            <w:tcW w:w="3870"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jc w:val="center"/>
              <w:rPr>
                <w:rFonts w:asciiTheme="majorBidi" w:eastAsia="Calibri" w:hAnsiTheme="majorBidi" w:cstheme="majorBidi"/>
                <w:color w:val="000000"/>
                <w:w w:val="90"/>
                <w:sz w:val="24"/>
                <w:szCs w:val="24"/>
                <w:rtl/>
                <w:lang w:val="fr-FR" w:eastAsia="fr-FR"/>
              </w:rPr>
            </w:pPr>
            <w:r w:rsidRPr="004D3DFD">
              <w:rPr>
                <w:rFonts w:asciiTheme="majorBidi" w:eastAsia="Calibri" w:hAnsiTheme="majorBidi" w:cstheme="majorBidi"/>
                <w:color w:val="000000"/>
                <w:w w:val="90"/>
                <w:sz w:val="24"/>
                <w:szCs w:val="24"/>
                <w:rtl/>
                <w:lang w:val="fr-FR" w:eastAsia="fr-FR"/>
              </w:rPr>
              <w:t>ا (</w:t>
            </w:r>
            <w:r w:rsidRPr="004D3DFD">
              <w:rPr>
                <w:rFonts w:asciiTheme="majorBidi" w:eastAsia="Calibri" w:hAnsiTheme="majorBidi" w:cstheme="majorBidi"/>
                <w:color w:val="000000"/>
                <w:w w:val="90"/>
                <w:sz w:val="24"/>
                <w:szCs w:val="24"/>
                <w:lang w:val="fr-FR" w:eastAsia="fr-FR"/>
              </w:rPr>
              <w:t xml:space="preserve">Z de Kolmogorov </w:t>
            </w:r>
            <w:r w:rsidR="0059793D">
              <w:rPr>
                <w:rFonts w:asciiTheme="majorBidi" w:eastAsia="Calibri" w:hAnsiTheme="majorBidi" w:cstheme="majorBidi"/>
                <w:color w:val="000000"/>
                <w:w w:val="90"/>
                <w:sz w:val="24"/>
                <w:szCs w:val="24"/>
                <w:lang w:val="fr-FR" w:eastAsia="fr-FR"/>
              </w:rPr>
              <w:t>–</w:t>
            </w:r>
            <w:r w:rsidRPr="004D3DFD">
              <w:rPr>
                <w:rFonts w:asciiTheme="majorBidi" w:eastAsia="Calibri" w:hAnsiTheme="majorBidi" w:cstheme="majorBidi"/>
                <w:color w:val="000000"/>
                <w:w w:val="90"/>
                <w:sz w:val="24"/>
                <w:szCs w:val="24"/>
                <w:lang w:val="fr-FR" w:eastAsia="fr-FR"/>
              </w:rPr>
              <w:t xml:space="preserve"> Smirnov</w:t>
            </w:r>
          </w:p>
        </w:tc>
        <w:tc>
          <w:tcPr>
            <w:tcW w:w="1842"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jc w:val="center"/>
              <w:rPr>
                <w:rFonts w:asciiTheme="majorBidi" w:eastAsia="Calibri" w:hAnsiTheme="majorBidi" w:cstheme="majorBidi"/>
                <w:color w:val="000000"/>
                <w:w w:val="90"/>
                <w:sz w:val="24"/>
                <w:szCs w:val="24"/>
                <w:rtl/>
                <w:lang w:val="fr-FR" w:eastAsia="fr-FR"/>
              </w:rPr>
            </w:pPr>
            <w:r w:rsidRPr="004D3DFD">
              <w:rPr>
                <w:rFonts w:asciiTheme="majorBidi" w:eastAsia="Calibri" w:hAnsiTheme="majorBidi" w:cstheme="majorBidi"/>
                <w:color w:val="000000"/>
                <w:w w:val="90"/>
                <w:sz w:val="24"/>
                <w:szCs w:val="24"/>
                <w:rtl/>
                <w:lang w:val="fr-FR" w:eastAsia="fr-FR"/>
              </w:rPr>
              <w:t>مستوى المعنوية (</w:t>
            </w:r>
            <w:r w:rsidRPr="004D3DFD">
              <w:rPr>
                <w:rFonts w:asciiTheme="majorBidi" w:eastAsia="Calibri" w:hAnsiTheme="majorBidi" w:cstheme="majorBidi"/>
                <w:color w:val="000000"/>
                <w:w w:val="90"/>
                <w:sz w:val="24"/>
                <w:szCs w:val="24"/>
                <w:lang w:val="fr-FR" w:eastAsia="fr-FR"/>
              </w:rPr>
              <w:t>sig</w:t>
            </w:r>
            <w:r w:rsidRPr="004D3DFD">
              <w:rPr>
                <w:rFonts w:asciiTheme="majorBidi" w:eastAsia="Calibri" w:hAnsiTheme="majorBidi" w:cstheme="majorBidi"/>
                <w:color w:val="000000"/>
                <w:w w:val="90"/>
                <w:sz w:val="24"/>
                <w:szCs w:val="24"/>
                <w:rtl/>
                <w:lang w:val="fr-FR" w:eastAsia="fr-FR"/>
              </w:rPr>
              <w:t>)</w:t>
            </w:r>
          </w:p>
        </w:tc>
      </w:tr>
      <w:tr w:rsidR="00722018" w:rsidRPr="004D3DFD" w:rsidTr="00813A74">
        <w:tc>
          <w:tcPr>
            <w:tcW w:w="149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البعد الاداري</w:t>
            </w:r>
          </w:p>
        </w:tc>
        <w:tc>
          <w:tcPr>
            <w:tcW w:w="3870"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0.083</w:t>
            </w:r>
          </w:p>
        </w:tc>
        <w:tc>
          <w:tcPr>
            <w:tcW w:w="184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0.200</w:t>
            </w:r>
          </w:p>
        </w:tc>
      </w:tr>
      <w:tr w:rsidR="00722018" w:rsidRPr="004D3DFD" w:rsidTr="00813A74">
        <w:tc>
          <w:tcPr>
            <w:tcW w:w="149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البعد التحويلي</w:t>
            </w:r>
          </w:p>
        </w:tc>
        <w:tc>
          <w:tcPr>
            <w:tcW w:w="3870"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bidi="ar-DZ"/>
              </w:rPr>
            </w:pPr>
            <w:r w:rsidRPr="004D3DFD">
              <w:rPr>
                <w:rFonts w:asciiTheme="majorBidi" w:eastAsia="Calibri" w:hAnsiTheme="majorBidi" w:cstheme="majorBidi"/>
                <w:b w:val="0"/>
                <w:bCs w:val="0"/>
                <w:color w:val="000000"/>
                <w:w w:val="90"/>
                <w:sz w:val="24"/>
                <w:szCs w:val="24"/>
                <w:rtl/>
                <w:lang w:val="fr-FR" w:eastAsia="fr-FR"/>
              </w:rPr>
              <w:t>0.066</w:t>
            </w:r>
          </w:p>
        </w:tc>
        <w:tc>
          <w:tcPr>
            <w:tcW w:w="184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0.200</w:t>
            </w:r>
          </w:p>
        </w:tc>
      </w:tr>
      <w:tr w:rsidR="00722018" w:rsidRPr="004D3DFD" w:rsidTr="00813A74">
        <w:tc>
          <w:tcPr>
            <w:tcW w:w="149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البعد السياسي</w:t>
            </w:r>
          </w:p>
        </w:tc>
        <w:tc>
          <w:tcPr>
            <w:tcW w:w="3870"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0.060</w:t>
            </w:r>
          </w:p>
        </w:tc>
        <w:tc>
          <w:tcPr>
            <w:tcW w:w="184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0.200</w:t>
            </w:r>
          </w:p>
        </w:tc>
      </w:tr>
      <w:tr w:rsidR="00722018" w:rsidRPr="004D3DFD" w:rsidTr="00813A74">
        <w:tc>
          <w:tcPr>
            <w:tcW w:w="149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البعد الاخلاقي</w:t>
            </w:r>
          </w:p>
        </w:tc>
        <w:tc>
          <w:tcPr>
            <w:tcW w:w="3870"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0.086</w:t>
            </w:r>
          </w:p>
        </w:tc>
        <w:tc>
          <w:tcPr>
            <w:tcW w:w="184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0.200</w:t>
            </w:r>
          </w:p>
        </w:tc>
      </w:tr>
      <w:tr w:rsidR="00722018" w:rsidRPr="004D3DFD" w:rsidTr="00813A74">
        <w:tc>
          <w:tcPr>
            <w:tcW w:w="149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خلق المعرفة</w:t>
            </w:r>
          </w:p>
        </w:tc>
        <w:tc>
          <w:tcPr>
            <w:tcW w:w="3870"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0.057</w:t>
            </w:r>
          </w:p>
        </w:tc>
        <w:tc>
          <w:tcPr>
            <w:tcW w:w="184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jc w:val="center"/>
              <w:rPr>
                <w:rFonts w:asciiTheme="majorBidi" w:eastAsia="Calibri" w:hAnsiTheme="majorBidi" w:cstheme="majorBidi"/>
                <w:b w:val="0"/>
                <w:bCs w:val="0"/>
                <w:color w:val="000000"/>
                <w:w w:val="90"/>
                <w:sz w:val="24"/>
                <w:szCs w:val="24"/>
                <w:rtl/>
                <w:lang w:val="fr-FR" w:eastAsia="fr-FR"/>
              </w:rPr>
            </w:pPr>
            <w:r w:rsidRPr="004D3DFD">
              <w:rPr>
                <w:rFonts w:asciiTheme="majorBidi" w:eastAsia="Calibri" w:hAnsiTheme="majorBidi" w:cstheme="majorBidi"/>
                <w:b w:val="0"/>
                <w:bCs w:val="0"/>
                <w:color w:val="000000"/>
                <w:w w:val="90"/>
                <w:sz w:val="24"/>
                <w:szCs w:val="24"/>
                <w:rtl/>
                <w:lang w:val="fr-FR" w:eastAsia="fr-FR"/>
              </w:rPr>
              <w:t>0.200</w:t>
            </w:r>
          </w:p>
        </w:tc>
      </w:tr>
    </w:tbl>
    <w:p w:rsidR="00722018" w:rsidRPr="004D3DFD" w:rsidRDefault="00722018" w:rsidP="00722018">
      <w:pPr>
        <w:ind w:firstLine="282"/>
        <w:jc w:val="center"/>
        <w:rPr>
          <w:rFonts w:ascii="Traditional Arabic" w:hAnsi="Traditional Arabic"/>
          <w:b w:val="0"/>
          <w:bCs w:val="0"/>
          <w:color w:val="000000"/>
          <w:w w:val="90"/>
          <w:sz w:val="32"/>
          <w:rtl/>
          <w:lang w:val="fr-FR" w:eastAsia="fr-FR"/>
        </w:rPr>
      </w:pPr>
    </w:p>
    <w:p w:rsidR="00722018" w:rsidRPr="004D3DFD" w:rsidRDefault="00722018" w:rsidP="00722018">
      <w:pPr>
        <w:jc w:val="both"/>
        <w:rPr>
          <w:rFonts w:ascii="Traditional Arabic" w:hAnsi="Traditional Arabic"/>
          <w:color w:val="000000"/>
          <w:w w:val="90"/>
          <w:sz w:val="24"/>
          <w:szCs w:val="24"/>
          <w:rtl/>
          <w:lang w:val="fr-FR" w:eastAsia="fr-FR"/>
        </w:rPr>
      </w:pPr>
    </w:p>
    <w:p w:rsidR="007D1949" w:rsidRPr="004D3DFD" w:rsidRDefault="00722018" w:rsidP="009672A4">
      <w:pPr>
        <w:ind w:firstLine="170"/>
        <w:jc w:val="lowKashida"/>
        <w:rPr>
          <w:rFonts w:ascii="Traditional Arabic" w:hAnsi="Traditional Arabic"/>
          <w:b w:val="0"/>
          <w:bCs w:val="0"/>
          <w:color w:val="000000"/>
          <w:w w:val="90"/>
          <w:sz w:val="24"/>
          <w:szCs w:val="24"/>
          <w:rtl/>
          <w:lang w:val="fr-FR" w:eastAsia="fr-FR"/>
        </w:rPr>
      </w:pPr>
      <w:r w:rsidRPr="004D3DFD">
        <w:rPr>
          <w:rFonts w:ascii="Traditional Arabic" w:hAnsi="Traditional Arabic" w:hint="cs"/>
          <w:color w:val="000000"/>
          <w:w w:val="90"/>
          <w:sz w:val="24"/>
          <w:szCs w:val="24"/>
          <w:rtl/>
          <w:lang w:val="fr-FR" w:eastAsia="fr-FR"/>
        </w:rPr>
        <w:t xml:space="preserve">           </w:t>
      </w:r>
      <w:r w:rsidRPr="004D3DFD">
        <w:rPr>
          <w:rFonts w:ascii="Traditional Arabic" w:hAnsi="Traditional Arabic"/>
          <w:color w:val="000000"/>
          <w:w w:val="90"/>
          <w:sz w:val="24"/>
          <w:szCs w:val="24"/>
          <w:lang w:val="fr-FR" w:eastAsia="fr-FR"/>
        </w:rPr>
        <w:t xml:space="preserve">            </w:t>
      </w:r>
      <w:r w:rsidRPr="004D3DFD">
        <w:rPr>
          <w:rFonts w:ascii="Traditional Arabic" w:hAnsi="Traditional Arabic"/>
          <w:color w:val="000000"/>
          <w:w w:val="90"/>
          <w:sz w:val="24"/>
          <w:szCs w:val="24"/>
          <w:rtl/>
          <w:lang w:val="fr-FR" w:eastAsia="fr-FR"/>
        </w:rPr>
        <w:t>المصدر</w:t>
      </w:r>
      <w:r w:rsidRPr="004D3DFD">
        <w:rPr>
          <w:rFonts w:ascii="Traditional Arabic" w:hAnsi="Traditional Arabic"/>
          <w:b w:val="0"/>
          <w:bCs w:val="0"/>
          <w:color w:val="000000"/>
          <w:w w:val="90"/>
          <w:sz w:val="24"/>
          <w:szCs w:val="24"/>
          <w:rtl/>
          <w:lang w:val="fr-FR" w:eastAsia="fr-FR"/>
        </w:rPr>
        <w:t xml:space="preserve">: من إعداد الباحث بالاعتماد على مخرجات </w:t>
      </w:r>
      <w:r w:rsidRPr="004D3DFD">
        <w:rPr>
          <w:rFonts w:ascii="Traditional Arabic" w:hAnsi="Traditional Arabic"/>
          <w:b w:val="0"/>
          <w:bCs w:val="0"/>
          <w:color w:val="000000"/>
          <w:w w:val="90"/>
          <w:sz w:val="24"/>
          <w:szCs w:val="24"/>
          <w:lang w:val="fr-FR" w:eastAsia="fr-FR"/>
        </w:rPr>
        <w:t>SPSS V25</w:t>
      </w:r>
      <w:r w:rsidRPr="004D3DFD">
        <w:rPr>
          <w:rFonts w:ascii="Traditional Arabic" w:hAnsi="Traditional Arabic"/>
          <w:b w:val="0"/>
          <w:bCs w:val="0"/>
          <w:color w:val="000000"/>
          <w:w w:val="90"/>
          <w:sz w:val="24"/>
          <w:szCs w:val="24"/>
          <w:rtl/>
          <w:lang w:val="fr-FR" w:eastAsia="fr-FR"/>
        </w:rPr>
        <w:t xml:space="preserve"> ** الارتباط دال عند مستوى0,01 *</w:t>
      </w:r>
      <w:r w:rsidRPr="004D3DFD">
        <w:rPr>
          <w:rFonts w:ascii="Traditional Arabic" w:hAnsi="Traditional Arabic"/>
          <w:b w:val="0"/>
          <w:bCs w:val="0"/>
          <w:color w:val="000000"/>
          <w:w w:val="90"/>
          <w:sz w:val="32"/>
          <w:rtl/>
          <w:lang w:val="fr-FR" w:eastAsia="fr-FR"/>
        </w:rPr>
        <w:t xml:space="preserve">   </w:t>
      </w:r>
    </w:p>
    <w:p w:rsidR="00722018" w:rsidRPr="004D3DFD" w:rsidRDefault="006812EC" w:rsidP="00722018">
      <w:pPr>
        <w:spacing w:after="100"/>
        <w:ind w:firstLine="170"/>
        <w:jc w:val="lowKashida"/>
        <w:rPr>
          <w:rFonts w:ascii="Traditional Arabic" w:hAnsi="Traditional Arabic"/>
          <w:w w:val="90"/>
          <w:sz w:val="32"/>
          <w:rtl/>
          <w:lang w:val="fr-FR" w:eastAsia="fr-FR"/>
        </w:rPr>
      </w:pPr>
      <w:r>
        <w:rPr>
          <w:rFonts w:ascii="Traditional Arabic" w:hAnsi="Traditional Arabic" w:hint="cs"/>
          <w:w w:val="90"/>
          <w:sz w:val="32"/>
          <w:rtl/>
          <w:lang w:val="fr-FR" w:eastAsia="fr-FR"/>
        </w:rPr>
        <w:t xml:space="preserve">7- </w:t>
      </w:r>
      <w:r w:rsidR="00722018" w:rsidRPr="004D3DFD">
        <w:rPr>
          <w:rFonts w:ascii="Traditional Arabic" w:hAnsi="Traditional Arabic"/>
          <w:w w:val="90"/>
          <w:sz w:val="32"/>
          <w:rtl/>
          <w:lang w:val="fr-FR" w:eastAsia="fr-FR"/>
        </w:rPr>
        <w:t>اختبار</w:t>
      </w:r>
      <w:r w:rsidR="00722018" w:rsidRPr="004D3DFD">
        <w:rPr>
          <w:rFonts w:ascii="Traditional Arabic" w:hAnsi="Traditional Arabic" w:hint="cs"/>
          <w:w w:val="90"/>
          <w:sz w:val="32"/>
          <w:rtl/>
          <w:lang w:val="fr-FR" w:eastAsia="fr-FR"/>
        </w:rPr>
        <w:t xml:space="preserve"> مساهمة</w:t>
      </w:r>
      <w:r w:rsidR="00722018" w:rsidRPr="004D3DFD">
        <w:rPr>
          <w:rFonts w:ascii="Traditional Arabic" w:hAnsi="Traditional Arabic"/>
          <w:w w:val="90"/>
          <w:sz w:val="32"/>
          <w:rtl/>
          <w:lang w:val="fr-FR" w:eastAsia="fr-FR"/>
        </w:rPr>
        <w:t xml:space="preserve"> القيادة </w:t>
      </w:r>
      <w:r w:rsidR="00722018" w:rsidRPr="004D3DFD">
        <w:rPr>
          <w:rFonts w:ascii="Traditional Arabic" w:hAnsi="Traditional Arabic" w:hint="cs"/>
          <w:w w:val="90"/>
          <w:sz w:val="32"/>
          <w:rtl/>
          <w:lang w:val="fr-FR" w:eastAsia="fr-FR"/>
        </w:rPr>
        <w:t>الاستراتيجية</w:t>
      </w:r>
      <w:r w:rsidR="00722018" w:rsidRPr="004D3DFD">
        <w:rPr>
          <w:rFonts w:ascii="Traditional Arabic" w:hAnsi="Traditional Arabic"/>
          <w:w w:val="90"/>
          <w:sz w:val="32"/>
          <w:rtl/>
          <w:lang w:val="fr-FR" w:eastAsia="fr-FR"/>
        </w:rPr>
        <w:t xml:space="preserve"> في </w:t>
      </w:r>
      <w:r w:rsidR="00722018" w:rsidRPr="004D3DFD">
        <w:rPr>
          <w:rFonts w:ascii="Traditional Arabic" w:hAnsi="Traditional Arabic" w:hint="cs"/>
          <w:w w:val="90"/>
          <w:sz w:val="32"/>
          <w:rtl/>
          <w:lang w:val="fr-FR" w:eastAsia="fr-FR"/>
        </w:rPr>
        <w:t>خلق المعرفة</w:t>
      </w:r>
    </w:p>
    <w:p w:rsidR="00722018" w:rsidRDefault="00722018" w:rsidP="00722018">
      <w:pPr>
        <w:spacing w:after="100"/>
        <w:ind w:firstLine="170"/>
        <w:jc w:val="lowKashida"/>
        <w:rPr>
          <w:rFonts w:ascii="Traditional Arabic" w:hAnsi="Traditional Arabic"/>
          <w:w w:val="90"/>
          <w:sz w:val="32"/>
          <w:lang w:val="fr-FR" w:eastAsia="fr-FR"/>
        </w:rPr>
      </w:pP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يتم اختبار الفرضية الفرعية ال</w:t>
      </w:r>
      <w:r w:rsidRPr="004D3DFD">
        <w:rPr>
          <w:rFonts w:ascii="Traditional Arabic" w:hAnsi="Traditional Arabic" w:hint="cs"/>
          <w:b w:val="0"/>
          <w:bCs w:val="0"/>
          <w:w w:val="90"/>
          <w:sz w:val="32"/>
          <w:rtl/>
          <w:lang w:val="fr-FR" w:eastAsia="fr-FR"/>
        </w:rPr>
        <w:t xml:space="preserve">ثانية </w:t>
      </w:r>
      <w:r w:rsidRPr="004D3DFD">
        <w:rPr>
          <w:rFonts w:ascii="Traditional Arabic" w:hAnsi="Traditional Arabic"/>
          <w:b w:val="0"/>
          <w:bCs w:val="0"/>
          <w:w w:val="90"/>
          <w:sz w:val="32"/>
          <w:rtl/>
          <w:lang w:val="fr-FR" w:eastAsia="fr-FR"/>
        </w:rPr>
        <w:t xml:space="preserve"> والتي تنص "تساهم القيادة </w:t>
      </w:r>
      <w:r w:rsidRPr="004D3DFD">
        <w:rPr>
          <w:rFonts w:ascii="Traditional Arabic" w:hAnsi="Traditional Arabic" w:hint="cs"/>
          <w:b w:val="0"/>
          <w:bCs w:val="0"/>
          <w:w w:val="90"/>
          <w:sz w:val="32"/>
          <w:rtl/>
          <w:lang w:val="fr-FR" w:eastAsia="fr-FR"/>
        </w:rPr>
        <w:t>الاستراتيجية</w:t>
      </w:r>
      <w:r w:rsidRPr="004D3DFD">
        <w:rPr>
          <w:rFonts w:ascii="Traditional Arabic" w:hAnsi="Traditional Arabic"/>
          <w:b w:val="0"/>
          <w:bCs w:val="0"/>
          <w:w w:val="90"/>
          <w:sz w:val="32"/>
          <w:rtl/>
          <w:lang w:val="fr-FR" w:eastAsia="fr-FR"/>
        </w:rPr>
        <w:t xml:space="preserve"> في </w:t>
      </w:r>
      <w:r w:rsidRPr="004D3DFD">
        <w:rPr>
          <w:rFonts w:ascii="Traditional Arabic" w:hAnsi="Traditional Arabic" w:hint="cs"/>
          <w:b w:val="0"/>
          <w:bCs w:val="0"/>
          <w:w w:val="90"/>
          <w:sz w:val="32"/>
          <w:rtl/>
          <w:lang w:val="fr-FR" w:eastAsia="fr-FR"/>
        </w:rPr>
        <w:t>خلق المعرفة</w:t>
      </w:r>
      <w:r w:rsidRPr="004D3DFD">
        <w:rPr>
          <w:rFonts w:ascii="Traditional Arabic" w:hAnsi="Traditional Arabic"/>
          <w:b w:val="0"/>
          <w:bCs w:val="0"/>
          <w:w w:val="90"/>
          <w:sz w:val="32"/>
          <w:rtl/>
          <w:lang w:val="fr-FR" w:eastAsia="fr-FR"/>
        </w:rPr>
        <w:t xml:space="preserve">"، وذلك من خلال دراسة تحليل </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تباین خط الانحدار بين القيادة </w:t>
      </w:r>
      <w:r w:rsidRPr="004D3DFD">
        <w:rPr>
          <w:rFonts w:ascii="Traditional Arabic" w:hAnsi="Traditional Arabic" w:hint="cs"/>
          <w:b w:val="0"/>
          <w:bCs w:val="0"/>
          <w:w w:val="90"/>
          <w:sz w:val="32"/>
          <w:rtl/>
          <w:lang w:val="fr-FR" w:eastAsia="fr-FR"/>
        </w:rPr>
        <w:t>الاستراتيجية</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خلق المعرفة</w:t>
      </w:r>
      <w:r w:rsidRPr="004D3DFD">
        <w:rPr>
          <w:rFonts w:ascii="Traditional Arabic" w:hAnsi="Traditional Arabic"/>
          <w:b w:val="0"/>
          <w:bCs w:val="0"/>
          <w:w w:val="90"/>
          <w:sz w:val="32"/>
          <w:rtl/>
          <w:lang w:val="fr-FR" w:eastAsia="fr-FR"/>
        </w:rPr>
        <w:t xml:space="preserve">، وأيضا جدول نتائج لكن قبل ذلك يتم دراسة علاقة الارتباط بينهم، لمعرفة علاقة </w:t>
      </w:r>
      <w:r w:rsidRPr="004D3DFD">
        <w:rPr>
          <w:rFonts w:ascii="Traditional Arabic" w:hAnsi="Traditional Arabic" w:hint="cs"/>
          <w:b w:val="0"/>
          <w:bCs w:val="0"/>
          <w:w w:val="90"/>
          <w:sz w:val="32"/>
          <w:rtl/>
          <w:lang w:val="fr-FR" w:eastAsia="fr-FR"/>
        </w:rPr>
        <w:t xml:space="preserve"> أبعاد </w:t>
      </w:r>
      <w:r w:rsidRPr="004D3DFD">
        <w:rPr>
          <w:rFonts w:ascii="Traditional Arabic" w:hAnsi="Traditional Arabic"/>
          <w:b w:val="0"/>
          <w:bCs w:val="0"/>
          <w:w w:val="90"/>
          <w:sz w:val="32"/>
          <w:rtl/>
          <w:lang w:val="fr-FR" w:eastAsia="fr-FR"/>
        </w:rPr>
        <w:t xml:space="preserve">القيادة </w:t>
      </w:r>
      <w:r w:rsidRPr="004D3DFD">
        <w:rPr>
          <w:rFonts w:ascii="Traditional Arabic" w:hAnsi="Traditional Arabic" w:hint="cs"/>
          <w:b w:val="0"/>
          <w:bCs w:val="0"/>
          <w:w w:val="90"/>
          <w:sz w:val="32"/>
          <w:rtl/>
          <w:lang w:val="fr-FR" w:eastAsia="fr-FR"/>
        </w:rPr>
        <w:t>الاستراتيجية</w:t>
      </w:r>
      <w:r w:rsidRPr="004D3DFD">
        <w:rPr>
          <w:rFonts w:ascii="Traditional Arabic" w:hAnsi="Traditional Arabic"/>
          <w:b w:val="0"/>
          <w:bCs w:val="0"/>
          <w:w w:val="90"/>
          <w:sz w:val="32"/>
          <w:rtl/>
          <w:lang w:val="fr-FR" w:eastAsia="fr-FR"/>
        </w:rPr>
        <w:t xml:space="preserve"> في ال</w:t>
      </w:r>
      <w:r w:rsidRPr="004D3DFD">
        <w:rPr>
          <w:rFonts w:ascii="Traditional Arabic" w:hAnsi="Traditional Arabic" w:hint="cs"/>
          <w:b w:val="0"/>
          <w:bCs w:val="0"/>
          <w:w w:val="90"/>
          <w:sz w:val="32"/>
          <w:rtl/>
          <w:lang w:val="fr-FR" w:eastAsia="fr-FR"/>
        </w:rPr>
        <w:t>إخ</w:t>
      </w:r>
      <w:r w:rsidRPr="004D3DFD">
        <w:rPr>
          <w:rFonts w:ascii="Traditional Arabic" w:hAnsi="Traditional Arabic"/>
          <w:b w:val="0"/>
          <w:bCs w:val="0"/>
          <w:w w:val="90"/>
          <w:sz w:val="32"/>
          <w:rtl/>
          <w:lang w:val="fr-FR" w:eastAsia="fr-FR"/>
        </w:rPr>
        <w:t>ر</w:t>
      </w:r>
      <w:r w:rsidRPr="004D3DFD">
        <w:rPr>
          <w:rFonts w:ascii="Traditional Arabic" w:hAnsi="Traditional Arabic" w:hint="cs"/>
          <w:b w:val="0"/>
          <w:bCs w:val="0"/>
          <w:w w:val="90"/>
          <w:sz w:val="32"/>
          <w:rtl/>
          <w:lang w:val="fr-FR" w:eastAsia="fr-FR"/>
        </w:rPr>
        <w:t xml:space="preserve">اج </w:t>
      </w:r>
      <w:r w:rsidRPr="004D3DFD">
        <w:rPr>
          <w:rFonts w:ascii="Traditional Arabic" w:hAnsi="Traditional Arabic"/>
          <w:b w:val="0"/>
          <w:bCs w:val="0"/>
          <w:w w:val="90"/>
          <w:sz w:val="32"/>
          <w:rtl/>
          <w:lang w:val="fr-FR" w:eastAsia="fr-FR"/>
        </w:rPr>
        <w:t>المعرفي في مؤسسة</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كوندور</w:t>
      </w:r>
      <w:r w:rsidRPr="004D3DFD">
        <w:rPr>
          <w:rFonts w:ascii="Traditional Arabic" w:hAnsi="Traditional Arabic" w:hint="cs"/>
          <w:b w:val="0"/>
          <w:bCs w:val="0"/>
          <w:w w:val="90"/>
          <w:sz w:val="32"/>
          <w:rtl/>
          <w:lang w:val="fr-FR" w:eastAsia="fr-FR"/>
        </w:rPr>
        <w:t>،</w:t>
      </w:r>
      <w:r w:rsidRPr="004D3DFD">
        <w:rPr>
          <w:rFonts w:ascii="Traditional Arabic" w:hAnsi="Traditional Arabic"/>
          <w:b w:val="0"/>
          <w:bCs w:val="0"/>
          <w:w w:val="90"/>
          <w:sz w:val="32"/>
          <w:rtl/>
          <w:lang w:val="fr-FR" w:eastAsia="fr-FR"/>
        </w:rPr>
        <w:t xml:space="preserve"> وبناء على ذلك تم استخدام معامل الارتباط سبيرمان، لقياس قوة واتجاه العلاقة الخطية بين مكونات المتغير</w:t>
      </w:r>
      <w:r w:rsidRPr="004D3DFD">
        <w:rPr>
          <w:rFonts w:ascii="Traditional Arabic" w:hAnsi="Traditional Arabic" w:hint="cs"/>
          <w:b w:val="0"/>
          <w:bCs w:val="0"/>
          <w:w w:val="90"/>
          <w:sz w:val="32"/>
          <w:rtl/>
          <w:lang w:val="fr-FR" w:eastAsia="fr-FR"/>
        </w:rPr>
        <w:t>ات</w:t>
      </w:r>
      <w:r w:rsidRPr="004D3DFD">
        <w:rPr>
          <w:rFonts w:ascii="Traditional Arabic" w:hAnsi="Traditional Arabic"/>
          <w:b w:val="0"/>
          <w:bCs w:val="0"/>
          <w:w w:val="90"/>
          <w:sz w:val="32"/>
          <w:rtl/>
          <w:lang w:val="fr-FR" w:eastAsia="fr-FR"/>
        </w:rPr>
        <w:t xml:space="preserve"> المستقل</w:t>
      </w:r>
      <w:r w:rsidRPr="004D3DFD">
        <w:rPr>
          <w:rFonts w:ascii="Traditional Arabic" w:hAnsi="Traditional Arabic" w:hint="cs"/>
          <w:b w:val="0"/>
          <w:bCs w:val="0"/>
          <w:w w:val="90"/>
          <w:sz w:val="32"/>
          <w:rtl/>
          <w:lang w:val="fr-FR" w:eastAsia="fr-FR"/>
        </w:rPr>
        <w:t>ة</w:t>
      </w:r>
      <w:r w:rsidRPr="004D3DFD">
        <w:rPr>
          <w:rFonts w:ascii="Traditional Arabic" w:hAnsi="Traditional Arabic"/>
          <w:b w:val="0"/>
          <w:bCs w:val="0"/>
          <w:w w:val="90"/>
          <w:sz w:val="32"/>
          <w:rtl/>
          <w:lang w:val="fr-FR" w:eastAsia="fr-FR"/>
        </w:rPr>
        <w:t xml:space="preserve"> والمتمثل في "</w:t>
      </w:r>
      <w:r w:rsidRPr="004D3DFD">
        <w:rPr>
          <w:rFonts w:ascii="Traditional Arabic" w:hAnsi="Traditional Arabic" w:hint="cs"/>
          <w:b w:val="0"/>
          <w:bCs w:val="0"/>
          <w:w w:val="90"/>
          <w:sz w:val="32"/>
          <w:rtl/>
          <w:lang w:val="fr-FR" w:eastAsia="fr-FR"/>
        </w:rPr>
        <w:t xml:space="preserve"> ال</w:t>
      </w:r>
      <w:r w:rsidRPr="004D3DFD">
        <w:rPr>
          <w:rFonts w:ascii="Traditional Arabic" w:hAnsi="Traditional Arabic"/>
          <w:b w:val="0"/>
          <w:bCs w:val="0"/>
          <w:w w:val="90"/>
          <w:sz w:val="32"/>
          <w:rtl/>
          <w:lang w:val="fr-FR" w:eastAsia="fr-FR"/>
        </w:rPr>
        <w:t xml:space="preserve">قيادة </w:t>
      </w:r>
      <w:r w:rsidRPr="004D3DFD">
        <w:rPr>
          <w:rFonts w:ascii="Traditional Arabic" w:hAnsi="Traditional Arabic" w:hint="cs"/>
          <w:b w:val="0"/>
          <w:bCs w:val="0"/>
          <w:w w:val="90"/>
          <w:sz w:val="32"/>
          <w:rtl/>
          <w:lang w:val="fr-FR" w:eastAsia="fr-FR"/>
        </w:rPr>
        <w:t>الاستراتيجية</w:t>
      </w:r>
      <w:r w:rsidRPr="004D3DFD">
        <w:rPr>
          <w:rFonts w:ascii="Traditional Arabic" w:hAnsi="Traditional Arabic"/>
          <w:b w:val="0"/>
          <w:bCs w:val="0"/>
          <w:w w:val="90"/>
          <w:sz w:val="32"/>
          <w:rtl/>
          <w:lang w:val="fr-FR" w:eastAsia="fr-FR"/>
        </w:rPr>
        <w:t xml:space="preserve">" والمتغير التابع والمتمثل في </w:t>
      </w:r>
      <w:r w:rsidRPr="004D3DFD">
        <w:rPr>
          <w:rFonts w:ascii="Traditional Arabic" w:hAnsi="Traditional Arabic" w:hint="cs"/>
          <w:b w:val="0"/>
          <w:bCs w:val="0"/>
          <w:w w:val="90"/>
          <w:sz w:val="32"/>
          <w:rtl/>
          <w:lang w:val="fr-FR" w:eastAsia="fr-FR"/>
        </w:rPr>
        <w:t>خلق المعرفة،</w:t>
      </w:r>
      <w:r w:rsidRPr="004D3DFD">
        <w:rPr>
          <w:rFonts w:ascii="Traditional Arabic" w:hAnsi="Traditional Arabic"/>
          <w:b w:val="0"/>
          <w:bCs w:val="0"/>
          <w:w w:val="90"/>
          <w:sz w:val="32"/>
          <w:rtl/>
          <w:lang w:val="fr-FR" w:eastAsia="fr-FR"/>
        </w:rPr>
        <w:t xml:space="preserve"> وكانت معاملات الارتباط كما هي موضحة في الجدول التالي:</w:t>
      </w:r>
      <w:r w:rsidRPr="004D3DFD">
        <w:rPr>
          <w:rFonts w:ascii="Traditional Arabic" w:hAnsi="Traditional Arabic"/>
          <w:w w:val="90"/>
          <w:sz w:val="32"/>
          <w:rtl/>
          <w:lang w:val="fr-FR" w:eastAsia="fr-FR"/>
        </w:rPr>
        <w:t xml:space="preserve"> </w:t>
      </w:r>
    </w:p>
    <w:p w:rsidR="0059793D" w:rsidRDefault="0059793D" w:rsidP="00722018">
      <w:pPr>
        <w:spacing w:after="100"/>
        <w:ind w:firstLine="170"/>
        <w:jc w:val="lowKashida"/>
        <w:rPr>
          <w:rFonts w:ascii="Traditional Arabic" w:hAnsi="Traditional Arabic"/>
          <w:w w:val="90"/>
          <w:sz w:val="32"/>
          <w:lang w:val="fr-FR" w:eastAsia="fr-FR"/>
        </w:rPr>
      </w:pPr>
    </w:p>
    <w:p w:rsidR="0059793D" w:rsidRDefault="0059793D" w:rsidP="00722018">
      <w:pPr>
        <w:spacing w:after="100"/>
        <w:ind w:firstLine="170"/>
        <w:jc w:val="lowKashida"/>
        <w:rPr>
          <w:rFonts w:ascii="Traditional Arabic" w:hAnsi="Traditional Arabic"/>
          <w:w w:val="90"/>
          <w:sz w:val="32"/>
          <w:lang w:val="fr-FR" w:eastAsia="fr-FR"/>
        </w:rPr>
      </w:pPr>
    </w:p>
    <w:p w:rsidR="0059793D" w:rsidRPr="004D3DFD" w:rsidRDefault="0059793D" w:rsidP="00722018">
      <w:pPr>
        <w:spacing w:after="100"/>
        <w:ind w:firstLine="170"/>
        <w:jc w:val="lowKashida"/>
        <w:rPr>
          <w:rFonts w:ascii="Traditional Arabic" w:hAnsi="Traditional Arabic"/>
          <w:w w:val="90"/>
          <w:sz w:val="32"/>
          <w:rtl/>
          <w:lang w:val="fr-FR" w:eastAsia="fr-FR"/>
        </w:rPr>
      </w:pPr>
    </w:p>
    <w:p w:rsidR="00722018" w:rsidRPr="004D3DFD" w:rsidRDefault="00722018" w:rsidP="009672A4">
      <w:pPr>
        <w:ind w:firstLine="170"/>
        <w:jc w:val="lowKashida"/>
        <w:rPr>
          <w:rFonts w:ascii="Traditional Arabic" w:hAnsi="Traditional Arabic"/>
          <w:b w:val="0"/>
          <w:bCs w:val="0"/>
          <w:color w:val="000000"/>
          <w:w w:val="90"/>
          <w:sz w:val="32"/>
          <w:lang w:val="fr-FR" w:eastAsia="fr-FR"/>
        </w:rPr>
      </w:pPr>
      <w:r w:rsidRPr="004D3DFD">
        <w:rPr>
          <w:rFonts w:ascii="Traditional Arabic" w:hAnsi="Traditional Arabic"/>
          <w:color w:val="000000"/>
          <w:w w:val="90"/>
          <w:sz w:val="32"/>
          <w:lang w:val="fr-FR" w:eastAsia="fr-FR"/>
        </w:rPr>
        <w:t xml:space="preserve">       </w:t>
      </w:r>
      <w:r w:rsidRPr="004D3DFD">
        <w:rPr>
          <w:rFonts w:ascii="Traditional Arabic" w:hAnsi="Traditional Arabic" w:hint="cs"/>
          <w:color w:val="000000"/>
          <w:w w:val="90"/>
          <w:sz w:val="32"/>
          <w:rtl/>
          <w:lang w:val="fr-FR" w:eastAsia="fr-FR"/>
        </w:rPr>
        <w:t>الجدول رقم (3):</w:t>
      </w:r>
      <w:r w:rsidRPr="004D3DFD">
        <w:rPr>
          <w:rFonts w:ascii="Traditional Arabic" w:hAnsi="Traditional Arabic"/>
          <w:color w:val="000000"/>
          <w:w w:val="90"/>
          <w:sz w:val="32"/>
          <w:lang w:val="fr-FR" w:eastAsia="fr-FR"/>
        </w:rPr>
        <w:t xml:space="preserve"> </w:t>
      </w:r>
      <w:r w:rsidRPr="004D3DFD">
        <w:rPr>
          <w:rFonts w:ascii="Traditional Arabic" w:hAnsi="Traditional Arabic"/>
          <w:color w:val="000000"/>
          <w:w w:val="90"/>
          <w:sz w:val="32"/>
          <w:rtl/>
          <w:lang w:val="fr-FR" w:eastAsia="fr-FR"/>
        </w:rPr>
        <w:t xml:space="preserve">معاملات الارتباط بين القيادة </w:t>
      </w:r>
      <w:r w:rsidRPr="004D3DFD">
        <w:rPr>
          <w:rFonts w:ascii="Traditional Arabic" w:hAnsi="Traditional Arabic" w:hint="cs"/>
          <w:color w:val="000000"/>
          <w:w w:val="90"/>
          <w:sz w:val="32"/>
          <w:rtl/>
          <w:lang w:val="fr-FR" w:eastAsia="fr-FR"/>
        </w:rPr>
        <w:t>الاستراتيجية</w:t>
      </w:r>
      <w:r w:rsidRPr="004D3DFD">
        <w:rPr>
          <w:rFonts w:ascii="Traditional Arabic" w:hAnsi="Traditional Arabic"/>
          <w:color w:val="000000"/>
          <w:w w:val="90"/>
          <w:sz w:val="32"/>
          <w:rtl/>
          <w:lang w:val="fr-FR" w:eastAsia="fr-FR"/>
        </w:rPr>
        <w:t xml:space="preserve"> </w:t>
      </w:r>
      <w:r w:rsidRPr="004D3DFD">
        <w:rPr>
          <w:rFonts w:ascii="Traditional Arabic" w:hAnsi="Traditional Arabic" w:hint="cs"/>
          <w:color w:val="000000"/>
          <w:w w:val="90"/>
          <w:sz w:val="32"/>
          <w:rtl/>
          <w:lang w:val="fr-FR" w:eastAsia="fr-FR"/>
        </w:rPr>
        <w:t xml:space="preserve">مع </w:t>
      </w:r>
      <w:r w:rsidR="00000CD6" w:rsidRPr="004D3DFD">
        <w:rPr>
          <w:rFonts w:ascii="Traditional Arabic" w:hAnsi="Traditional Arabic" w:hint="cs"/>
          <w:color w:val="000000"/>
          <w:w w:val="90"/>
          <w:sz w:val="32"/>
          <w:rtl/>
          <w:lang w:val="fr-FR" w:eastAsia="fr-FR"/>
        </w:rPr>
        <w:t>خلق المعرفة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1584"/>
        <w:gridCol w:w="1481"/>
      </w:tblGrid>
      <w:tr w:rsidR="00722018" w:rsidRPr="004D3DFD" w:rsidTr="00813A74">
        <w:trPr>
          <w:jc w:val="center"/>
        </w:trPr>
        <w:tc>
          <w:tcPr>
            <w:tcW w:w="2074"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القيادة الاستراتيجية</w:t>
            </w:r>
          </w:p>
        </w:tc>
        <w:tc>
          <w:tcPr>
            <w:tcW w:w="1584"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معامل الارتباط</w:t>
            </w:r>
          </w:p>
        </w:tc>
        <w:tc>
          <w:tcPr>
            <w:tcW w:w="1481"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مستوى معنوية</w:t>
            </w:r>
          </w:p>
        </w:tc>
      </w:tr>
      <w:tr w:rsidR="00722018" w:rsidRPr="004D3DFD" w:rsidTr="00813A74">
        <w:trPr>
          <w:jc w:val="center"/>
        </w:trPr>
        <w:tc>
          <w:tcPr>
            <w:tcW w:w="207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البعد الاداري</w:t>
            </w:r>
          </w:p>
        </w:tc>
        <w:tc>
          <w:tcPr>
            <w:tcW w:w="158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w:t>
            </w:r>
            <w:r w:rsidRPr="004D3DFD">
              <w:rPr>
                <w:rFonts w:ascii="Traditional Arabic" w:eastAsia="Calibri" w:hAnsi="Traditional Arabic"/>
                <w:b w:val="0"/>
                <w:bCs w:val="0"/>
                <w:color w:val="000000"/>
                <w:w w:val="90"/>
                <w:sz w:val="24"/>
                <w:szCs w:val="24"/>
                <w:rtl/>
                <w:lang w:val="fr-FR" w:eastAsia="fr-FR"/>
              </w:rPr>
              <w:t>0.824</w:t>
            </w:r>
          </w:p>
        </w:tc>
        <w:tc>
          <w:tcPr>
            <w:tcW w:w="1481"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0.000</w:t>
            </w:r>
          </w:p>
        </w:tc>
      </w:tr>
      <w:tr w:rsidR="00722018" w:rsidRPr="004D3DFD" w:rsidTr="00813A74">
        <w:trPr>
          <w:jc w:val="center"/>
        </w:trPr>
        <w:tc>
          <w:tcPr>
            <w:tcW w:w="207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البعد التحويلي</w:t>
            </w:r>
          </w:p>
        </w:tc>
        <w:tc>
          <w:tcPr>
            <w:tcW w:w="158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w:t>
            </w:r>
            <w:r w:rsidRPr="004D3DFD">
              <w:rPr>
                <w:rFonts w:ascii="Traditional Arabic" w:eastAsia="Calibri" w:hAnsi="Traditional Arabic"/>
                <w:b w:val="0"/>
                <w:bCs w:val="0"/>
                <w:color w:val="000000"/>
                <w:w w:val="90"/>
                <w:sz w:val="24"/>
                <w:szCs w:val="24"/>
                <w:rtl/>
                <w:lang w:val="fr-FR" w:eastAsia="fr-FR"/>
              </w:rPr>
              <w:t>0.844</w:t>
            </w:r>
          </w:p>
        </w:tc>
        <w:tc>
          <w:tcPr>
            <w:tcW w:w="1481"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0.000</w:t>
            </w:r>
          </w:p>
        </w:tc>
      </w:tr>
      <w:tr w:rsidR="00722018" w:rsidRPr="004D3DFD" w:rsidTr="00813A74">
        <w:trPr>
          <w:jc w:val="center"/>
        </w:trPr>
        <w:tc>
          <w:tcPr>
            <w:tcW w:w="207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العد السياسي</w:t>
            </w:r>
          </w:p>
        </w:tc>
        <w:tc>
          <w:tcPr>
            <w:tcW w:w="158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w:t>
            </w:r>
            <w:r w:rsidRPr="004D3DFD">
              <w:rPr>
                <w:rFonts w:ascii="Traditional Arabic" w:eastAsia="Calibri" w:hAnsi="Traditional Arabic"/>
                <w:b w:val="0"/>
                <w:bCs w:val="0"/>
                <w:color w:val="000000"/>
                <w:w w:val="90"/>
                <w:sz w:val="24"/>
                <w:szCs w:val="24"/>
                <w:rtl/>
                <w:lang w:val="fr-FR" w:eastAsia="fr-FR"/>
              </w:rPr>
              <w:t>0.902</w:t>
            </w:r>
          </w:p>
        </w:tc>
        <w:tc>
          <w:tcPr>
            <w:tcW w:w="1481"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0.000</w:t>
            </w:r>
          </w:p>
        </w:tc>
      </w:tr>
      <w:tr w:rsidR="00722018" w:rsidRPr="004D3DFD" w:rsidTr="00813A74">
        <w:trPr>
          <w:jc w:val="center"/>
        </w:trPr>
        <w:tc>
          <w:tcPr>
            <w:tcW w:w="207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البعد الاخلاقي</w:t>
            </w:r>
          </w:p>
        </w:tc>
        <w:tc>
          <w:tcPr>
            <w:tcW w:w="158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lang w:val="fr-FR" w:eastAsia="fr-FR"/>
              </w:rPr>
              <w:t>**</w:t>
            </w:r>
            <w:r w:rsidRPr="004D3DFD">
              <w:rPr>
                <w:rFonts w:ascii="Traditional Arabic" w:eastAsia="Calibri" w:hAnsi="Traditional Arabic"/>
                <w:b w:val="0"/>
                <w:bCs w:val="0"/>
                <w:color w:val="000000"/>
                <w:w w:val="90"/>
                <w:sz w:val="24"/>
                <w:szCs w:val="24"/>
                <w:rtl/>
                <w:lang w:val="fr-FR" w:eastAsia="fr-FR"/>
              </w:rPr>
              <w:t>0.832</w:t>
            </w:r>
          </w:p>
        </w:tc>
        <w:tc>
          <w:tcPr>
            <w:tcW w:w="1481"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0.000</w:t>
            </w:r>
          </w:p>
        </w:tc>
      </w:tr>
    </w:tbl>
    <w:p w:rsidR="00722018" w:rsidRPr="004D3DFD" w:rsidRDefault="00722018" w:rsidP="00722018">
      <w:pPr>
        <w:ind w:firstLine="282"/>
        <w:jc w:val="both"/>
        <w:rPr>
          <w:rFonts w:ascii="Traditional Arabic" w:hAnsi="Traditional Arabic"/>
          <w:color w:val="000000"/>
          <w:w w:val="90"/>
          <w:sz w:val="24"/>
          <w:szCs w:val="24"/>
          <w:lang w:val="fr-FR" w:eastAsia="fr-FR"/>
        </w:rPr>
      </w:pPr>
      <w:r w:rsidRPr="004D3DFD">
        <w:rPr>
          <w:rFonts w:ascii="Traditional Arabic" w:hAnsi="Traditional Arabic"/>
          <w:color w:val="000000"/>
          <w:w w:val="90"/>
          <w:sz w:val="24"/>
          <w:szCs w:val="24"/>
          <w:rtl/>
          <w:lang w:val="fr-FR" w:eastAsia="fr-FR"/>
        </w:rPr>
        <w:t>المصدر:</w:t>
      </w:r>
      <w:r w:rsidRPr="004D3DFD">
        <w:rPr>
          <w:rFonts w:ascii="Traditional Arabic" w:hAnsi="Traditional Arabic"/>
          <w:b w:val="0"/>
          <w:bCs w:val="0"/>
          <w:color w:val="000000"/>
          <w:w w:val="90"/>
          <w:sz w:val="24"/>
          <w:szCs w:val="24"/>
          <w:rtl/>
          <w:lang w:val="fr-FR" w:eastAsia="fr-FR"/>
        </w:rPr>
        <w:t xml:space="preserve"> من إعداد الباحث</w:t>
      </w:r>
      <w:r w:rsidRPr="004D3DFD">
        <w:rPr>
          <w:rFonts w:ascii="Traditional Arabic" w:hAnsi="Traditional Arabic" w:hint="cs"/>
          <w:b w:val="0"/>
          <w:bCs w:val="0"/>
          <w:color w:val="000000"/>
          <w:w w:val="90"/>
          <w:sz w:val="24"/>
          <w:szCs w:val="24"/>
          <w:rtl/>
          <w:lang w:val="fr-FR" w:eastAsia="fr-FR"/>
        </w:rPr>
        <w:t xml:space="preserve"> </w:t>
      </w:r>
      <w:r w:rsidRPr="004D3DFD">
        <w:rPr>
          <w:rFonts w:ascii="Traditional Arabic" w:hAnsi="Traditional Arabic"/>
          <w:b w:val="0"/>
          <w:bCs w:val="0"/>
          <w:color w:val="000000"/>
          <w:w w:val="90"/>
          <w:sz w:val="24"/>
          <w:szCs w:val="24"/>
          <w:rtl/>
          <w:lang w:val="fr-FR" w:eastAsia="fr-FR"/>
        </w:rPr>
        <w:t>بالاعتماد على مخرجات 2</w:t>
      </w:r>
      <w:r w:rsidRPr="004D3DFD">
        <w:rPr>
          <w:rFonts w:ascii="Traditional Arabic" w:hAnsi="Traditional Arabic" w:hint="cs"/>
          <w:b w:val="0"/>
          <w:bCs w:val="0"/>
          <w:color w:val="000000"/>
          <w:w w:val="90"/>
          <w:sz w:val="24"/>
          <w:szCs w:val="24"/>
          <w:rtl/>
          <w:lang w:val="fr-FR" w:eastAsia="fr-FR"/>
        </w:rPr>
        <w:t>5</w:t>
      </w:r>
      <w:r w:rsidRPr="004D3DFD">
        <w:rPr>
          <w:rFonts w:ascii="Traditional Arabic" w:hAnsi="Traditional Arabic"/>
          <w:b w:val="0"/>
          <w:bCs w:val="0"/>
          <w:color w:val="000000"/>
          <w:w w:val="90"/>
          <w:sz w:val="24"/>
          <w:szCs w:val="24"/>
          <w:rtl/>
          <w:lang w:val="fr-FR" w:eastAsia="fr-FR"/>
        </w:rPr>
        <w:t xml:space="preserve"> </w:t>
      </w:r>
      <w:r w:rsidRPr="004D3DFD">
        <w:rPr>
          <w:rFonts w:ascii="Traditional Arabic" w:hAnsi="Traditional Arabic"/>
          <w:b w:val="0"/>
          <w:bCs w:val="0"/>
          <w:color w:val="000000"/>
          <w:w w:val="90"/>
          <w:sz w:val="24"/>
          <w:szCs w:val="24"/>
          <w:lang w:val="fr-FR" w:eastAsia="fr-FR"/>
        </w:rPr>
        <w:t>SPSS</w:t>
      </w:r>
      <w:r w:rsidRPr="004D3DFD">
        <w:rPr>
          <w:rFonts w:ascii="Traditional Arabic" w:hAnsi="Traditional Arabic"/>
          <w:b w:val="0"/>
          <w:bCs w:val="0"/>
          <w:color w:val="000000"/>
          <w:w w:val="90"/>
          <w:sz w:val="24"/>
          <w:szCs w:val="24"/>
          <w:rtl/>
          <w:lang w:val="fr-FR" w:eastAsia="fr-FR"/>
        </w:rPr>
        <w:t>** الارتباط دال عند مستوى</w:t>
      </w:r>
      <w:r w:rsidRPr="004D3DFD">
        <w:rPr>
          <w:rFonts w:ascii="Traditional Arabic" w:hAnsi="Traditional Arabic" w:hint="cs"/>
          <w:b w:val="0"/>
          <w:bCs w:val="0"/>
          <w:color w:val="000000"/>
          <w:w w:val="90"/>
          <w:sz w:val="24"/>
          <w:szCs w:val="24"/>
          <w:rtl/>
          <w:lang w:val="fr-FR" w:eastAsia="fr-FR"/>
        </w:rPr>
        <w:t>0.001</w:t>
      </w:r>
    </w:p>
    <w:p w:rsidR="006812EC" w:rsidRPr="0059793D" w:rsidRDefault="00722018" w:rsidP="0059793D">
      <w:pPr>
        <w:spacing w:after="100"/>
        <w:ind w:firstLine="170"/>
        <w:jc w:val="lowKashida"/>
        <w:rPr>
          <w:rFonts w:ascii="Traditional Arabic" w:hAnsi="Traditional Arabic"/>
          <w:b w:val="0"/>
          <w:bCs w:val="0"/>
          <w:color w:val="000000"/>
          <w:w w:val="90"/>
          <w:sz w:val="32"/>
          <w:rtl/>
          <w:lang w:val="fr-FR" w:eastAsia="fr-FR"/>
        </w:rPr>
      </w:pPr>
      <w:r w:rsidRPr="004D3DFD">
        <w:rPr>
          <w:rFonts w:ascii="Traditional Arabic" w:hAnsi="Traditional Arabic"/>
          <w:b w:val="0"/>
          <w:bCs w:val="0"/>
          <w:w w:val="90"/>
          <w:sz w:val="32"/>
          <w:lang w:val="fr-FR" w:eastAsia="fr-FR"/>
        </w:rPr>
        <w:t xml:space="preserve">  </w:t>
      </w:r>
      <w:r w:rsidRPr="004D3DFD">
        <w:rPr>
          <w:rFonts w:ascii="Traditional Arabic" w:hAnsi="Traditional Arabic" w:hint="cs"/>
          <w:b w:val="0"/>
          <w:bCs w:val="0"/>
          <w:w w:val="90"/>
          <w:sz w:val="32"/>
          <w:rtl/>
          <w:lang w:val="fr-FR" w:eastAsia="fr-FR"/>
        </w:rPr>
        <w:t>يوضح</w:t>
      </w:r>
      <w:r w:rsidRPr="004D3DFD">
        <w:rPr>
          <w:rFonts w:ascii="Traditional Arabic" w:hAnsi="Traditional Arabic"/>
          <w:b w:val="0"/>
          <w:bCs w:val="0"/>
          <w:w w:val="90"/>
          <w:sz w:val="32"/>
          <w:rtl/>
          <w:lang w:val="fr-FR" w:eastAsia="fr-FR"/>
        </w:rPr>
        <w:t xml:space="preserve"> الجدول يتضح بأن أكبر معامل الارتباط بلغت قيمته (</w:t>
      </w:r>
      <w:r w:rsidRPr="004D3DFD">
        <w:rPr>
          <w:rFonts w:ascii="Traditional Arabic" w:hAnsi="Traditional Arabic"/>
          <w:b w:val="0"/>
          <w:bCs w:val="0"/>
          <w:w w:val="90"/>
          <w:szCs w:val="28"/>
          <w:rtl/>
          <w:lang w:val="fr-FR" w:eastAsia="fr-FR"/>
        </w:rPr>
        <w:t>0.90</w:t>
      </w:r>
      <w:r w:rsidRPr="004D3DFD">
        <w:rPr>
          <w:rFonts w:ascii="Traditional Arabic" w:hAnsi="Traditional Arabic" w:hint="cs"/>
          <w:b w:val="0"/>
          <w:bCs w:val="0"/>
          <w:w w:val="90"/>
          <w:szCs w:val="28"/>
          <w:rtl/>
          <w:lang w:val="fr-FR" w:eastAsia="fr-FR"/>
        </w:rPr>
        <w:t>2</w:t>
      </w:r>
      <w:r w:rsidRPr="004D3DFD">
        <w:rPr>
          <w:rFonts w:ascii="Traditional Arabic" w:hAnsi="Traditional Arabic"/>
          <w:b w:val="0"/>
          <w:bCs w:val="0"/>
          <w:w w:val="90"/>
          <w:sz w:val="32"/>
          <w:rtl/>
          <w:lang w:val="fr-FR" w:eastAsia="fr-FR"/>
        </w:rPr>
        <w:t>) عند مستوى الدلالة (</w:t>
      </w:r>
      <w:r w:rsidRPr="004D3DFD">
        <w:rPr>
          <w:rFonts w:ascii="Traditional Arabic" w:hAnsi="Traditional Arabic"/>
          <w:b w:val="0"/>
          <w:bCs w:val="0"/>
          <w:w w:val="90"/>
          <w:szCs w:val="28"/>
          <w:rtl/>
          <w:lang w:val="fr-FR" w:eastAsia="fr-FR"/>
        </w:rPr>
        <w:t>0,000</w:t>
      </w:r>
      <w:r w:rsidRPr="004D3DFD">
        <w:rPr>
          <w:rFonts w:ascii="Traditional Arabic" w:hAnsi="Traditional Arabic"/>
          <w:b w:val="0"/>
          <w:bCs w:val="0"/>
          <w:w w:val="90"/>
          <w:sz w:val="32"/>
          <w:rtl/>
          <w:lang w:val="fr-FR" w:eastAsia="fr-FR"/>
        </w:rPr>
        <w:t xml:space="preserve">)، وهو يمثل معامل الارتباط البعد السياسي </w:t>
      </w:r>
      <w:r w:rsidRPr="004D3DFD">
        <w:rPr>
          <w:rFonts w:ascii="Traditional Arabic" w:hAnsi="Traditional Arabic" w:hint="cs"/>
          <w:b w:val="0"/>
          <w:bCs w:val="0"/>
          <w:w w:val="90"/>
          <w:sz w:val="32"/>
          <w:rtl/>
          <w:lang w:val="fr-FR" w:eastAsia="fr-FR"/>
        </w:rPr>
        <w:t>ب</w:t>
      </w:r>
      <w:r w:rsidRPr="004D3DFD">
        <w:rPr>
          <w:rFonts w:ascii="Traditional Arabic" w:hAnsi="Traditional Arabic"/>
          <w:b w:val="0"/>
          <w:bCs w:val="0"/>
          <w:w w:val="90"/>
          <w:sz w:val="32"/>
          <w:rtl/>
          <w:lang w:val="fr-FR" w:eastAsia="fr-FR"/>
        </w:rPr>
        <w:t>ا</w:t>
      </w:r>
      <w:r w:rsidRPr="004D3DFD">
        <w:rPr>
          <w:rFonts w:ascii="Traditional Arabic" w:hAnsi="Traditional Arabic" w:hint="cs"/>
          <w:b w:val="0"/>
          <w:bCs w:val="0"/>
          <w:w w:val="90"/>
          <w:sz w:val="32"/>
          <w:rtl/>
          <w:lang w:val="fr-FR" w:eastAsia="fr-FR"/>
        </w:rPr>
        <w:t xml:space="preserve">لإخراج </w:t>
      </w:r>
      <w:r w:rsidRPr="004D3DFD">
        <w:rPr>
          <w:rFonts w:ascii="Traditional Arabic" w:hAnsi="Traditional Arabic"/>
          <w:b w:val="0"/>
          <w:bCs w:val="0"/>
          <w:w w:val="90"/>
          <w:sz w:val="32"/>
          <w:rtl/>
          <w:lang w:val="fr-FR" w:eastAsia="fr-FR"/>
        </w:rPr>
        <w:t>المعرفية، وهي علاقة ارتباط قوية وموجبة. تليها علاقة ارتباط قوية وموجبة بين البعد ا</w:t>
      </w:r>
      <w:r w:rsidRPr="004D3DFD">
        <w:rPr>
          <w:rFonts w:ascii="Traditional Arabic" w:hAnsi="Traditional Arabic" w:hint="cs"/>
          <w:b w:val="0"/>
          <w:bCs w:val="0"/>
          <w:w w:val="90"/>
          <w:sz w:val="32"/>
          <w:rtl/>
          <w:lang w:val="fr-FR" w:eastAsia="fr-FR"/>
        </w:rPr>
        <w:t>لتحويلي</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با</w:t>
      </w:r>
      <w:r w:rsidRPr="004D3DFD">
        <w:rPr>
          <w:rFonts w:ascii="Traditional Arabic" w:hAnsi="Traditional Arabic"/>
          <w:b w:val="0"/>
          <w:bCs w:val="0"/>
          <w:w w:val="90"/>
          <w:sz w:val="32"/>
          <w:rtl/>
          <w:lang w:val="fr-FR" w:eastAsia="fr-FR"/>
        </w:rPr>
        <w:t>ل</w:t>
      </w:r>
      <w:r w:rsidRPr="004D3DFD">
        <w:rPr>
          <w:rFonts w:ascii="Traditional Arabic" w:hAnsi="Traditional Arabic" w:hint="cs"/>
          <w:b w:val="0"/>
          <w:bCs w:val="0"/>
          <w:w w:val="90"/>
          <w:sz w:val="32"/>
          <w:rtl/>
          <w:lang w:val="fr-FR" w:eastAsia="fr-FR"/>
        </w:rPr>
        <w:t xml:space="preserve">إخراج </w:t>
      </w:r>
      <w:r w:rsidRPr="004D3DFD">
        <w:rPr>
          <w:rFonts w:ascii="Traditional Arabic" w:hAnsi="Traditional Arabic"/>
          <w:b w:val="0"/>
          <w:bCs w:val="0"/>
          <w:w w:val="90"/>
          <w:sz w:val="32"/>
          <w:rtl/>
          <w:lang w:val="fr-FR" w:eastAsia="fr-FR"/>
        </w:rPr>
        <w:t xml:space="preserve">المعرفية، </w:t>
      </w:r>
      <w:r w:rsidRPr="004D3DFD">
        <w:rPr>
          <w:rFonts w:ascii="Traditional Arabic" w:hAnsi="Traditional Arabic" w:hint="cs"/>
          <w:b w:val="0"/>
          <w:bCs w:val="0"/>
          <w:w w:val="90"/>
          <w:sz w:val="32"/>
          <w:rtl/>
          <w:lang w:val="fr-FR" w:eastAsia="fr-FR"/>
        </w:rPr>
        <w:t>و</w:t>
      </w:r>
      <w:r w:rsidRPr="004D3DFD">
        <w:rPr>
          <w:rFonts w:ascii="Traditional Arabic" w:hAnsi="Traditional Arabic"/>
          <w:b w:val="0"/>
          <w:bCs w:val="0"/>
          <w:w w:val="90"/>
          <w:sz w:val="32"/>
          <w:rtl/>
          <w:lang w:val="fr-FR" w:eastAsia="fr-FR"/>
        </w:rPr>
        <w:t>بلغ قيمة معامل الارتباط (</w:t>
      </w:r>
      <w:r w:rsidRPr="004D3DFD">
        <w:rPr>
          <w:rFonts w:ascii="Traditional Arabic" w:hAnsi="Traditional Arabic"/>
          <w:b w:val="0"/>
          <w:bCs w:val="0"/>
          <w:w w:val="90"/>
          <w:szCs w:val="28"/>
          <w:rtl/>
          <w:lang w:val="fr-FR" w:eastAsia="fr-FR"/>
        </w:rPr>
        <w:t>0,8</w:t>
      </w:r>
      <w:r w:rsidRPr="004D3DFD">
        <w:rPr>
          <w:rFonts w:ascii="Traditional Arabic" w:hAnsi="Traditional Arabic" w:hint="cs"/>
          <w:b w:val="0"/>
          <w:bCs w:val="0"/>
          <w:w w:val="90"/>
          <w:szCs w:val="28"/>
          <w:rtl/>
          <w:lang w:val="fr-FR" w:eastAsia="fr-FR"/>
        </w:rPr>
        <w:t>44</w:t>
      </w:r>
      <w:r w:rsidRPr="004D3DFD">
        <w:rPr>
          <w:rFonts w:ascii="Traditional Arabic" w:hAnsi="Traditional Arabic"/>
          <w:b w:val="0"/>
          <w:bCs w:val="0"/>
          <w:w w:val="90"/>
          <w:sz w:val="32"/>
          <w:rtl/>
          <w:lang w:val="fr-FR" w:eastAsia="fr-FR"/>
        </w:rPr>
        <w:t>) عند مستوى الدلالة (</w:t>
      </w:r>
      <w:r w:rsidRPr="004D3DFD">
        <w:rPr>
          <w:rFonts w:ascii="Traditional Arabic" w:hAnsi="Traditional Arabic"/>
          <w:b w:val="0"/>
          <w:bCs w:val="0"/>
          <w:w w:val="90"/>
          <w:szCs w:val="28"/>
          <w:rtl/>
          <w:lang w:val="fr-FR" w:eastAsia="fr-FR"/>
        </w:rPr>
        <w:t>0,0</w:t>
      </w:r>
      <w:r w:rsidRPr="004D3DFD">
        <w:rPr>
          <w:rFonts w:ascii="Traditional Arabic" w:hAnsi="Traditional Arabic" w:hint="cs"/>
          <w:b w:val="0"/>
          <w:bCs w:val="0"/>
          <w:w w:val="90"/>
          <w:szCs w:val="28"/>
          <w:rtl/>
          <w:lang w:val="fr-FR" w:eastAsia="fr-FR"/>
        </w:rPr>
        <w:t>0</w:t>
      </w:r>
      <w:r w:rsidRPr="004D3DFD">
        <w:rPr>
          <w:rFonts w:ascii="Traditional Arabic" w:hAnsi="Traditional Arabic"/>
          <w:b w:val="0"/>
          <w:bCs w:val="0"/>
          <w:w w:val="90"/>
          <w:szCs w:val="28"/>
          <w:rtl/>
          <w:lang w:val="fr-FR" w:eastAsia="fr-FR"/>
        </w:rPr>
        <w:t>0</w:t>
      </w:r>
      <w:r w:rsidRPr="004D3DFD">
        <w:rPr>
          <w:rFonts w:ascii="Traditional Arabic" w:hAnsi="Traditional Arabic"/>
          <w:b w:val="0"/>
          <w:bCs w:val="0"/>
          <w:w w:val="90"/>
          <w:sz w:val="32"/>
          <w:rtl/>
          <w:lang w:val="fr-FR" w:eastAsia="fr-FR"/>
        </w:rPr>
        <w:t>)</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ثم</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علاقة ا</w:t>
      </w:r>
      <w:r w:rsidRPr="004D3DFD">
        <w:rPr>
          <w:rFonts w:ascii="Traditional Arabic" w:hAnsi="Traditional Arabic" w:hint="cs"/>
          <w:b w:val="0"/>
          <w:bCs w:val="0"/>
          <w:w w:val="90"/>
          <w:sz w:val="32"/>
          <w:rtl/>
          <w:lang w:val="fr-FR" w:eastAsia="fr-FR"/>
        </w:rPr>
        <w:t>لبعد</w:t>
      </w:r>
      <w:r w:rsidRPr="004D3DFD">
        <w:rPr>
          <w:rFonts w:ascii="Traditional Arabic" w:hAnsi="Traditional Arabic"/>
          <w:b w:val="0"/>
          <w:bCs w:val="0"/>
          <w:w w:val="90"/>
          <w:sz w:val="32"/>
          <w:rtl/>
          <w:lang w:val="fr-FR" w:eastAsia="fr-FR"/>
        </w:rPr>
        <w:t xml:space="preserve"> ال</w:t>
      </w:r>
      <w:r w:rsidRPr="004D3DFD">
        <w:rPr>
          <w:rFonts w:ascii="Traditional Arabic" w:hAnsi="Traditional Arabic" w:hint="cs"/>
          <w:b w:val="0"/>
          <w:bCs w:val="0"/>
          <w:w w:val="90"/>
          <w:sz w:val="32"/>
          <w:rtl/>
          <w:lang w:val="fr-FR" w:eastAsia="fr-FR"/>
        </w:rPr>
        <w:t>اخلاقي</w:t>
      </w:r>
      <w:r w:rsidRPr="004D3DFD">
        <w:rPr>
          <w:rFonts w:ascii="Traditional Arabic" w:hAnsi="Traditional Arabic"/>
          <w:b w:val="0"/>
          <w:bCs w:val="0"/>
          <w:w w:val="90"/>
          <w:sz w:val="32"/>
          <w:rtl/>
          <w:lang w:val="fr-FR" w:eastAsia="fr-FR"/>
        </w:rPr>
        <w:t xml:space="preserve"> بال</w:t>
      </w:r>
      <w:r w:rsidRPr="004D3DFD">
        <w:rPr>
          <w:rFonts w:ascii="Traditional Arabic" w:hAnsi="Traditional Arabic" w:hint="cs"/>
          <w:b w:val="0"/>
          <w:bCs w:val="0"/>
          <w:w w:val="90"/>
          <w:sz w:val="32"/>
          <w:rtl/>
          <w:lang w:val="fr-FR" w:eastAsia="fr-FR"/>
        </w:rPr>
        <w:t xml:space="preserve">إخراج </w:t>
      </w:r>
      <w:r w:rsidRPr="004D3DFD">
        <w:rPr>
          <w:rFonts w:ascii="Traditional Arabic" w:hAnsi="Traditional Arabic"/>
          <w:b w:val="0"/>
          <w:bCs w:val="0"/>
          <w:w w:val="90"/>
          <w:sz w:val="32"/>
          <w:rtl/>
          <w:lang w:val="fr-FR" w:eastAsia="fr-FR"/>
        </w:rPr>
        <w:t xml:space="preserve">المعرفي </w:t>
      </w:r>
      <w:r w:rsidRPr="004D3DFD">
        <w:rPr>
          <w:rFonts w:ascii="Traditional Arabic" w:hAnsi="Traditional Arabic"/>
          <w:b w:val="0"/>
          <w:bCs w:val="0"/>
          <w:w w:val="90"/>
          <w:sz w:val="32"/>
          <w:rtl/>
          <w:lang w:val="fr-FR" w:eastAsia="fr-FR"/>
        </w:rPr>
        <w:lastRenderedPageBreak/>
        <w:t>بمعامل ارتباط يساوي (</w:t>
      </w:r>
      <w:r w:rsidRPr="004D3DFD">
        <w:rPr>
          <w:rFonts w:ascii="Traditional Arabic" w:hAnsi="Traditional Arabic"/>
          <w:b w:val="0"/>
          <w:bCs w:val="0"/>
          <w:w w:val="90"/>
          <w:szCs w:val="28"/>
          <w:rtl/>
          <w:lang w:val="fr-FR" w:eastAsia="fr-FR"/>
        </w:rPr>
        <w:t>0,8</w:t>
      </w:r>
      <w:r w:rsidRPr="004D3DFD">
        <w:rPr>
          <w:rFonts w:ascii="Traditional Arabic" w:hAnsi="Traditional Arabic" w:hint="cs"/>
          <w:b w:val="0"/>
          <w:bCs w:val="0"/>
          <w:w w:val="90"/>
          <w:szCs w:val="28"/>
          <w:rtl/>
          <w:lang w:val="fr-FR" w:eastAsia="fr-FR"/>
        </w:rPr>
        <w:t>32</w:t>
      </w:r>
      <w:r w:rsidRPr="004D3DFD">
        <w:rPr>
          <w:rFonts w:ascii="Traditional Arabic" w:hAnsi="Traditional Arabic"/>
          <w:b w:val="0"/>
          <w:bCs w:val="0"/>
          <w:w w:val="90"/>
          <w:sz w:val="32"/>
          <w:rtl/>
          <w:lang w:val="fr-FR" w:eastAsia="fr-FR"/>
        </w:rPr>
        <w:t>) عند مستوى الدلالة (</w:t>
      </w:r>
      <w:r w:rsidRPr="004D3DFD">
        <w:rPr>
          <w:rFonts w:ascii="Traditional Arabic" w:hAnsi="Traditional Arabic"/>
          <w:b w:val="0"/>
          <w:bCs w:val="0"/>
          <w:w w:val="90"/>
          <w:szCs w:val="28"/>
          <w:rtl/>
          <w:lang w:val="fr-FR" w:eastAsia="fr-FR"/>
        </w:rPr>
        <w:t>0,000</w:t>
      </w:r>
      <w:r w:rsidRPr="004D3DFD">
        <w:rPr>
          <w:rFonts w:ascii="Traditional Arabic" w:hAnsi="Traditional Arabic"/>
          <w:b w:val="0"/>
          <w:bCs w:val="0"/>
          <w:w w:val="90"/>
          <w:sz w:val="32"/>
          <w:rtl/>
          <w:lang w:val="fr-FR" w:eastAsia="fr-FR"/>
        </w:rPr>
        <w:t>)</w:t>
      </w:r>
      <w:r w:rsidRPr="004D3DFD">
        <w:rPr>
          <w:rFonts w:ascii="Traditional Arabic" w:hAnsi="Traditional Arabic" w:hint="cs"/>
          <w:b w:val="0"/>
          <w:bCs w:val="0"/>
          <w:w w:val="90"/>
          <w:sz w:val="32"/>
          <w:rtl/>
          <w:lang w:val="fr-FR" w:eastAsia="fr-FR"/>
        </w:rPr>
        <w:t>، ثم علاقة البعد الاداري بالإخراج المعرفي بمعامل ارتباط يساوي(</w:t>
      </w:r>
      <w:r w:rsidRPr="004D3DFD">
        <w:rPr>
          <w:rFonts w:ascii="Traditional Arabic" w:hAnsi="Traditional Arabic" w:hint="cs"/>
          <w:b w:val="0"/>
          <w:bCs w:val="0"/>
          <w:w w:val="90"/>
          <w:szCs w:val="28"/>
          <w:rtl/>
          <w:lang w:val="fr-FR" w:eastAsia="fr-FR"/>
        </w:rPr>
        <w:t>0.824</w:t>
      </w:r>
      <w:r w:rsidRPr="004D3DFD">
        <w:rPr>
          <w:rFonts w:ascii="Traditional Arabic" w:hAnsi="Traditional Arabic" w:hint="cs"/>
          <w:b w:val="0"/>
          <w:bCs w:val="0"/>
          <w:w w:val="90"/>
          <w:sz w:val="32"/>
          <w:rtl/>
          <w:lang w:val="fr-FR" w:eastAsia="fr-FR"/>
        </w:rPr>
        <w:t>) عند مستوى دلالة (</w:t>
      </w:r>
      <w:r w:rsidRPr="004D3DFD">
        <w:rPr>
          <w:rFonts w:ascii="Traditional Arabic" w:hAnsi="Traditional Arabic" w:hint="cs"/>
          <w:b w:val="0"/>
          <w:bCs w:val="0"/>
          <w:w w:val="90"/>
          <w:szCs w:val="28"/>
          <w:rtl/>
          <w:lang w:val="fr-FR" w:eastAsia="fr-FR"/>
        </w:rPr>
        <w:t>0.000</w:t>
      </w:r>
      <w:r w:rsidRPr="004D3DFD">
        <w:rPr>
          <w:rFonts w:ascii="Traditional Arabic" w:hAnsi="Traditional Arabic" w:hint="cs"/>
          <w:b w:val="0"/>
          <w:bCs w:val="0"/>
          <w:w w:val="90"/>
          <w:sz w:val="32"/>
          <w:rtl/>
          <w:lang w:val="fr-FR" w:eastAsia="fr-FR"/>
        </w:rPr>
        <w:t xml:space="preserve">)، حيث تدل نتائج الجدول أنه يوجد الارتباط قوي موجب بين المتغيرات المستقلة والمتغير التابع الإخراج المعرفي، </w:t>
      </w:r>
      <w:r w:rsidRPr="004D3DFD">
        <w:rPr>
          <w:rFonts w:ascii="Traditional Arabic" w:hAnsi="Traditional Arabic"/>
          <w:b w:val="0"/>
          <w:bCs w:val="0"/>
          <w:w w:val="90"/>
          <w:sz w:val="32"/>
          <w:rtl/>
          <w:lang w:val="fr-FR" w:eastAsia="fr-FR"/>
        </w:rPr>
        <w:t>وللتعرف على مدى ملائمة خط انحدار البيانات مع الفرضية الفرعية ا</w:t>
      </w:r>
      <w:r w:rsidRPr="004D3DFD">
        <w:rPr>
          <w:rFonts w:ascii="Traditional Arabic" w:hAnsi="Traditional Arabic" w:hint="cs"/>
          <w:b w:val="0"/>
          <w:bCs w:val="0"/>
          <w:w w:val="90"/>
          <w:sz w:val="32"/>
          <w:rtl/>
          <w:lang w:val="fr-FR" w:eastAsia="fr-FR"/>
        </w:rPr>
        <w:t>لثانية</w:t>
      </w:r>
      <w:r w:rsidRPr="004D3DFD">
        <w:rPr>
          <w:rFonts w:ascii="Traditional Arabic" w:hAnsi="Traditional Arabic"/>
          <w:b w:val="0"/>
          <w:bCs w:val="0"/>
          <w:w w:val="90"/>
          <w:sz w:val="32"/>
          <w:rtl/>
          <w:lang w:val="fr-FR" w:eastAsia="fr-FR"/>
        </w:rPr>
        <w:t xml:space="preserve"> تم إجراء تحليل </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تباین خط الانحدار المكونات القيادة </w:t>
      </w:r>
      <w:r w:rsidRPr="004D3DFD">
        <w:rPr>
          <w:rFonts w:ascii="Traditional Arabic" w:hAnsi="Traditional Arabic" w:hint="cs"/>
          <w:b w:val="0"/>
          <w:bCs w:val="0"/>
          <w:w w:val="90"/>
          <w:sz w:val="32"/>
          <w:rtl/>
          <w:lang w:val="fr-FR" w:eastAsia="fr-FR"/>
        </w:rPr>
        <w:t>الاستراتيجية</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با</w:t>
      </w:r>
      <w:r w:rsidRPr="004D3DFD">
        <w:rPr>
          <w:rFonts w:ascii="Traditional Arabic" w:hAnsi="Traditional Arabic"/>
          <w:b w:val="0"/>
          <w:bCs w:val="0"/>
          <w:w w:val="90"/>
          <w:sz w:val="32"/>
          <w:rtl/>
          <w:lang w:val="fr-FR" w:eastAsia="fr-FR"/>
        </w:rPr>
        <w:t>ل</w:t>
      </w:r>
      <w:r w:rsidRPr="004D3DFD">
        <w:rPr>
          <w:rFonts w:ascii="Traditional Arabic" w:hAnsi="Traditional Arabic" w:hint="cs"/>
          <w:b w:val="0"/>
          <w:bCs w:val="0"/>
          <w:w w:val="90"/>
          <w:sz w:val="32"/>
          <w:rtl/>
          <w:lang w:val="fr-FR" w:eastAsia="fr-FR"/>
        </w:rPr>
        <w:t>إخ</w:t>
      </w:r>
      <w:r w:rsidRPr="004D3DFD">
        <w:rPr>
          <w:rFonts w:ascii="Traditional Arabic" w:hAnsi="Traditional Arabic"/>
          <w:b w:val="0"/>
          <w:bCs w:val="0"/>
          <w:w w:val="90"/>
          <w:sz w:val="32"/>
          <w:rtl/>
          <w:lang w:val="fr-FR" w:eastAsia="fr-FR"/>
        </w:rPr>
        <w:t>ر</w:t>
      </w:r>
      <w:r w:rsidRPr="004D3DFD">
        <w:rPr>
          <w:rFonts w:ascii="Traditional Arabic" w:hAnsi="Traditional Arabic" w:hint="cs"/>
          <w:b w:val="0"/>
          <w:bCs w:val="0"/>
          <w:w w:val="90"/>
          <w:sz w:val="32"/>
          <w:rtl/>
          <w:lang w:val="fr-FR" w:eastAsia="fr-FR"/>
        </w:rPr>
        <w:t>اج المعرفي</w:t>
      </w:r>
      <w:r w:rsidRPr="004D3DFD">
        <w:rPr>
          <w:rFonts w:ascii="Traditional Arabic" w:hAnsi="Traditional Arabic"/>
          <w:b w:val="0"/>
          <w:bCs w:val="0"/>
          <w:w w:val="90"/>
          <w:sz w:val="32"/>
          <w:rtl/>
          <w:lang w:val="fr-FR" w:eastAsia="fr-FR"/>
        </w:rPr>
        <w:t>، كما هو موضح في الجدول التالي:</w:t>
      </w:r>
      <w:r w:rsidRPr="004D3DFD">
        <w:rPr>
          <w:rFonts w:ascii="Traditional Arabic" w:hAnsi="Traditional Arabic" w:hint="cs"/>
          <w:b w:val="0"/>
          <w:bCs w:val="0"/>
          <w:color w:val="000000"/>
          <w:w w:val="90"/>
          <w:sz w:val="32"/>
          <w:rtl/>
          <w:lang w:val="fr-FR" w:eastAsia="fr-FR"/>
        </w:rPr>
        <w:t xml:space="preserve"> </w:t>
      </w:r>
    </w:p>
    <w:p w:rsidR="00722018" w:rsidRPr="004D3DFD" w:rsidRDefault="00722018" w:rsidP="00000CD6">
      <w:pPr>
        <w:spacing w:after="100"/>
        <w:ind w:firstLine="170"/>
        <w:jc w:val="lowKashida"/>
        <w:rPr>
          <w:rFonts w:ascii="Traditional Arabic" w:hAnsi="Traditional Arabic"/>
          <w:b w:val="0"/>
          <w:bCs w:val="0"/>
          <w:w w:val="90"/>
          <w:szCs w:val="28"/>
          <w:rtl/>
          <w:lang w:val="fr-FR" w:eastAsia="fr-FR"/>
        </w:rPr>
      </w:pPr>
      <w:r w:rsidRPr="004D3DFD">
        <w:rPr>
          <w:rFonts w:ascii="Traditional Arabic" w:hAnsi="Traditional Arabic" w:hint="cs"/>
          <w:color w:val="000000"/>
          <w:w w:val="90"/>
          <w:szCs w:val="28"/>
          <w:rtl/>
          <w:lang w:val="fr-FR" w:eastAsia="fr-FR"/>
        </w:rPr>
        <w:t>الجدول رقم (3- 35):</w:t>
      </w:r>
      <w:r w:rsidRPr="004D3DFD">
        <w:rPr>
          <w:rFonts w:ascii="Traditional Arabic" w:hAnsi="Traditional Arabic"/>
          <w:color w:val="000000"/>
          <w:w w:val="90"/>
          <w:szCs w:val="28"/>
          <w:lang w:val="fr-FR" w:eastAsia="fr-FR"/>
        </w:rPr>
        <w:t xml:space="preserve"> </w:t>
      </w:r>
      <w:r w:rsidRPr="004D3DFD">
        <w:rPr>
          <w:rFonts w:ascii="Traditional Arabic" w:hAnsi="Traditional Arabic"/>
          <w:color w:val="000000"/>
          <w:w w:val="90"/>
          <w:szCs w:val="28"/>
          <w:rtl/>
          <w:lang w:val="fr-FR" w:eastAsia="fr-FR"/>
        </w:rPr>
        <w:t xml:space="preserve">نتائج تحليل </w:t>
      </w:r>
      <w:r w:rsidRPr="004D3DFD">
        <w:rPr>
          <w:rFonts w:ascii="Traditional Arabic" w:hAnsi="Traditional Arabic" w:hint="cs"/>
          <w:color w:val="000000"/>
          <w:w w:val="90"/>
          <w:szCs w:val="28"/>
          <w:rtl/>
          <w:lang w:val="fr-FR" w:eastAsia="fr-FR"/>
        </w:rPr>
        <w:t>ال</w:t>
      </w:r>
      <w:r w:rsidRPr="004D3DFD">
        <w:rPr>
          <w:rFonts w:ascii="Traditional Arabic" w:hAnsi="Traditional Arabic"/>
          <w:color w:val="000000"/>
          <w:w w:val="90"/>
          <w:szCs w:val="28"/>
          <w:rtl/>
          <w:lang w:val="fr-FR" w:eastAsia="fr-FR"/>
        </w:rPr>
        <w:t xml:space="preserve">تباین خط الانحدار القيادة </w:t>
      </w:r>
      <w:r w:rsidRPr="004D3DFD">
        <w:rPr>
          <w:rFonts w:ascii="Traditional Arabic" w:hAnsi="Traditional Arabic" w:hint="cs"/>
          <w:color w:val="000000"/>
          <w:w w:val="90"/>
          <w:szCs w:val="28"/>
          <w:rtl/>
          <w:lang w:val="fr-FR" w:eastAsia="fr-FR"/>
        </w:rPr>
        <w:t>الاستراتيجية</w:t>
      </w:r>
      <w:r w:rsidRPr="004D3DFD">
        <w:rPr>
          <w:rFonts w:ascii="Traditional Arabic" w:hAnsi="Traditional Arabic"/>
          <w:color w:val="000000"/>
          <w:w w:val="90"/>
          <w:szCs w:val="28"/>
          <w:rtl/>
          <w:lang w:val="fr-FR" w:eastAsia="fr-FR"/>
        </w:rPr>
        <w:t xml:space="preserve"> </w:t>
      </w:r>
      <w:r w:rsidRPr="004D3DFD">
        <w:rPr>
          <w:rFonts w:ascii="Traditional Arabic" w:hAnsi="Traditional Arabic" w:hint="cs"/>
          <w:color w:val="000000"/>
          <w:w w:val="90"/>
          <w:szCs w:val="28"/>
          <w:rtl/>
          <w:lang w:val="fr-FR" w:eastAsia="fr-FR"/>
        </w:rPr>
        <w:t xml:space="preserve">مع </w:t>
      </w:r>
      <w:r w:rsidR="00000CD6" w:rsidRPr="004D3DFD">
        <w:rPr>
          <w:rFonts w:ascii="Traditional Arabic" w:hAnsi="Traditional Arabic" w:hint="cs"/>
          <w:color w:val="000000"/>
          <w:w w:val="90"/>
          <w:szCs w:val="28"/>
          <w:rtl/>
          <w:lang w:val="fr-FR" w:eastAsia="fr-FR"/>
        </w:rPr>
        <w:t>خلق المعرفة</w:t>
      </w:r>
      <w:r w:rsidRPr="004D3DFD">
        <w:rPr>
          <w:rFonts w:ascii="Traditional Arabic" w:hAnsi="Traditional Arabic"/>
          <w:color w:val="000000"/>
          <w:w w:val="90"/>
          <w:szCs w:val="28"/>
          <w:rtl/>
          <w:lang w:val="fr-FR" w:eastAsia="fr-FR"/>
        </w:rPr>
        <w:t xml:space="preserve"> </w:t>
      </w:r>
    </w:p>
    <w:tbl>
      <w:tblPr>
        <w:bidiVisual/>
        <w:tblW w:w="9498"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417"/>
        <w:gridCol w:w="1134"/>
        <w:gridCol w:w="1026"/>
        <w:gridCol w:w="1134"/>
        <w:gridCol w:w="1526"/>
        <w:gridCol w:w="1134"/>
        <w:gridCol w:w="1134"/>
      </w:tblGrid>
      <w:tr w:rsidR="00722018" w:rsidRPr="004D3DFD" w:rsidTr="00420337">
        <w:trPr>
          <w:trHeight w:val="429"/>
        </w:trPr>
        <w:tc>
          <w:tcPr>
            <w:tcW w:w="993"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0"/>
                <w:szCs w:val="20"/>
                <w:rtl/>
                <w:lang w:val="fr-FR" w:eastAsia="fr-FR"/>
              </w:rPr>
            </w:pPr>
            <w:r w:rsidRPr="004D3DFD">
              <w:rPr>
                <w:rFonts w:ascii="Traditional Arabic" w:eastAsia="Calibri" w:hAnsi="Traditional Arabic"/>
                <w:color w:val="000000"/>
                <w:w w:val="90"/>
                <w:sz w:val="20"/>
                <w:szCs w:val="20"/>
                <w:rtl/>
                <w:lang w:val="fr-FR" w:eastAsia="fr-FR"/>
              </w:rPr>
              <w:t>المصدر</w:t>
            </w:r>
          </w:p>
        </w:tc>
        <w:tc>
          <w:tcPr>
            <w:tcW w:w="1417"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0"/>
                <w:szCs w:val="20"/>
                <w:rtl/>
                <w:lang w:val="fr-FR" w:eastAsia="fr-FR"/>
              </w:rPr>
            </w:pPr>
            <w:r w:rsidRPr="004D3DFD">
              <w:rPr>
                <w:rFonts w:ascii="Traditional Arabic" w:eastAsia="Calibri" w:hAnsi="Traditional Arabic"/>
                <w:color w:val="000000"/>
                <w:w w:val="90"/>
                <w:sz w:val="20"/>
                <w:szCs w:val="20"/>
                <w:rtl/>
                <w:lang w:val="fr-FR" w:eastAsia="fr-FR"/>
              </w:rPr>
              <w:t>مجموع المربعات</w:t>
            </w:r>
          </w:p>
        </w:tc>
        <w:tc>
          <w:tcPr>
            <w:tcW w:w="1134"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0"/>
                <w:szCs w:val="20"/>
                <w:rtl/>
                <w:lang w:val="fr-FR" w:eastAsia="fr-FR"/>
              </w:rPr>
            </w:pPr>
            <w:r w:rsidRPr="004D3DFD">
              <w:rPr>
                <w:rFonts w:ascii="Traditional Arabic" w:eastAsia="Calibri" w:hAnsi="Traditional Arabic"/>
                <w:color w:val="000000"/>
                <w:w w:val="90"/>
                <w:sz w:val="20"/>
                <w:szCs w:val="20"/>
                <w:rtl/>
                <w:lang w:val="fr-FR" w:eastAsia="fr-FR"/>
              </w:rPr>
              <w:t>درجة الحرية</w:t>
            </w:r>
          </w:p>
        </w:tc>
        <w:tc>
          <w:tcPr>
            <w:tcW w:w="1026"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0"/>
                <w:szCs w:val="20"/>
                <w:rtl/>
                <w:lang w:val="fr-FR" w:eastAsia="fr-FR"/>
              </w:rPr>
            </w:pPr>
            <w:r w:rsidRPr="004D3DFD">
              <w:rPr>
                <w:rFonts w:ascii="Traditional Arabic" w:eastAsia="Calibri" w:hAnsi="Traditional Arabic"/>
                <w:color w:val="000000"/>
                <w:w w:val="90"/>
                <w:sz w:val="20"/>
                <w:szCs w:val="20"/>
                <w:rtl/>
                <w:lang w:val="fr-FR" w:eastAsia="fr-FR"/>
              </w:rPr>
              <w:t>معامل الارتباط</w:t>
            </w:r>
          </w:p>
        </w:tc>
        <w:tc>
          <w:tcPr>
            <w:tcW w:w="1134"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0"/>
                <w:szCs w:val="20"/>
                <w:rtl/>
                <w:lang w:val="fr-FR" w:eastAsia="fr-FR"/>
              </w:rPr>
            </w:pPr>
            <w:r w:rsidRPr="004D3DFD">
              <w:rPr>
                <w:rFonts w:ascii="Traditional Arabic" w:eastAsia="Calibri" w:hAnsi="Traditional Arabic"/>
                <w:color w:val="000000"/>
                <w:w w:val="90"/>
                <w:sz w:val="20"/>
                <w:szCs w:val="20"/>
                <w:rtl/>
                <w:lang w:val="fr-FR" w:eastAsia="fr-FR"/>
              </w:rPr>
              <w:t>معامل التحديد</w:t>
            </w:r>
          </w:p>
        </w:tc>
        <w:tc>
          <w:tcPr>
            <w:tcW w:w="1526"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0"/>
                <w:szCs w:val="20"/>
                <w:rtl/>
                <w:lang w:val="fr-FR" w:eastAsia="fr-FR"/>
              </w:rPr>
            </w:pPr>
            <w:r w:rsidRPr="004D3DFD">
              <w:rPr>
                <w:rFonts w:ascii="Traditional Arabic" w:eastAsia="Calibri" w:hAnsi="Traditional Arabic"/>
                <w:color w:val="000000"/>
                <w:w w:val="90"/>
                <w:sz w:val="20"/>
                <w:szCs w:val="20"/>
                <w:rtl/>
                <w:lang w:val="fr-FR" w:eastAsia="fr-FR"/>
              </w:rPr>
              <w:t>الخطأ المعياري للتقدير</w:t>
            </w:r>
          </w:p>
        </w:tc>
        <w:tc>
          <w:tcPr>
            <w:tcW w:w="1134"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0"/>
                <w:szCs w:val="20"/>
                <w:rtl/>
                <w:lang w:val="fr-FR" w:eastAsia="fr-FR"/>
              </w:rPr>
            </w:pPr>
            <w:r w:rsidRPr="004D3DFD">
              <w:rPr>
                <w:rFonts w:ascii="Traditional Arabic" w:eastAsia="Calibri" w:hAnsi="Traditional Arabic"/>
                <w:color w:val="000000"/>
                <w:w w:val="90"/>
                <w:sz w:val="20"/>
                <w:szCs w:val="20"/>
                <w:rtl/>
                <w:lang w:val="fr-FR" w:eastAsia="fr-FR"/>
              </w:rPr>
              <w:t>قيمة</w:t>
            </w:r>
          </w:p>
        </w:tc>
        <w:tc>
          <w:tcPr>
            <w:tcW w:w="1134"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813A74">
            <w:pPr>
              <w:ind w:firstLine="170"/>
              <w:jc w:val="lowKashida"/>
              <w:rPr>
                <w:rFonts w:ascii="Traditional Arabic" w:eastAsia="Calibri" w:hAnsi="Traditional Arabic"/>
                <w:color w:val="000000"/>
                <w:w w:val="90"/>
                <w:sz w:val="20"/>
                <w:szCs w:val="20"/>
                <w:rtl/>
                <w:lang w:val="fr-FR" w:eastAsia="fr-FR"/>
              </w:rPr>
            </w:pPr>
            <w:r w:rsidRPr="004D3DFD">
              <w:rPr>
                <w:rFonts w:ascii="Traditional Arabic" w:eastAsia="Calibri" w:hAnsi="Traditional Arabic"/>
                <w:color w:val="000000"/>
                <w:w w:val="90"/>
                <w:sz w:val="20"/>
                <w:szCs w:val="20"/>
                <w:rtl/>
                <w:lang w:val="fr-FR" w:eastAsia="fr-FR"/>
              </w:rPr>
              <w:t>مستوى المعوية</w:t>
            </w:r>
          </w:p>
        </w:tc>
      </w:tr>
      <w:tr w:rsidR="00722018" w:rsidRPr="004D3DFD" w:rsidTr="00420337">
        <w:trPr>
          <w:trHeight w:val="237"/>
        </w:trPr>
        <w:tc>
          <w:tcPr>
            <w:tcW w:w="993"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الانحدار</w:t>
            </w:r>
          </w:p>
        </w:tc>
        <w:tc>
          <w:tcPr>
            <w:tcW w:w="1417"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6.669</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4</w:t>
            </w:r>
          </w:p>
        </w:tc>
        <w:tc>
          <w:tcPr>
            <w:tcW w:w="1026"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0.950</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0.896</w:t>
            </w:r>
          </w:p>
        </w:tc>
        <w:tc>
          <w:tcPr>
            <w:tcW w:w="1526"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0.102</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159.66</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0.000</w:t>
            </w:r>
          </w:p>
        </w:tc>
      </w:tr>
      <w:tr w:rsidR="00722018" w:rsidRPr="004D3DFD" w:rsidTr="00420337">
        <w:trPr>
          <w:trHeight w:val="242"/>
        </w:trPr>
        <w:tc>
          <w:tcPr>
            <w:tcW w:w="993"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البواقي</w:t>
            </w:r>
          </w:p>
        </w:tc>
        <w:tc>
          <w:tcPr>
            <w:tcW w:w="1417"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0.721</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69</w:t>
            </w:r>
          </w:p>
        </w:tc>
        <w:tc>
          <w:tcPr>
            <w:tcW w:w="1026"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p>
        </w:tc>
        <w:tc>
          <w:tcPr>
            <w:tcW w:w="1526"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p>
        </w:tc>
      </w:tr>
      <w:tr w:rsidR="00722018" w:rsidRPr="004D3DFD" w:rsidTr="00420337">
        <w:trPr>
          <w:trHeight w:val="237"/>
        </w:trPr>
        <w:tc>
          <w:tcPr>
            <w:tcW w:w="993"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المجموع</w:t>
            </w:r>
          </w:p>
        </w:tc>
        <w:tc>
          <w:tcPr>
            <w:tcW w:w="1417"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7.390</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73</w:t>
            </w:r>
          </w:p>
        </w:tc>
        <w:tc>
          <w:tcPr>
            <w:tcW w:w="1026"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p>
        </w:tc>
        <w:tc>
          <w:tcPr>
            <w:tcW w:w="1526"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813A74">
            <w:pPr>
              <w:ind w:firstLine="170"/>
              <w:jc w:val="lowKashida"/>
              <w:rPr>
                <w:rFonts w:ascii="Traditional Arabic" w:eastAsia="Calibri" w:hAnsi="Traditional Arabic"/>
                <w:b w:val="0"/>
                <w:bCs w:val="0"/>
                <w:color w:val="000000"/>
                <w:w w:val="90"/>
                <w:sz w:val="24"/>
                <w:szCs w:val="24"/>
                <w:rtl/>
                <w:lang w:val="fr-FR" w:eastAsia="fr-FR"/>
              </w:rPr>
            </w:pPr>
          </w:p>
        </w:tc>
      </w:tr>
    </w:tbl>
    <w:p w:rsidR="00722018" w:rsidRPr="004D3DFD" w:rsidRDefault="00722018" w:rsidP="00722018">
      <w:pPr>
        <w:ind w:firstLine="282"/>
        <w:jc w:val="both"/>
        <w:rPr>
          <w:rFonts w:ascii="Traditional Arabic" w:hAnsi="Traditional Arabic"/>
          <w:color w:val="000000"/>
          <w:w w:val="90"/>
          <w:sz w:val="24"/>
          <w:szCs w:val="24"/>
          <w:rtl/>
          <w:lang w:val="fr-FR" w:eastAsia="fr-FR"/>
        </w:rPr>
      </w:pPr>
      <w:r w:rsidRPr="004D3DFD">
        <w:rPr>
          <w:rFonts w:ascii="Traditional Arabic" w:hAnsi="Traditional Arabic"/>
          <w:color w:val="000000"/>
          <w:w w:val="90"/>
          <w:sz w:val="24"/>
          <w:szCs w:val="24"/>
          <w:rtl/>
          <w:lang w:val="fr-FR" w:eastAsia="fr-FR"/>
        </w:rPr>
        <w:t>المصدر:</w:t>
      </w:r>
      <w:r w:rsidRPr="004D3DFD">
        <w:rPr>
          <w:rFonts w:ascii="Traditional Arabic" w:hAnsi="Traditional Arabic"/>
          <w:b w:val="0"/>
          <w:bCs w:val="0"/>
          <w:color w:val="000000"/>
          <w:w w:val="90"/>
          <w:sz w:val="24"/>
          <w:szCs w:val="24"/>
          <w:rtl/>
          <w:lang w:val="fr-FR" w:eastAsia="fr-FR"/>
        </w:rPr>
        <w:t xml:space="preserve"> من إعداد الباحث</w:t>
      </w:r>
      <w:r w:rsidRPr="004D3DFD">
        <w:rPr>
          <w:rFonts w:ascii="Traditional Arabic" w:hAnsi="Traditional Arabic" w:hint="cs"/>
          <w:b w:val="0"/>
          <w:bCs w:val="0"/>
          <w:color w:val="000000"/>
          <w:w w:val="90"/>
          <w:sz w:val="24"/>
          <w:szCs w:val="24"/>
          <w:rtl/>
          <w:lang w:val="fr-FR" w:eastAsia="fr-FR"/>
        </w:rPr>
        <w:t xml:space="preserve"> </w:t>
      </w:r>
      <w:r w:rsidRPr="004D3DFD">
        <w:rPr>
          <w:rFonts w:ascii="Traditional Arabic" w:hAnsi="Traditional Arabic"/>
          <w:b w:val="0"/>
          <w:bCs w:val="0"/>
          <w:color w:val="000000"/>
          <w:w w:val="90"/>
          <w:sz w:val="24"/>
          <w:szCs w:val="24"/>
          <w:rtl/>
          <w:lang w:val="fr-FR" w:eastAsia="fr-FR"/>
        </w:rPr>
        <w:t>بالاعتماد على مخرجات 2</w:t>
      </w:r>
      <w:r w:rsidRPr="004D3DFD">
        <w:rPr>
          <w:rFonts w:ascii="Traditional Arabic" w:hAnsi="Traditional Arabic" w:hint="cs"/>
          <w:b w:val="0"/>
          <w:bCs w:val="0"/>
          <w:color w:val="000000"/>
          <w:w w:val="90"/>
          <w:sz w:val="24"/>
          <w:szCs w:val="24"/>
          <w:rtl/>
          <w:lang w:val="fr-FR" w:eastAsia="fr-FR"/>
        </w:rPr>
        <w:t>5</w:t>
      </w:r>
      <w:r w:rsidRPr="004D3DFD">
        <w:rPr>
          <w:rFonts w:ascii="Traditional Arabic" w:hAnsi="Traditional Arabic"/>
          <w:b w:val="0"/>
          <w:bCs w:val="0"/>
          <w:color w:val="000000"/>
          <w:w w:val="90"/>
          <w:sz w:val="24"/>
          <w:szCs w:val="24"/>
          <w:rtl/>
          <w:lang w:val="fr-FR" w:eastAsia="fr-FR"/>
        </w:rPr>
        <w:t xml:space="preserve"> </w:t>
      </w:r>
      <w:r w:rsidRPr="004D3DFD">
        <w:rPr>
          <w:rFonts w:ascii="Traditional Arabic" w:hAnsi="Traditional Arabic"/>
          <w:b w:val="0"/>
          <w:bCs w:val="0"/>
          <w:color w:val="000000"/>
          <w:w w:val="90"/>
          <w:sz w:val="24"/>
          <w:szCs w:val="24"/>
          <w:lang w:val="fr-FR" w:eastAsia="fr-FR"/>
        </w:rPr>
        <w:t>SPSS</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Arial" w:hAnsi="Arial" w:cs="Arial" w:hint="cs"/>
          <w:b w:val="0"/>
          <w:bCs w:val="0"/>
          <w:w w:val="90"/>
          <w:sz w:val="26"/>
          <w:szCs w:val="26"/>
          <w:rtl/>
          <w:lang w:val="fr-FR" w:eastAsia="fr-FR"/>
        </w:rPr>
        <w:t xml:space="preserve">   من</w:t>
      </w:r>
      <w:r w:rsidRPr="004D3DFD">
        <w:rPr>
          <w:rFonts w:ascii="Traditional Arabic" w:hAnsi="Traditional Arabic"/>
          <w:b w:val="0"/>
          <w:bCs w:val="0"/>
          <w:w w:val="90"/>
          <w:sz w:val="32"/>
          <w:rtl/>
          <w:lang w:val="fr-FR" w:eastAsia="fr-FR"/>
        </w:rPr>
        <w:t xml:space="preserve"> خلال جدول تحليل تباین خط الانحدار</w:t>
      </w:r>
      <w:r w:rsidRPr="004D3DFD">
        <w:rPr>
          <w:rFonts w:ascii="Traditional Arabic" w:hAnsi="Traditional Arabic"/>
          <w:b w:val="0"/>
          <w:bCs w:val="0"/>
          <w:w w:val="90"/>
          <w:sz w:val="32"/>
          <w:lang w:val="fr-FR" w:eastAsia="fr-FR"/>
        </w:rPr>
        <w:t xml:space="preserve"> </w:t>
      </w:r>
      <w:r w:rsidRPr="004D3DFD">
        <w:rPr>
          <w:rFonts w:ascii="Traditional Arabic" w:hAnsi="Traditional Arabic"/>
          <w:b w:val="0"/>
          <w:bCs w:val="0"/>
          <w:w w:val="90"/>
          <w:sz w:val="32"/>
          <w:rtl/>
          <w:lang w:val="fr-FR" w:eastAsia="fr-FR"/>
        </w:rPr>
        <w:t xml:space="preserve">المتعدد </w:t>
      </w:r>
      <w:r w:rsidRPr="004D3DFD">
        <w:rPr>
          <w:rFonts w:ascii="Traditional Arabic" w:hAnsi="Traditional Arabic" w:hint="cs"/>
          <w:b w:val="0"/>
          <w:bCs w:val="0"/>
          <w:w w:val="90"/>
          <w:sz w:val="32"/>
          <w:rtl/>
          <w:lang w:val="fr-FR" w:eastAsia="fr-FR"/>
        </w:rPr>
        <w:t>ال</w:t>
      </w:r>
      <w:r w:rsidRPr="004D3DFD">
        <w:rPr>
          <w:rFonts w:ascii="Traditional Arabic" w:hAnsi="Traditional Arabic"/>
          <w:b w:val="0"/>
          <w:bCs w:val="0"/>
          <w:w w:val="90"/>
          <w:sz w:val="32"/>
          <w:rtl/>
          <w:lang w:val="fr-FR" w:eastAsia="fr-FR"/>
        </w:rPr>
        <w:t xml:space="preserve">قيادة الاستراتيجية </w:t>
      </w:r>
      <w:r w:rsidRPr="004D3DFD">
        <w:rPr>
          <w:rFonts w:ascii="Traditional Arabic" w:hAnsi="Traditional Arabic" w:hint="cs"/>
          <w:b w:val="0"/>
          <w:bCs w:val="0"/>
          <w:w w:val="90"/>
          <w:sz w:val="32"/>
          <w:rtl/>
          <w:lang w:val="fr-FR" w:eastAsia="fr-FR"/>
        </w:rPr>
        <w:t>مع الإخ</w:t>
      </w:r>
      <w:r w:rsidRPr="004D3DFD">
        <w:rPr>
          <w:rFonts w:ascii="Traditional Arabic" w:hAnsi="Traditional Arabic"/>
          <w:b w:val="0"/>
          <w:bCs w:val="0"/>
          <w:w w:val="90"/>
          <w:sz w:val="32"/>
          <w:rtl/>
          <w:lang w:val="fr-FR" w:eastAsia="fr-FR"/>
        </w:rPr>
        <w:t>ر</w:t>
      </w:r>
      <w:r w:rsidRPr="004D3DFD">
        <w:rPr>
          <w:rFonts w:ascii="Traditional Arabic" w:hAnsi="Traditional Arabic" w:hint="cs"/>
          <w:b w:val="0"/>
          <w:bCs w:val="0"/>
          <w:w w:val="90"/>
          <w:sz w:val="32"/>
          <w:rtl/>
          <w:lang w:val="fr-FR" w:eastAsia="fr-FR"/>
        </w:rPr>
        <w:t xml:space="preserve">اج </w:t>
      </w:r>
      <w:r w:rsidRPr="004D3DFD">
        <w:rPr>
          <w:rFonts w:ascii="Traditional Arabic" w:hAnsi="Traditional Arabic"/>
          <w:b w:val="0"/>
          <w:bCs w:val="0"/>
          <w:w w:val="90"/>
          <w:sz w:val="32"/>
          <w:rtl/>
          <w:lang w:val="fr-FR" w:eastAsia="fr-FR"/>
        </w:rPr>
        <w:t>المعرفي تظهر قيمة فيشر (</w:t>
      </w:r>
      <w:r w:rsidRPr="004D3DFD">
        <w:rPr>
          <w:rFonts w:ascii="Traditional Arabic" w:hAnsi="Traditional Arabic"/>
          <w:b w:val="0"/>
          <w:bCs w:val="0"/>
          <w:w w:val="90"/>
          <w:szCs w:val="28"/>
          <w:lang w:val="fr-FR" w:eastAsia="fr-FR"/>
        </w:rPr>
        <w:t>F</w:t>
      </w:r>
      <w:r w:rsidRPr="004D3DFD">
        <w:rPr>
          <w:rFonts w:ascii="Traditional Arabic" w:hAnsi="Traditional Arabic"/>
          <w:b w:val="0"/>
          <w:bCs w:val="0"/>
          <w:w w:val="90"/>
          <w:sz w:val="32"/>
          <w:rtl/>
          <w:lang w:val="fr-FR" w:eastAsia="fr-FR"/>
        </w:rPr>
        <w:t>) المحسوبة (</w:t>
      </w:r>
      <w:r w:rsidRPr="004D3DFD">
        <w:rPr>
          <w:rFonts w:ascii="Traditional Arabic" w:hAnsi="Traditional Arabic" w:hint="cs"/>
          <w:b w:val="0"/>
          <w:bCs w:val="0"/>
          <w:w w:val="90"/>
          <w:szCs w:val="28"/>
          <w:rtl/>
          <w:lang w:val="fr-FR" w:eastAsia="fr-FR"/>
        </w:rPr>
        <w:t>159</w:t>
      </w:r>
      <w:r w:rsidRPr="004D3DFD">
        <w:rPr>
          <w:rFonts w:ascii="Traditional Arabic" w:hAnsi="Traditional Arabic"/>
          <w:b w:val="0"/>
          <w:bCs w:val="0"/>
          <w:w w:val="90"/>
          <w:szCs w:val="28"/>
          <w:rtl/>
          <w:lang w:val="fr-FR" w:eastAsia="fr-FR"/>
        </w:rPr>
        <w:t>.</w:t>
      </w:r>
      <w:r w:rsidRPr="004D3DFD">
        <w:rPr>
          <w:rFonts w:ascii="Traditional Arabic" w:hAnsi="Traditional Arabic" w:hint="cs"/>
          <w:b w:val="0"/>
          <w:bCs w:val="0"/>
          <w:w w:val="90"/>
          <w:szCs w:val="28"/>
          <w:rtl/>
          <w:lang w:val="fr-FR" w:eastAsia="fr-FR"/>
        </w:rPr>
        <w:t>66</w:t>
      </w:r>
      <w:r w:rsidRPr="004D3DFD">
        <w:rPr>
          <w:rFonts w:ascii="Traditional Arabic" w:hAnsi="Traditional Arabic"/>
          <w:b w:val="0"/>
          <w:bCs w:val="0"/>
          <w:w w:val="90"/>
          <w:sz w:val="32"/>
          <w:rtl/>
          <w:lang w:val="fr-FR" w:eastAsia="fr-FR"/>
        </w:rPr>
        <w:t>) عند مستوى الدلالة (</w:t>
      </w:r>
      <w:r w:rsidRPr="004D3DFD">
        <w:rPr>
          <w:rFonts w:ascii="Traditional Arabic" w:hAnsi="Traditional Arabic"/>
          <w:b w:val="0"/>
          <w:bCs w:val="0"/>
          <w:w w:val="90"/>
          <w:szCs w:val="28"/>
          <w:rtl/>
          <w:lang w:val="fr-FR" w:eastAsia="fr-FR"/>
        </w:rPr>
        <w:t>0.000</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وهي أ</w:t>
      </w:r>
      <w:r w:rsidRPr="004D3DFD">
        <w:rPr>
          <w:rFonts w:ascii="Traditional Arabic" w:hAnsi="Traditional Arabic"/>
          <w:b w:val="0"/>
          <w:bCs w:val="0"/>
          <w:w w:val="90"/>
          <w:sz w:val="32"/>
          <w:rtl/>
          <w:lang w:val="fr-FR" w:eastAsia="fr-FR"/>
        </w:rPr>
        <w:t>قل من مستوى الدلالة المعتمد (</w:t>
      </w:r>
      <w:r w:rsidRPr="004D3DFD">
        <w:rPr>
          <w:rFonts w:ascii="Traditional Arabic" w:hAnsi="Traditional Arabic"/>
          <w:b w:val="0"/>
          <w:bCs w:val="0"/>
          <w:w w:val="90"/>
          <w:szCs w:val="28"/>
          <w:rtl/>
          <w:lang w:val="fr-FR" w:eastAsia="fr-FR"/>
        </w:rPr>
        <w:t>0.05</w:t>
      </w:r>
      <w:r w:rsidRPr="004D3DFD">
        <w:rPr>
          <w:rFonts w:ascii="Traditional Arabic" w:hAnsi="Traditional Arabic"/>
          <w:b w:val="0"/>
          <w:bCs w:val="0"/>
          <w:w w:val="90"/>
          <w:sz w:val="32"/>
          <w:rtl/>
          <w:lang w:val="fr-FR" w:eastAsia="fr-FR"/>
        </w:rPr>
        <w:t>) وب</w:t>
      </w:r>
      <w:r w:rsidRPr="004D3DFD">
        <w:rPr>
          <w:rFonts w:ascii="Traditional Arabic" w:hAnsi="Traditional Arabic" w:hint="cs"/>
          <w:b w:val="0"/>
          <w:bCs w:val="0"/>
          <w:w w:val="90"/>
          <w:sz w:val="32"/>
          <w:rtl/>
          <w:lang w:val="fr-FR" w:eastAsia="fr-FR"/>
        </w:rPr>
        <w:t>ه</w:t>
      </w:r>
      <w:r w:rsidRPr="004D3DFD">
        <w:rPr>
          <w:rFonts w:ascii="Traditional Arabic" w:hAnsi="Traditional Arabic"/>
          <w:b w:val="0"/>
          <w:bCs w:val="0"/>
          <w:w w:val="90"/>
          <w:sz w:val="32"/>
          <w:rtl/>
          <w:lang w:val="fr-FR" w:eastAsia="fr-FR"/>
        </w:rPr>
        <w:t xml:space="preserve">ذا نستدل على صلاحية النموذج لاختبار الفرضية </w:t>
      </w:r>
      <w:r w:rsidRPr="004D3DFD">
        <w:rPr>
          <w:rFonts w:ascii="Traditional Arabic" w:hAnsi="Traditional Arabic" w:hint="cs"/>
          <w:b w:val="0"/>
          <w:bCs w:val="0"/>
          <w:w w:val="90"/>
          <w:sz w:val="32"/>
          <w:rtl/>
          <w:lang w:val="fr-FR" w:eastAsia="fr-FR"/>
        </w:rPr>
        <w:t>الثانية</w:t>
      </w:r>
      <w:r w:rsidRPr="004D3DFD">
        <w:rPr>
          <w:rFonts w:ascii="Traditional Arabic" w:hAnsi="Traditional Arabic"/>
          <w:b w:val="0"/>
          <w:bCs w:val="0"/>
          <w:w w:val="90"/>
          <w:sz w:val="32"/>
          <w:rtl/>
          <w:lang w:val="fr-FR" w:eastAsia="fr-FR"/>
        </w:rPr>
        <w:t>.</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 xml:space="preserve">كما نلاحظ من خلال الجدول أعلاه أن معامل الارتباط المتعدد </w:t>
      </w:r>
      <w:r w:rsidRPr="004D3DFD">
        <w:rPr>
          <w:rFonts w:ascii="Traditional Arabic" w:hAnsi="Traditional Arabic" w:hint="cs"/>
          <w:b w:val="0"/>
          <w:bCs w:val="0"/>
          <w:w w:val="90"/>
          <w:sz w:val="32"/>
          <w:rtl/>
          <w:lang w:val="fr-FR" w:eastAsia="fr-FR"/>
        </w:rPr>
        <w:t>لل</w:t>
      </w:r>
      <w:r w:rsidRPr="004D3DFD">
        <w:rPr>
          <w:rFonts w:ascii="Traditional Arabic" w:hAnsi="Traditional Arabic"/>
          <w:b w:val="0"/>
          <w:bCs w:val="0"/>
          <w:w w:val="90"/>
          <w:sz w:val="32"/>
          <w:rtl/>
          <w:lang w:val="fr-FR" w:eastAsia="fr-FR"/>
        </w:rPr>
        <w:t xml:space="preserve">قيادة الاستراتيجية </w:t>
      </w:r>
      <w:r w:rsidRPr="004D3DFD">
        <w:rPr>
          <w:rFonts w:ascii="Traditional Arabic" w:hAnsi="Traditional Arabic" w:hint="cs"/>
          <w:b w:val="0"/>
          <w:bCs w:val="0"/>
          <w:w w:val="90"/>
          <w:sz w:val="32"/>
          <w:rtl/>
          <w:lang w:val="fr-FR" w:eastAsia="fr-FR"/>
        </w:rPr>
        <w:t xml:space="preserve">مع </w:t>
      </w:r>
      <w:r w:rsidRPr="004D3DFD">
        <w:rPr>
          <w:rFonts w:ascii="Traditional Arabic" w:hAnsi="Traditional Arabic"/>
          <w:b w:val="0"/>
          <w:bCs w:val="0"/>
          <w:w w:val="90"/>
          <w:sz w:val="32"/>
          <w:rtl/>
          <w:lang w:val="fr-FR" w:eastAsia="fr-FR"/>
        </w:rPr>
        <w:t>ال</w:t>
      </w:r>
      <w:r w:rsidRPr="004D3DFD">
        <w:rPr>
          <w:rFonts w:ascii="Traditional Arabic" w:hAnsi="Traditional Arabic" w:hint="cs"/>
          <w:b w:val="0"/>
          <w:bCs w:val="0"/>
          <w:w w:val="90"/>
          <w:sz w:val="32"/>
          <w:rtl/>
          <w:lang w:val="fr-FR" w:eastAsia="fr-FR"/>
        </w:rPr>
        <w:t>إخ</w:t>
      </w:r>
      <w:r w:rsidRPr="004D3DFD">
        <w:rPr>
          <w:rFonts w:ascii="Traditional Arabic" w:hAnsi="Traditional Arabic"/>
          <w:b w:val="0"/>
          <w:bCs w:val="0"/>
          <w:w w:val="90"/>
          <w:sz w:val="32"/>
          <w:rtl/>
          <w:lang w:val="fr-FR" w:eastAsia="fr-FR"/>
        </w:rPr>
        <w:t>ر</w:t>
      </w:r>
      <w:r w:rsidRPr="004D3DFD">
        <w:rPr>
          <w:rFonts w:ascii="Traditional Arabic" w:hAnsi="Traditional Arabic" w:hint="cs"/>
          <w:b w:val="0"/>
          <w:bCs w:val="0"/>
          <w:w w:val="90"/>
          <w:sz w:val="32"/>
          <w:rtl/>
          <w:lang w:val="fr-FR" w:eastAsia="fr-FR"/>
        </w:rPr>
        <w:t xml:space="preserve">اج </w:t>
      </w:r>
      <w:r w:rsidRPr="004D3DFD">
        <w:rPr>
          <w:rFonts w:ascii="Traditional Arabic" w:hAnsi="Traditional Arabic"/>
          <w:b w:val="0"/>
          <w:bCs w:val="0"/>
          <w:w w:val="90"/>
          <w:sz w:val="32"/>
          <w:rtl/>
          <w:lang w:val="fr-FR" w:eastAsia="fr-FR"/>
        </w:rPr>
        <w:t>المعرف</w:t>
      </w:r>
      <w:r w:rsidRPr="004D3DFD">
        <w:rPr>
          <w:rFonts w:ascii="Traditional Arabic" w:hAnsi="Traditional Arabic" w:hint="cs"/>
          <w:b w:val="0"/>
          <w:bCs w:val="0"/>
          <w:w w:val="90"/>
          <w:sz w:val="32"/>
          <w:rtl/>
          <w:lang w:val="fr-FR" w:eastAsia="fr-FR"/>
        </w:rPr>
        <w:t>ي</w:t>
      </w:r>
      <w:r w:rsidRPr="004D3DFD">
        <w:rPr>
          <w:rFonts w:ascii="Traditional Arabic" w:hAnsi="Traditional Arabic"/>
          <w:b w:val="0"/>
          <w:bCs w:val="0"/>
          <w:w w:val="90"/>
          <w:sz w:val="32"/>
          <w:rtl/>
          <w:lang w:val="fr-FR" w:eastAsia="fr-FR"/>
        </w:rPr>
        <w:t xml:space="preserve"> قدر ب(</w:t>
      </w:r>
      <w:r w:rsidRPr="004D3DFD">
        <w:rPr>
          <w:rFonts w:ascii="Traditional Arabic" w:hAnsi="Traditional Arabic"/>
          <w:b w:val="0"/>
          <w:bCs w:val="0"/>
          <w:w w:val="90"/>
          <w:szCs w:val="28"/>
          <w:rtl/>
          <w:lang w:val="fr-FR" w:eastAsia="fr-FR"/>
        </w:rPr>
        <w:t>0.9</w:t>
      </w:r>
      <w:r w:rsidRPr="004D3DFD">
        <w:rPr>
          <w:rFonts w:ascii="Traditional Arabic" w:hAnsi="Traditional Arabic" w:hint="cs"/>
          <w:b w:val="0"/>
          <w:bCs w:val="0"/>
          <w:w w:val="90"/>
          <w:szCs w:val="28"/>
          <w:rtl/>
          <w:lang w:val="fr-FR" w:eastAsia="fr-FR"/>
        </w:rPr>
        <w:t>50</w:t>
      </w:r>
      <w:r w:rsidRPr="004D3DFD">
        <w:rPr>
          <w:rFonts w:ascii="Traditional Arabic" w:hAnsi="Traditional Arabic"/>
          <w:b w:val="0"/>
          <w:bCs w:val="0"/>
          <w:w w:val="90"/>
          <w:szCs w:val="28"/>
          <w:rtl/>
          <w:lang w:val="fr-FR" w:eastAsia="fr-FR"/>
        </w:rPr>
        <w:t xml:space="preserve">)، </w:t>
      </w:r>
      <w:r w:rsidRPr="004D3DFD">
        <w:rPr>
          <w:rFonts w:ascii="Traditional Arabic" w:hAnsi="Traditional Arabic"/>
          <w:b w:val="0"/>
          <w:bCs w:val="0"/>
          <w:w w:val="90"/>
          <w:sz w:val="32"/>
          <w:rtl/>
          <w:lang w:val="fr-FR" w:eastAsia="fr-FR"/>
        </w:rPr>
        <w:t>وهذا يدل على وجود ارتباط قوي وموجب بين المتغيرات</w:t>
      </w:r>
      <w:r w:rsidRPr="004D3DFD">
        <w:rPr>
          <w:rFonts w:ascii="Traditional Arabic" w:hAnsi="Traditional Arabic" w:hint="cs"/>
          <w:b w:val="0"/>
          <w:bCs w:val="0"/>
          <w:w w:val="90"/>
          <w:sz w:val="32"/>
          <w:rtl/>
          <w:lang w:val="fr-FR" w:eastAsia="fr-FR"/>
        </w:rPr>
        <w:t>،</w:t>
      </w:r>
      <w:r w:rsidRPr="004D3DFD">
        <w:rPr>
          <w:rFonts w:ascii="Traditional Arabic" w:hAnsi="Traditional Arabic"/>
          <w:b w:val="0"/>
          <w:bCs w:val="0"/>
          <w:w w:val="90"/>
          <w:sz w:val="32"/>
          <w:rtl/>
          <w:lang w:val="fr-FR" w:eastAsia="fr-FR"/>
        </w:rPr>
        <w:t xml:space="preserve"> كما أن معامل التحديد قدر ب (</w:t>
      </w:r>
      <w:r w:rsidRPr="004D3DFD">
        <w:rPr>
          <w:rFonts w:ascii="Traditional Arabic" w:hAnsi="Traditional Arabic"/>
          <w:b w:val="0"/>
          <w:bCs w:val="0"/>
          <w:w w:val="90"/>
          <w:szCs w:val="28"/>
          <w:rtl/>
          <w:lang w:val="fr-FR" w:eastAsia="fr-FR"/>
        </w:rPr>
        <w:t>0.</w:t>
      </w:r>
      <w:r w:rsidRPr="004D3DFD">
        <w:rPr>
          <w:rFonts w:ascii="Traditional Arabic" w:hAnsi="Traditional Arabic" w:hint="cs"/>
          <w:b w:val="0"/>
          <w:bCs w:val="0"/>
          <w:w w:val="90"/>
          <w:szCs w:val="28"/>
          <w:rtl/>
          <w:lang w:val="fr-FR" w:eastAsia="fr-FR"/>
        </w:rPr>
        <w:t>896</w:t>
      </w:r>
      <w:r w:rsidRPr="004D3DFD">
        <w:rPr>
          <w:rFonts w:ascii="Traditional Arabic" w:hAnsi="Traditional Arabic"/>
          <w:b w:val="0"/>
          <w:bCs w:val="0"/>
          <w:w w:val="90"/>
          <w:sz w:val="32"/>
          <w:rtl/>
          <w:lang w:val="fr-FR" w:eastAsia="fr-FR"/>
        </w:rPr>
        <w:t xml:space="preserve">)، أي </w:t>
      </w:r>
      <w:r w:rsidRPr="004D3DFD">
        <w:rPr>
          <w:rFonts w:ascii="Traditional Arabic" w:hAnsi="Traditional Arabic" w:hint="cs"/>
          <w:b w:val="0"/>
          <w:bCs w:val="0"/>
          <w:w w:val="90"/>
          <w:szCs w:val="28"/>
          <w:rtl/>
          <w:lang w:val="fr-FR" w:eastAsia="fr-FR"/>
        </w:rPr>
        <w:t xml:space="preserve">89.6 </w:t>
      </w:r>
      <w:r w:rsidRPr="004D3DFD">
        <w:rPr>
          <w:rFonts w:ascii="Traditional Arabic" w:hAnsi="Traditional Arabic"/>
          <w:b w:val="0"/>
          <w:bCs w:val="0"/>
          <w:w w:val="90"/>
          <w:szCs w:val="28"/>
          <w:rtl/>
          <w:lang w:val="fr-FR" w:eastAsia="fr-FR"/>
        </w:rPr>
        <w:t xml:space="preserve">% </w:t>
      </w:r>
      <w:r w:rsidRPr="004D3DFD">
        <w:rPr>
          <w:rFonts w:ascii="Traditional Arabic" w:hAnsi="Traditional Arabic"/>
          <w:b w:val="0"/>
          <w:bCs w:val="0"/>
          <w:w w:val="90"/>
          <w:sz w:val="32"/>
          <w:rtl/>
          <w:lang w:val="fr-FR" w:eastAsia="fr-FR"/>
        </w:rPr>
        <w:t>من التغيرات الحاصلة في</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ال</w:t>
      </w:r>
      <w:r w:rsidRPr="004D3DFD">
        <w:rPr>
          <w:rFonts w:ascii="Traditional Arabic" w:hAnsi="Traditional Arabic" w:hint="cs"/>
          <w:b w:val="0"/>
          <w:bCs w:val="0"/>
          <w:w w:val="90"/>
          <w:sz w:val="32"/>
          <w:rtl/>
          <w:lang w:val="fr-FR" w:eastAsia="fr-FR"/>
        </w:rPr>
        <w:t>إخ</w:t>
      </w:r>
      <w:r w:rsidRPr="004D3DFD">
        <w:rPr>
          <w:rFonts w:ascii="Traditional Arabic" w:hAnsi="Traditional Arabic"/>
          <w:b w:val="0"/>
          <w:bCs w:val="0"/>
          <w:w w:val="90"/>
          <w:sz w:val="32"/>
          <w:rtl/>
          <w:lang w:val="fr-FR" w:eastAsia="fr-FR"/>
        </w:rPr>
        <w:t>ر</w:t>
      </w:r>
      <w:r w:rsidRPr="004D3DFD">
        <w:rPr>
          <w:rFonts w:ascii="Traditional Arabic" w:hAnsi="Traditional Arabic" w:hint="cs"/>
          <w:b w:val="0"/>
          <w:bCs w:val="0"/>
          <w:w w:val="90"/>
          <w:sz w:val="32"/>
          <w:rtl/>
          <w:lang w:val="fr-FR" w:eastAsia="fr-FR"/>
        </w:rPr>
        <w:t>اج</w:t>
      </w:r>
      <w:r w:rsidRPr="004D3DFD">
        <w:rPr>
          <w:rFonts w:ascii="Traditional Arabic" w:hAnsi="Traditional Arabic"/>
          <w:b w:val="0"/>
          <w:bCs w:val="0"/>
          <w:w w:val="90"/>
          <w:sz w:val="32"/>
          <w:rtl/>
          <w:lang w:val="fr-FR" w:eastAsia="fr-FR"/>
        </w:rPr>
        <w:t xml:space="preserve"> المعرفي راجع إلى القيادة الاستراتيجية</w:t>
      </w:r>
      <w:r w:rsidRPr="004D3DFD">
        <w:rPr>
          <w:rFonts w:ascii="Traditional Arabic" w:hAnsi="Traditional Arabic" w:hint="cs"/>
          <w:b w:val="0"/>
          <w:bCs w:val="0"/>
          <w:w w:val="90"/>
          <w:sz w:val="32"/>
          <w:rtl/>
          <w:lang w:val="fr-FR" w:eastAsia="fr-FR"/>
        </w:rPr>
        <w:t>،</w:t>
      </w:r>
      <w:r w:rsidRPr="004D3DFD">
        <w:rPr>
          <w:rFonts w:ascii="Traditional Arabic" w:hAnsi="Traditional Arabic"/>
          <w:b w:val="0"/>
          <w:bCs w:val="0"/>
          <w:w w:val="90"/>
          <w:sz w:val="32"/>
          <w:rtl/>
          <w:lang w:val="fr-FR" w:eastAsia="fr-FR"/>
        </w:rPr>
        <w:t xml:space="preserve"> وهذا يعني أن القيادة الاستراتيجية فسرت</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hint="cs"/>
          <w:b w:val="0"/>
          <w:bCs w:val="0"/>
          <w:w w:val="90"/>
          <w:szCs w:val="28"/>
          <w:rtl/>
          <w:lang w:val="fr-FR" w:eastAsia="fr-FR"/>
        </w:rPr>
        <w:t>89.6</w:t>
      </w:r>
      <w:r w:rsidRPr="004D3DFD">
        <w:rPr>
          <w:rFonts w:ascii="Traditional Arabic" w:hAnsi="Traditional Arabic"/>
          <w:b w:val="0"/>
          <w:bCs w:val="0"/>
          <w:w w:val="90"/>
          <w:szCs w:val="28"/>
          <w:rtl/>
          <w:lang w:val="fr-FR" w:eastAsia="fr-FR"/>
        </w:rPr>
        <w:t xml:space="preserve">% </w:t>
      </w:r>
      <w:r w:rsidRPr="004D3DFD">
        <w:rPr>
          <w:rFonts w:ascii="Traditional Arabic" w:hAnsi="Traditional Arabic"/>
          <w:b w:val="0"/>
          <w:bCs w:val="0"/>
          <w:w w:val="90"/>
          <w:sz w:val="32"/>
          <w:rtl/>
          <w:lang w:val="fr-FR" w:eastAsia="fr-FR"/>
        </w:rPr>
        <w:t>من التغيرات الحاصلة في ال</w:t>
      </w:r>
      <w:r w:rsidRPr="004D3DFD">
        <w:rPr>
          <w:rFonts w:ascii="Traditional Arabic" w:hAnsi="Traditional Arabic" w:hint="cs"/>
          <w:b w:val="0"/>
          <w:bCs w:val="0"/>
          <w:w w:val="90"/>
          <w:sz w:val="32"/>
          <w:rtl/>
          <w:lang w:val="fr-FR" w:eastAsia="fr-FR"/>
        </w:rPr>
        <w:t>إخ</w:t>
      </w:r>
      <w:r w:rsidRPr="004D3DFD">
        <w:rPr>
          <w:rFonts w:ascii="Traditional Arabic" w:hAnsi="Traditional Arabic"/>
          <w:b w:val="0"/>
          <w:bCs w:val="0"/>
          <w:w w:val="90"/>
          <w:sz w:val="32"/>
          <w:rtl/>
          <w:lang w:val="fr-FR" w:eastAsia="fr-FR"/>
        </w:rPr>
        <w:t>ر</w:t>
      </w:r>
      <w:r w:rsidRPr="004D3DFD">
        <w:rPr>
          <w:rFonts w:ascii="Traditional Arabic" w:hAnsi="Traditional Arabic" w:hint="cs"/>
          <w:b w:val="0"/>
          <w:bCs w:val="0"/>
          <w:w w:val="90"/>
          <w:sz w:val="32"/>
          <w:rtl/>
          <w:lang w:val="fr-FR" w:eastAsia="fr-FR"/>
        </w:rPr>
        <w:t xml:space="preserve">اج </w:t>
      </w:r>
      <w:r w:rsidRPr="004D3DFD">
        <w:rPr>
          <w:rFonts w:ascii="Traditional Arabic" w:hAnsi="Traditional Arabic"/>
          <w:b w:val="0"/>
          <w:bCs w:val="0"/>
          <w:w w:val="90"/>
          <w:sz w:val="32"/>
          <w:rtl/>
          <w:lang w:val="fr-FR" w:eastAsia="fr-FR"/>
        </w:rPr>
        <w:t>المعرفي</w:t>
      </w:r>
      <w:r w:rsidRPr="004D3DFD">
        <w:rPr>
          <w:rFonts w:ascii="Traditional Arabic" w:hAnsi="Traditional Arabic" w:hint="cs"/>
          <w:b w:val="0"/>
          <w:bCs w:val="0"/>
          <w:w w:val="90"/>
          <w:sz w:val="32"/>
          <w:rtl/>
          <w:lang w:val="fr-FR" w:eastAsia="fr-FR"/>
        </w:rPr>
        <w:t>،</w:t>
      </w:r>
      <w:r w:rsidRPr="004D3DFD">
        <w:rPr>
          <w:rFonts w:ascii="Traditional Arabic" w:hAnsi="Traditional Arabic"/>
          <w:b w:val="0"/>
          <w:bCs w:val="0"/>
          <w:w w:val="90"/>
          <w:sz w:val="32"/>
          <w:rtl/>
          <w:lang w:val="fr-FR" w:eastAsia="fr-FR"/>
        </w:rPr>
        <w:t xml:space="preserve"> أما قيمة الخطأ المعياري </w:t>
      </w:r>
      <w:r w:rsidRPr="004D3DFD">
        <w:rPr>
          <w:rFonts w:ascii="Traditional Arabic" w:hAnsi="Traditional Arabic" w:hint="cs"/>
          <w:b w:val="0"/>
          <w:bCs w:val="0"/>
          <w:w w:val="90"/>
          <w:sz w:val="32"/>
          <w:rtl/>
          <w:lang w:val="fr-FR" w:eastAsia="fr-FR"/>
        </w:rPr>
        <w:t>ا</w:t>
      </w:r>
      <w:r w:rsidRPr="004D3DFD">
        <w:rPr>
          <w:rFonts w:ascii="Traditional Arabic" w:hAnsi="Traditional Arabic"/>
          <w:b w:val="0"/>
          <w:bCs w:val="0"/>
          <w:w w:val="90"/>
          <w:sz w:val="32"/>
          <w:rtl/>
          <w:lang w:val="fr-FR" w:eastAsia="fr-FR"/>
        </w:rPr>
        <w:t>لتقدير ب</w:t>
      </w:r>
      <w:r w:rsidRPr="004D3DFD">
        <w:rPr>
          <w:rFonts w:ascii="Traditional Arabic" w:hAnsi="Traditional Arabic" w:hint="cs"/>
          <w:b w:val="0"/>
          <w:bCs w:val="0"/>
          <w:w w:val="90"/>
          <w:sz w:val="32"/>
          <w:rtl/>
          <w:lang w:val="fr-FR" w:eastAsia="fr-FR"/>
        </w:rPr>
        <w:t>ل</w:t>
      </w:r>
      <w:r w:rsidRPr="004D3DFD">
        <w:rPr>
          <w:rFonts w:ascii="Traditional Arabic" w:hAnsi="Traditional Arabic"/>
          <w:b w:val="0"/>
          <w:bCs w:val="0"/>
          <w:w w:val="90"/>
          <w:sz w:val="32"/>
          <w:rtl/>
          <w:lang w:val="fr-FR" w:eastAsia="fr-FR"/>
        </w:rPr>
        <w:t>غ</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w:t>
      </w:r>
      <w:r w:rsidRPr="004D3DFD">
        <w:rPr>
          <w:rFonts w:ascii="Traditional Arabic" w:hAnsi="Traditional Arabic"/>
          <w:b w:val="0"/>
          <w:bCs w:val="0"/>
          <w:w w:val="90"/>
          <w:szCs w:val="28"/>
          <w:rtl/>
          <w:lang w:val="fr-FR" w:eastAsia="fr-FR"/>
        </w:rPr>
        <w:t>0.</w:t>
      </w:r>
      <w:r w:rsidRPr="004D3DFD">
        <w:rPr>
          <w:rFonts w:ascii="Traditional Arabic" w:hAnsi="Traditional Arabic" w:hint="cs"/>
          <w:b w:val="0"/>
          <w:bCs w:val="0"/>
          <w:w w:val="90"/>
          <w:szCs w:val="28"/>
          <w:rtl/>
          <w:lang w:val="fr-FR" w:eastAsia="fr-FR"/>
        </w:rPr>
        <w:t>102</w:t>
      </w:r>
      <w:r w:rsidRPr="004D3DFD">
        <w:rPr>
          <w:rFonts w:ascii="Traditional Arabic" w:hAnsi="Traditional Arabic"/>
          <w:b w:val="0"/>
          <w:bCs w:val="0"/>
          <w:w w:val="90"/>
          <w:szCs w:val="28"/>
          <w:rtl/>
          <w:lang w:val="fr-FR" w:eastAsia="fr-FR"/>
        </w:rPr>
        <w:t>)</w:t>
      </w:r>
      <w:r w:rsidRPr="004D3DFD">
        <w:rPr>
          <w:rFonts w:ascii="Traditional Arabic" w:hAnsi="Traditional Arabic" w:hint="cs"/>
          <w:b w:val="0"/>
          <w:bCs w:val="0"/>
          <w:w w:val="90"/>
          <w:szCs w:val="28"/>
          <w:rtl/>
          <w:lang w:val="fr-FR" w:eastAsia="fr-FR"/>
        </w:rPr>
        <w:t>،</w:t>
      </w:r>
      <w:r w:rsidRPr="004D3DFD">
        <w:rPr>
          <w:rFonts w:ascii="Traditional Arabic" w:hAnsi="Traditional Arabic"/>
          <w:b w:val="0"/>
          <w:bCs w:val="0"/>
          <w:w w:val="90"/>
          <w:szCs w:val="28"/>
          <w:rtl/>
          <w:lang w:val="fr-FR" w:eastAsia="fr-FR"/>
        </w:rPr>
        <w:t xml:space="preserve"> </w:t>
      </w:r>
      <w:r w:rsidRPr="004D3DFD">
        <w:rPr>
          <w:rFonts w:ascii="Traditional Arabic" w:hAnsi="Traditional Arabic"/>
          <w:b w:val="0"/>
          <w:bCs w:val="0"/>
          <w:w w:val="90"/>
          <w:sz w:val="32"/>
          <w:rtl/>
          <w:lang w:val="fr-FR" w:eastAsia="fr-FR"/>
        </w:rPr>
        <w:t>تشير كذلك إلى صغر الخط</w:t>
      </w:r>
      <w:r w:rsidRPr="004D3DFD">
        <w:rPr>
          <w:rFonts w:ascii="Traditional Arabic" w:hAnsi="Traditional Arabic" w:hint="cs"/>
          <w:b w:val="0"/>
          <w:bCs w:val="0"/>
          <w:w w:val="90"/>
          <w:sz w:val="32"/>
          <w:rtl/>
          <w:lang w:val="fr-FR" w:eastAsia="fr-FR"/>
        </w:rPr>
        <w:t>أ</w:t>
      </w:r>
      <w:r w:rsidRPr="004D3DFD">
        <w:rPr>
          <w:rFonts w:ascii="Traditional Arabic" w:hAnsi="Traditional Arabic"/>
          <w:b w:val="0"/>
          <w:bCs w:val="0"/>
          <w:w w:val="90"/>
          <w:sz w:val="32"/>
          <w:rtl/>
          <w:lang w:val="fr-FR" w:eastAsia="fr-FR"/>
        </w:rPr>
        <w:t xml:space="preserve"> العشوائي، وبالتالي</w:t>
      </w:r>
      <w:r w:rsidRPr="004D3DFD">
        <w:rPr>
          <w:rFonts w:ascii="Traditional Arabic" w:hAnsi="Traditional Arabic" w:hint="cs"/>
          <w:b w:val="0"/>
          <w:bCs w:val="0"/>
          <w:w w:val="90"/>
          <w:sz w:val="32"/>
          <w:rtl/>
          <w:lang w:val="fr-FR" w:eastAsia="fr-FR"/>
        </w:rPr>
        <w:t xml:space="preserve"> يدل</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 w:val="32"/>
          <w:rtl/>
          <w:lang w:val="fr-FR" w:eastAsia="fr-FR"/>
        </w:rPr>
        <w:t>ذلك على ج</w:t>
      </w:r>
      <w:r w:rsidRPr="004D3DFD">
        <w:rPr>
          <w:rFonts w:ascii="Traditional Arabic" w:hAnsi="Traditional Arabic"/>
          <w:b w:val="0"/>
          <w:bCs w:val="0"/>
          <w:w w:val="90"/>
          <w:sz w:val="32"/>
          <w:rtl/>
          <w:lang w:val="fr-FR" w:eastAsia="fr-FR"/>
        </w:rPr>
        <w:t xml:space="preserve">ودة تمثيل خط الانحدار </w:t>
      </w:r>
      <w:r w:rsidRPr="004D3DFD">
        <w:rPr>
          <w:rFonts w:ascii="Traditional Arabic" w:hAnsi="Traditional Arabic" w:hint="cs"/>
          <w:b w:val="0"/>
          <w:bCs w:val="0"/>
          <w:w w:val="90"/>
          <w:sz w:val="32"/>
          <w:rtl/>
          <w:lang w:val="fr-FR" w:eastAsia="fr-FR"/>
        </w:rPr>
        <w:t>ل</w:t>
      </w:r>
      <w:r w:rsidRPr="004D3DFD">
        <w:rPr>
          <w:rFonts w:ascii="Traditional Arabic" w:hAnsi="Traditional Arabic"/>
          <w:b w:val="0"/>
          <w:bCs w:val="0"/>
          <w:w w:val="90"/>
          <w:sz w:val="32"/>
          <w:rtl/>
          <w:lang w:val="fr-FR" w:eastAsia="fr-FR"/>
        </w:rPr>
        <w:t>شكل الانتشار</w:t>
      </w:r>
      <w:r w:rsidRPr="004D3DFD">
        <w:rPr>
          <w:rFonts w:ascii="Traditional Arabic" w:hAnsi="Traditional Arabic" w:hint="cs"/>
          <w:b w:val="0"/>
          <w:bCs w:val="0"/>
          <w:w w:val="90"/>
          <w:sz w:val="32"/>
          <w:rtl/>
          <w:lang w:val="fr-FR" w:eastAsia="fr-FR"/>
        </w:rPr>
        <w:t xml:space="preserve"> النقاط</w:t>
      </w:r>
      <w:r w:rsidRPr="004D3DFD">
        <w:rPr>
          <w:rFonts w:ascii="Traditional Arabic" w:hAnsi="Traditional Arabic"/>
          <w:b w:val="0"/>
          <w:bCs w:val="0"/>
          <w:w w:val="90"/>
          <w:sz w:val="32"/>
          <w:rtl/>
          <w:lang w:val="fr-FR" w:eastAsia="fr-FR"/>
        </w:rPr>
        <w:t xml:space="preserve"> وهو ما </w:t>
      </w:r>
      <w:r w:rsidRPr="004D3DFD">
        <w:rPr>
          <w:rFonts w:ascii="Traditional Arabic" w:hAnsi="Traditional Arabic" w:hint="cs"/>
          <w:b w:val="0"/>
          <w:bCs w:val="0"/>
          <w:w w:val="90"/>
          <w:sz w:val="32"/>
          <w:rtl/>
          <w:lang w:val="fr-FR" w:eastAsia="fr-FR"/>
        </w:rPr>
        <w:t>ي</w:t>
      </w:r>
      <w:r w:rsidRPr="004D3DFD">
        <w:rPr>
          <w:rFonts w:ascii="Traditional Arabic" w:hAnsi="Traditional Arabic"/>
          <w:b w:val="0"/>
          <w:bCs w:val="0"/>
          <w:w w:val="90"/>
          <w:sz w:val="32"/>
          <w:rtl/>
          <w:lang w:val="fr-FR" w:eastAsia="fr-FR"/>
        </w:rPr>
        <w:t>دل عليه معنوية قيمة (</w:t>
      </w:r>
      <w:r w:rsidRPr="004D3DFD">
        <w:rPr>
          <w:rFonts w:ascii="Traditional Arabic" w:hAnsi="Traditional Arabic"/>
          <w:b w:val="0"/>
          <w:bCs w:val="0"/>
          <w:w w:val="90"/>
          <w:szCs w:val="28"/>
          <w:lang w:val="fr-FR" w:eastAsia="fr-FR"/>
        </w:rPr>
        <w:t>F</w:t>
      </w:r>
      <w:r w:rsidRPr="004D3DFD">
        <w:rPr>
          <w:rFonts w:ascii="Traditional Arabic" w:hAnsi="Traditional Arabic"/>
          <w:b w:val="0"/>
          <w:bCs w:val="0"/>
          <w:w w:val="90"/>
          <w:sz w:val="32"/>
          <w:rtl/>
          <w:lang w:val="fr-FR" w:eastAsia="fr-FR"/>
        </w:rPr>
        <w:t>)</w:t>
      </w:r>
      <w:r w:rsidRPr="004D3DFD">
        <w:rPr>
          <w:rFonts w:ascii="Traditional Arabic" w:hAnsi="Traditional Arabic" w:hint="cs"/>
          <w:b w:val="0"/>
          <w:bCs w:val="0"/>
          <w:w w:val="90"/>
          <w:sz w:val="32"/>
          <w:rtl/>
          <w:lang w:val="fr-FR" w:eastAsia="fr-FR"/>
        </w:rPr>
        <w:t>،</w:t>
      </w:r>
      <w:r w:rsidRPr="004D3DFD">
        <w:rPr>
          <w:rFonts w:ascii="Traditional Arabic" w:hAnsi="Traditional Arabic"/>
          <w:b w:val="0"/>
          <w:bCs w:val="0"/>
          <w:w w:val="90"/>
          <w:sz w:val="32"/>
          <w:rtl/>
          <w:lang w:val="fr-FR" w:eastAsia="fr-FR"/>
        </w:rPr>
        <w:t xml:space="preserve"> وللإجابة عن الفرضية </w:t>
      </w:r>
      <w:r w:rsidRPr="004D3DFD">
        <w:rPr>
          <w:rFonts w:ascii="Traditional Arabic" w:hAnsi="Traditional Arabic" w:hint="cs"/>
          <w:b w:val="0"/>
          <w:bCs w:val="0"/>
          <w:w w:val="90"/>
          <w:sz w:val="32"/>
          <w:rtl/>
          <w:lang w:val="fr-FR" w:eastAsia="fr-FR"/>
        </w:rPr>
        <w:t xml:space="preserve">الثانية </w:t>
      </w:r>
      <w:r w:rsidRPr="004D3DFD">
        <w:rPr>
          <w:rFonts w:ascii="Traditional Arabic" w:hAnsi="Traditional Arabic"/>
          <w:b w:val="0"/>
          <w:bCs w:val="0"/>
          <w:w w:val="90"/>
          <w:sz w:val="32"/>
          <w:rtl/>
          <w:lang w:val="fr-FR" w:eastAsia="fr-FR"/>
        </w:rPr>
        <w:t xml:space="preserve">نستدل بجدول نتائج تحليل الانحدار المتعدد لاختبار </w:t>
      </w:r>
      <w:r w:rsidRPr="004D3DFD">
        <w:rPr>
          <w:rFonts w:ascii="Traditional Arabic" w:hAnsi="Traditional Arabic" w:hint="cs"/>
          <w:b w:val="0"/>
          <w:bCs w:val="0"/>
          <w:w w:val="90"/>
          <w:sz w:val="32"/>
          <w:rtl/>
          <w:lang w:val="fr-FR" w:eastAsia="fr-FR"/>
        </w:rPr>
        <w:t>أ</w:t>
      </w:r>
      <w:r w:rsidRPr="004D3DFD">
        <w:rPr>
          <w:rFonts w:ascii="Traditional Arabic" w:hAnsi="Traditional Arabic"/>
          <w:b w:val="0"/>
          <w:bCs w:val="0"/>
          <w:w w:val="90"/>
          <w:sz w:val="32"/>
          <w:rtl/>
          <w:lang w:val="fr-FR" w:eastAsia="fr-FR"/>
        </w:rPr>
        <w:t xml:space="preserve">ثر المتغيرات المستقلة </w:t>
      </w:r>
      <w:r w:rsidRPr="004D3DFD">
        <w:rPr>
          <w:rFonts w:ascii="Traditional Arabic" w:hAnsi="Traditional Arabic" w:hint="cs"/>
          <w:b w:val="0"/>
          <w:bCs w:val="0"/>
          <w:w w:val="90"/>
          <w:sz w:val="32"/>
          <w:rtl/>
          <w:lang w:val="fr-FR" w:eastAsia="fr-FR"/>
        </w:rPr>
        <w:t>لل</w:t>
      </w:r>
      <w:r w:rsidRPr="004D3DFD">
        <w:rPr>
          <w:rFonts w:ascii="Traditional Arabic" w:hAnsi="Traditional Arabic"/>
          <w:b w:val="0"/>
          <w:bCs w:val="0"/>
          <w:w w:val="90"/>
          <w:sz w:val="32"/>
          <w:rtl/>
          <w:lang w:val="fr-FR" w:eastAsia="fr-FR"/>
        </w:rPr>
        <w:t xml:space="preserve">قيادة الاستراتيجية </w:t>
      </w:r>
      <w:r w:rsidRPr="004D3DFD">
        <w:rPr>
          <w:rFonts w:ascii="Traditional Arabic" w:hAnsi="Traditional Arabic" w:hint="cs"/>
          <w:b w:val="0"/>
          <w:bCs w:val="0"/>
          <w:w w:val="90"/>
          <w:sz w:val="32"/>
          <w:rtl/>
          <w:lang w:val="fr-FR" w:eastAsia="fr-FR"/>
        </w:rPr>
        <w:t>مع ا</w:t>
      </w:r>
      <w:r w:rsidRPr="004D3DFD">
        <w:rPr>
          <w:rFonts w:ascii="Traditional Arabic" w:hAnsi="Traditional Arabic"/>
          <w:b w:val="0"/>
          <w:bCs w:val="0"/>
          <w:w w:val="90"/>
          <w:sz w:val="32"/>
          <w:rtl/>
          <w:lang w:val="fr-FR" w:eastAsia="fr-FR"/>
        </w:rPr>
        <w:t>ل</w:t>
      </w:r>
      <w:r w:rsidRPr="004D3DFD">
        <w:rPr>
          <w:rFonts w:ascii="Traditional Arabic" w:hAnsi="Traditional Arabic" w:hint="cs"/>
          <w:b w:val="0"/>
          <w:bCs w:val="0"/>
          <w:w w:val="90"/>
          <w:sz w:val="32"/>
          <w:rtl/>
          <w:lang w:val="fr-FR" w:eastAsia="fr-FR"/>
        </w:rPr>
        <w:t>إخ</w:t>
      </w:r>
      <w:r w:rsidRPr="004D3DFD">
        <w:rPr>
          <w:rFonts w:ascii="Traditional Arabic" w:hAnsi="Traditional Arabic"/>
          <w:b w:val="0"/>
          <w:bCs w:val="0"/>
          <w:w w:val="90"/>
          <w:sz w:val="32"/>
          <w:rtl/>
          <w:lang w:val="fr-FR" w:eastAsia="fr-FR"/>
        </w:rPr>
        <w:t>ر</w:t>
      </w:r>
      <w:r w:rsidRPr="004D3DFD">
        <w:rPr>
          <w:rFonts w:ascii="Traditional Arabic" w:hAnsi="Traditional Arabic" w:hint="cs"/>
          <w:b w:val="0"/>
          <w:bCs w:val="0"/>
          <w:w w:val="90"/>
          <w:sz w:val="32"/>
          <w:rtl/>
          <w:lang w:val="fr-FR" w:eastAsia="fr-FR"/>
        </w:rPr>
        <w:t>اج</w:t>
      </w:r>
      <w:r w:rsidRPr="004D3DFD">
        <w:rPr>
          <w:rFonts w:ascii="Traditional Arabic" w:hAnsi="Traditional Arabic"/>
          <w:b w:val="0"/>
          <w:bCs w:val="0"/>
          <w:w w:val="90"/>
          <w:sz w:val="32"/>
          <w:rtl/>
          <w:lang w:val="fr-FR" w:eastAsia="fr-FR"/>
        </w:rPr>
        <w:t xml:space="preserve"> المعرفي، الذي يبين عدة نتائج أولها قيم الميل (</w:t>
      </w:r>
      <w:r w:rsidRPr="004D3DFD">
        <w:rPr>
          <w:rFonts w:ascii="Traditional Arabic" w:hAnsi="Traditional Arabic"/>
          <w:b w:val="0"/>
          <w:bCs w:val="0"/>
          <w:w w:val="90"/>
          <w:sz w:val="32"/>
          <w:lang w:val="fr-FR" w:eastAsia="fr-FR"/>
        </w:rPr>
        <w:t>b</w:t>
      </w:r>
      <w:r w:rsidRPr="004D3DFD">
        <w:rPr>
          <w:rFonts w:ascii="Traditional Arabic" w:hAnsi="Traditional Arabic"/>
          <w:b w:val="0"/>
          <w:bCs w:val="0"/>
          <w:w w:val="90"/>
          <w:sz w:val="32"/>
          <w:rtl/>
          <w:lang w:val="fr-FR" w:eastAsia="fr-FR"/>
        </w:rPr>
        <w:t>) ومقطع خط الانحدار (</w:t>
      </w:r>
      <w:r w:rsidRPr="004D3DFD">
        <w:rPr>
          <w:rFonts w:ascii="Traditional Arabic" w:hAnsi="Traditional Arabic"/>
          <w:b w:val="0"/>
          <w:bCs w:val="0"/>
          <w:w w:val="90"/>
          <w:sz w:val="32"/>
          <w:lang w:val="fr-FR" w:eastAsia="fr-FR"/>
        </w:rPr>
        <w:t>a</w:t>
      </w:r>
      <w:r w:rsidRPr="004D3DFD">
        <w:rPr>
          <w:rFonts w:ascii="Traditional Arabic" w:hAnsi="Traditional Arabic"/>
          <w:b w:val="0"/>
          <w:bCs w:val="0"/>
          <w:w w:val="90"/>
          <w:sz w:val="32"/>
          <w:rtl/>
          <w:lang w:val="fr-FR" w:eastAsia="fr-FR"/>
        </w:rPr>
        <w:t>)</w:t>
      </w:r>
      <w:r w:rsidRPr="004D3DFD">
        <w:rPr>
          <w:rFonts w:ascii="Traditional Arabic" w:hAnsi="Traditional Arabic" w:hint="cs"/>
          <w:b w:val="0"/>
          <w:bCs w:val="0"/>
          <w:w w:val="90"/>
          <w:sz w:val="32"/>
          <w:rtl/>
          <w:lang w:val="fr-FR" w:eastAsia="fr-FR"/>
        </w:rPr>
        <w:t>،</w:t>
      </w:r>
      <w:r w:rsidRPr="004D3DFD">
        <w:rPr>
          <w:rFonts w:ascii="Traditional Arabic" w:hAnsi="Traditional Arabic"/>
          <w:b w:val="0"/>
          <w:bCs w:val="0"/>
          <w:w w:val="90"/>
          <w:sz w:val="32"/>
          <w:rtl/>
          <w:lang w:val="fr-FR" w:eastAsia="fr-FR"/>
        </w:rPr>
        <w:t xml:space="preserve"> على افتراض أن جميع الأبعاد الأخرى تساوي الصفر، بحيث كانت الفرضيات كما يلي </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b w:val="0"/>
          <w:bCs w:val="0"/>
          <w:w w:val="90"/>
          <w:sz w:val="32"/>
          <w:rtl/>
          <w:lang w:val="fr-FR" w:eastAsia="fr-FR"/>
        </w:rPr>
        <w:t>معنوية (</w:t>
      </w:r>
      <w:r w:rsidRPr="004D3DFD">
        <w:rPr>
          <w:rFonts w:ascii="Traditional Arabic" w:hAnsi="Traditional Arabic"/>
          <w:b w:val="0"/>
          <w:bCs w:val="0"/>
          <w:w w:val="90"/>
          <w:szCs w:val="28"/>
          <w:rtl/>
          <w:lang w:val="fr-FR" w:eastAsia="fr-FR"/>
        </w:rPr>
        <w:t>0.05</w:t>
      </w:r>
      <w:r w:rsidRPr="004D3DFD">
        <w:rPr>
          <w:rFonts w:ascii="Traditional Arabic" w:hAnsi="Traditional Arabic" w:hint="cs"/>
          <w:b w:val="0"/>
          <w:bCs w:val="0"/>
          <w:w w:val="90"/>
          <w:szCs w:val="28"/>
          <w:rtl/>
          <w:lang w:val="fr-FR" w:eastAsia="fr-FR"/>
        </w:rPr>
        <w:t>)</w:t>
      </w:r>
      <w:r w:rsidRPr="004D3DFD">
        <w:rPr>
          <w:rFonts w:ascii="Traditional Arabic" w:hAnsi="Traditional Arabic"/>
          <w:b w:val="0"/>
          <w:bCs w:val="0"/>
          <w:w w:val="90"/>
          <w:sz w:val="32"/>
          <w:rtl/>
          <w:lang w:val="fr-FR" w:eastAsia="fr-FR"/>
        </w:rPr>
        <w:t>، أي (</w:t>
      </w:r>
      <w:r w:rsidRPr="004D3DFD">
        <w:rPr>
          <w:rFonts w:ascii="Traditional Arabic" w:hAnsi="Traditional Arabic"/>
          <w:b w:val="0"/>
          <w:bCs w:val="0"/>
          <w:w w:val="90"/>
          <w:sz w:val="32"/>
          <w:lang w:val="fr-FR" w:eastAsia="fr-FR"/>
        </w:rPr>
        <w:t>b</w:t>
      </w:r>
      <w:r w:rsidRPr="004D3DFD">
        <w:rPr>
          <w:rFonts w:ascii="Traditional Arabic" w:hAnsi="Traditional Arabic"/>
          <w:b w:val="0"/>
          <w:bCs w:val="0"/>
          <w:w w:val="90"/>
          <w:sz w:val="32"/>
          <w:rtl/>
          <w:lang w:val="fr-FR" w:eastAsia="fr-FR"/>
        </w:rPr>
        <w:t>) بحيث يعد الشكل العام المعادلة خط الانحدار البسيط كما يلي:</w:t>
      </w:r>
    </w:p>
    <w:p w:rsidR="00722018" w:rsidRPr="004D3DFD" w:rsidRDefault="00722018" w:rsidP="00000CD6">
      <w:pPr>
        <w:ind w:firstLine="170"/>
        <w:jc w:val="lowKashida"/>
        <w:rPr>
          <w:rFonts w:ascii="Traditional Arabic" w:hAnsi="Traditional Arabic"/>
          <w:color w:val="000000"/>
          <w:w w:val="90"/>
          <w:szCs w:val="28"/>
          <w:lang w:val="fr-FR" w:eastAsia="fr-FR"/>
        </w:rPr>
      </w:pPr>
      <w:r w:rsidRPr="004D3DFD">
        <w:rPr>
          <w:rFonts w:ascii="Traditional Arabic" w:hAnsi="Traditional Arabic" w:hint="cs"/>
          <w:color w:val="000000"/>
          <w:w w:val="90"/>
          <w:szCs w:val="28"/>
          <w:rtl/>
          <w:lang w:val="fr-FR" w:eastAsia="fr-FR"/>
        </w:rPr>
        <w:t>الجدول رقم (3- 36):</w:t>
      </w:r>
      <w:r w:rsidRPr="004D3DFD">
        <w:rPr>
          <w:rFonts w:ascii="Traditional Arabic" w:hAnsi="Traditional Arabic"/>
          <w:color w:val="000000"/>
          <w:w w:val="90"/>
          <w:szCs w:val="28"/>
          <w:lang w:val="fr-FR" w:eastAsia="fr-FR"/>
        </w:rPr>
        <w:t xml:space="preserve"> </w:t>
      </w:r>
      <w:r w:rsidRPr="004D3DFD">
        <w:rPr>
          <w:rFonts w:ascii="Traditional Arabic" w:hAnsi="Traditional Arabic"/>
          <w:color w:val="000000"/>
          <w:w w:val="90"/>
          <w:szCs w:val="28"/>
          <w:rtl/>
          <w:lang w:val="fr-FR" w:eastAsia="fr-FR"/>
        </w:rPr>
        <w:t xml:space="preserve">معاملات نموذج الانحدار الخطي للقيادة الاستراتيجية </w:t>
      </w:r>
      <w:r w:rsidRPr="004D3DFD">
        <w:rPr>
          <w:rFonts w:ascii="Traditional Arabic" w:hAnsi="Traditional Arabic" w:hint="cs"/>
          <w:color w:val="000000"/>
          <w:w w:val="90"/>
          <w:szCs w:val="28"/>
          <w:rtl/>
          <w:lang w:val="fr-FR" w:eastAsia="fr-FR"/>
        </w:rPr>
        <w:t>مع</w:t>
      </w:r>
      <w:r w:rsidRPr="004D3DFD">
        <w:rPr>
          <w:rFonts w:ascii="Traditional Arabic" w:hAnsi="Traditional Arabic"/>
          <w:color w:val="000000"/>
          <w:w w:val="90"/>
          <w:szCs w:val="28"/>
          <w:rtl/>
          <w:lang w:val="fr-FR" w:eastAsia="fr-FR"/>
        </w:rPr>
        <w:t xml:space="preserve"> </w:t>
      </w:r>
      <w:r w:rsidR="00000CD6" w:rsidRPr="004D3DFD">
        <w:rPr>
          <w:rFonts w:ascii="Traditional Arabic" w:eastAsia="Calibri" w:hAnsi="Traditional Arabic" w:hint="cs"/>
          <w:color w:val="000000"/>
          <w:w w:val="90"/>
          <w:szCs w:val="28"/>
          <w:rtl/>
          <w:lang w:val="fr-FR"/>
        </w:rPr>
        <w:t>خلق المعرفة</w:t>
      </w:r>
      <w:r w:rsidRPr="004D3DFD">
        <w:rPr>
          <w:rFonts w:ascii="Traditional Arabic" w:hAnsi="Traditional Arabic"/>
          <w:color w:val="000000"/>
          <w:w w:val="90"/>
          <w:szCs w:val="28"/>
          <w:rtl/>
          <w:lang w:val="fr-FR" w:eastAsia="fr-FR"/>
        </w:rPr>
        <w:t xml:space="preserve"> </w:t>
      </w:r>
    </w:p>
    <w:tbl>
      <w:tblPr>
        <w:bidiVisual/>
        <w:tblW w:w="0" w:type="auto"/>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5"/>
        <w:gridCol w:w="1453"/>
        <w:gridCol w:w="1479"/>
        <w:gridCol w:w="1212"/>
        <w:gridCol w:w="1167"/>
        <w:gridCol w:w="1598"/>
      </w:tblGrid>
      <w:tr w:rsidR="00722018" w:rsidRPr="004D3DFD" w:rsidTr="0059793D">
        <w:tc>
          <w:tcPr>
            <w:tcW w:w="1455"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59793D">
            <w:pPr>
              <w:ind w:firstLine="170"/>
              <w:jc w:val="center"/>
              <w:rPr>
                <w:rFonts w:ascii="Traditional Arabic" w:eastAsia="Calibri" w:hAnsi="Traditional Arabic"/>
                <w:color w:val="000000"/>
                <w:w w:val="90"/>
                <w:sz w:val="24"/>
                <w:szCs w:val="24"/>
                <w:rtl/>
                <w:lang w:val="fr-FR" w:eastAsia="fr-FR"/>
              </w:rPr>
            </w:pPr>
          </w:p>
        </w:tc>
        <w:tc>
          <w:tcPr>
            <w:tcW w:w="1453"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59793D">
            <w:pPr>
              <w:ind w:firstLine="170"/>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lang w:val="fr-FR" w:eastAsia="fr-FR"/>
              </w:rPr>
              <w:t>b</w:t>
            </w:r>
            <w:r w:rsidRPr="004D3DFD">
              <w:rPr>
                <w:rFonts w:ascii="Traditional Arabic" w:eastAsia="Calibri" w:hAnsi="Traditional Arabic"/>
                <w:color w:val="000000"/>
                <w:w w:val="90"/>
                <w:sz w:val="24"/>
                <w:szCs w:val="24"/>
                <w:rtl/>
                <w:lang w:val="fr-FR" w:eastAsia="fr-FR"/>
              </w:rPr>
              <w:t xml:space="preserve"> غير المعيارية</w:t>
            </w:r>
          </w:p>
        </w:tc>
        <w:tc>
          <w:tcPr>
            <w:tcW w:w="1479"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59793D">
            <w:pPr>
              <w:ind w:firstLine="170"/>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الخطأ المعياري</w:t>
            </w:r>
          </w:p>
        </w:tc>
        <w:tc>
          <w:tcPr>
            <w:tcW w:w="1212"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59793D">
            <w:pPr>
              <w:ind w:firstLine="170"/>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lang w:val="fr-FR" w:eastAsia="fr-FR"/>
              </w:rPr>
              <w:t>b</w:t>
            </w:r>
            <w:r w:rsidRPr="004D3DFD">
              <w:rPr>
                <w:rFonts w:ascii="Traditional Arabic" w:eastAsia="Calibri" w:hAnsi="Traditional Arabic"/>
                <w:color w:val="000000"/>
                <w:w w:val="90"/>
                <w:sz w:val="24"/>
                <w:szCs w:val="24"/>
                <w:rtl/>
                <w:lang w:val="fr-FR" w:eastAsia="fr-FR"/>
              </w:rPr>
              <w:t xml:space="preserve"> المعياري</w:t>
            </w:r>
          </w:p>
        </w:tc>
        <w:tc>
          <w:tcPr>
            <w:tcW w:w="1167"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59793D">
            <w:pPr>
              <w:ind w:firstLine="170"/>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قيمة</w:t>
            </w:r>
          </w:p>
        </w:tc>
        <w:tc>
          <w:tcPr>
            <w:tcW w:w="1598" w:type="dxa"/>
            <w:tcBorders>
              <w:top w:val="double" w:sz="4" w:space="0" w:color="auto"/>
              <w:left w:val="double" w:sz="4" w:space="0" w:color="auto"/>
              <w:bottom w:val="double" w:sz="4" w:space="0" w:color="auto"/>
              <w:right w:val="double" w:sz="4" w:space="0" w:color="auto"/>
            </w:tcBorders>
            <w:shd w:val="clear" w:color="auto" w:fill="EEECE1"/>
            <w:vAlign w:val="center"/>
          </w:tcPr>
          <w:p w:rsidR="00722018" w:rsidRPr="004D3DFD" w:rsidRDefault="00722018" w:rsidP="0059793D">
            <w:pPr>
              <w:ind w:firstLine="170"/>
              <w:jc w:val="center"/>
              <w:rPr>
                <w:rFonts w:ascii="Traditional Arabic" w:eastAsia="Calibri" w:hAnsi="Traditional Arabic"/>
                <w:color w:val="000000"/>
                <w:w w:val="90"/>
                <w:sz w:val="24"/>
                <w:szCs w:val="24"/>
                <w:rtl/>
                <w:lang w:val="fr-FR" w:eastAsia="fr-FR"/>
              </w:rPr>
            </w:pPr>
            <w:r w:rsidRPr="004D3DFD">
              <w:rPr>
                <w:rFonts w:ascii="Traditional Arabic" w:eastAsia="Calibri" w:hAnsi="Traditional Arabic"/>
                <w:color w:val="000000"/>
                <w:w w:val="90"/>
                <w:sz w:val="24"/>
                <w:szCs w:val="24"/>
                <w:rtl/>
                <w:lang w:val="fr-FR" w:eastAsia="fr-FR"/>
              </w:rPr>
              <w:t>مستوى الدلالة</w:t>
            </w:r>
          </w:p>
        </w:tc>
      </w:tr>
      <w:tr w:rsidR="00722018" w:rsidRPr="004D3DFD" w:rsidTr="0059793D">
        <w:tc>
          <w:tcPr>
            <w:tcW w:w="1455"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59793D">
            <w:pPr>
              <w:ind w:firstLine="170"/>
              <w:jc w:val="center"/>
              <w:rPr>
                <w:rFonts w:ascii="Traditional Arabic" w:eastAsia="Calibri" w:hAnsi="Traditional Arabic"/>
                <w:b w:val="0"/>
                <w:bCs w:val="0"/>
                <w:color w:val="000000"/>
                <w:w w:val="90"/>
                <w:sz w:val="24"/>
                <w:szCs w:val="24"/>
                <w:lang w:val="fr-FR" w:eastAsia="fr-FR"/>
              </w:rPr>
            </w:pPr>
            <w:r w:rsidRPr="004D3DFD">
              <w:rPr>
                <w:rFonts w:ascii="Traditional Arabic" w:eastAsia="Calibri" w:hAnsi="Traditional Arabic"/>
                <w:b w:val="0"/>
                <w:bCs w:val="0"/>
                <w:color w:val="000000"/>
                <w:w w:val="90"/>
                <w:sz w:val="24"/>
                <w:szCs w:val="24"/>
                <w:rtl/>
                <w:lang w:val="fr-FR" w:eastAsia="fr-FR"/>
              </w:rPr>
              <w:t xml:space="preserve">الثابت </w:t>
            </w:r>
            <w:r w:rsidRPr="004D3DFD">
              <w:rPr>
                <w:rFonts w:ascii="Traditional Arabic" w:eastAsia="Calibri" w:hAnsi="Traditional Arabic"/>
                <w:b w:val="0"/>
                <w:bCs w:val="0"/>
                <w:color w:val="000000"/>
                <w:w w:val="90"/>
                <w:sz w:val="24"/>
                <w:szCs w:val="24"/>
                <w:lang w:val="fr-FR" w:eastAsia="fr-FR"/>
              </w:rPr>
              <w:t>a</w:t>
            </w:r>
          </w:p>
        </w:tc>
        <w:tc>
          <w:tcPr>
            <w:tcW w:w="1453" w:type="dxa"/>
            <w:tcBorders>
              <w:top w:val="single" w:sz="8" w:space="0" w:color="152935"/>
              <w:left w:val="nil"/>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0.239</w:t>
            </w:r>
          </w:p>
        </w:tc>
        <w:tc>
          <w:tcPr>
            <w:tcW w:w="1479" w:type="dxa"/>
            <w:tcBorders>
              <w:top w:val="single" w:sz="8" w:space="0" w:color="152935"/>
              <w:left w:val="double" w:sz="4" w:space="0" w:color="auto"/>
              <w:bottom w:val="double" w:sz="4" w:space="0" w:color="auto"/>
              <w:right w:val="single" w:sz="8" w:space="0" w:color="E0E0E0"/>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0.156</w:t>
            </w:r>
          </w:p>
        </w:tc>
        <w:tc>
          <w:tcPr>
            <w:tcW w:w="1212"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59793D">
            <w:pPr>
              <w:ind w:firstLine="170"/>
              <w:jc w:val="center"/>
              <w:rPr>
                <w:rFonts w:ascii="Traditional Arabic" w:eastAsia="Calibri" w:hAnsi="Traditional Arabic"/>
                <w:b w:val="0"/>
                <w:bCs w:val="0"/>
                <w:color w:val="000000"/>
                <w:w w:val="90"/>
                <w:sz w:val="24"/>
                <w:szCs w:val="24"/>
                <w:rtl/>
                <w:lang w:val="fr-FR" w:eastAsia="fr-FR"/>
              </w:rPr>
            </w:pPr>
          </w:p>
        </w:tc>
        <w:tc>
          <w:tcPr>
            <w:tcW w:w="1167" w:type="dxa"/>
            <w:tcBorders>
              <w:top w:val="single" w:sz="8" w:space="0" w:color="152935"/>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1.531</w:t>
            </w:r>
          </w:p>
        </w:tc>
        <w:tc>
          <w:tcPr>
            <w:tcW w:w="1598" w:type="dxa"/>
            <w:tcBorders>
              <w:top w:val="single" w:sz="8" w:space="0" w:color="152935"/>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0.130</w:t>
            </w:r>
          </w:p>
        </w:tc>
      </w:tr>
      <w:tr w:rsidR="00722018" w:rsidRPr="004D3DFD" w:rsidTr="0059793D">
        <w:tc>
          <w:tcPr>
            <w:tcW w:w="1455"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59793D">
            <w:pPr>
              <w:ind w:firstLine="170"/>
              <w:jc w:val="center"/>
              <w:rPr>
                <w:rFonts w:ascii="Traditional Arabic" w:eastAsia="Calibri" w:hAnsi="Traditional Arabic"/>
                <w:b w:val="0"/>
                <w:bCs w:val="0"/>
                <w:color w:val="000000"/>
                <w:w w:val="90"/>
                <w:sz w:val="24"/>
                <w:szCs w:val="24"/>
                <w:rtl/>
                <w:lang w:val="fr-FR" w:eastAsia="fr-FR" w:bidi="ar-DZ"/>
              </w:rPr>
            </w:pPr>
            <w:r w:rsidRPr="004D3DFD">
              <w:rPr>
                <w:rFonts w:ascii="Traditional Arabic" w:eastAsia="Calibri" w:hAnsi="Traditional Arabic"/>
                <w:b w:val="0"/>
                <w:bCs w:val="0"/>
                <w:color w:val="000000"/>
                <w:w w:val="90"/>
                <w:sz w:val="24"/>
                <w:szCs w:val="24"/>
                <w:rtl/>
                <w:lang w:val="fr-FR" w:eastAsia="fr-FR"/>
              </w:rPr>
              <w:t>البعد الاداري</w:t>
            </w:r>
          </w:p>
        </w:tc>
        <w:tc>
          <w:tcPr>
            <w:tcW w:w="1453" w:type="dxa"/>
            <w:tcBorders>
              <w:top w:val="double" w:sz="4" w:space="0" w:color="auto"/>
              <w:left w:val="nil"/>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0.113</w:t>
            </w:r>
          </w:p>
        </w:tc>
        <w:tc>
          <w:tcPr>
            <w:tcW w:w="1479"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0.048</w:t>
            </w:r>
          </w:p>
        </w:tc>
        <w:tc>
          <w:tcPr>
            <w:tcW w:w="1212" w:type="dxa"/>
            <w:tcBorders>
              <w:top w:val="single" w:sz="8" w:space="0" w:color="AEAEAE"/>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0.144</w:t>
            </w:r>
          </w:p>
        </w:tc>
        <w:tc>
          <w:tcPr>
            <w:tcW w:w="1167"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2.377</w:t>
            </w:r>
          </w:p>
        </w:tc>
        <w:tc>
          <w:tcPr>
            <w:tcW w:w="1598"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0.020</w:t>
            </w:r>
          </w:p>
        </w:tc>
      </w:tr>
      <w:tr w:rsidR="00722018" w:rsidRPr="004D3DFD" w:rsidTr="0059793D">
        <w:tc>
          <w:tcPr>
            <w:tcW w:w="1455"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59793D">
            <w:pPr>
              <w:ind w:firstLine="170"/>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البعد التحويلي</w:t>
            </w:r>
          </w:p>
        </w:tc>
        <w:tc>
          <w:tcPr>
            <w:tcW w:w="1453" w:type="dxa"/>
            <w:tcBorders>
              <w:top w:val="double" w:sz="4" w:space="0" w:color="auto"/>
              <w:left w:val="nil"/>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0.340</w:t>
            </w:r>
          </w:p>
        </w:tc>
        <w:tc>
          <w:tcPr>
            <w:tcW w:w="1479"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0.056</w:t>
            </w:r>
          </w:p>
        </w:tc>
        <w:tc>
          <w:tcPr>
            <w:tcW w:w="1212"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0.368</w:t>
            </w:r>
          </w:p>
        </w:tc>
        <w:tc>
          <w:tcPr>
            <w:tcW w:w="1167"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6.060</w:t>
            </w:r>
          </w:p>
        </w:tc>
        <w:tc>
          <w:tcPr>
            <w:tcW w:w="1598"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0.000</w:t>
            </w:r>
          </w:p>
        </w:tc>
      </w:tr>
      <w:tr w:rsidR="00722018" w:rsidRPr="004D3DFD" w:rsidTr="0059793D">
        <w:tc>
          <w:tcPr>
            <w:tcW w:w="1455"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59793D">
            <w:pPr>
              <w:ind w:firstLine="170"/>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البعد السياسي</w:t>
            </w:r>
          </w:p>
        </w:tc>
        <w:tc>
          <w:tcPr>
            <w:tcW w:w="1453" w:type="dxa"/>
            <w:tcBorders>
              <w:top w:val="double" w:sz="4" w:space="0" w:color="auto"/>
              <w:left w:val="nil"/>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0.312</w:t>
            </w:r>
          </w:p>
        </w:tc>
        <w:tc>
          <w:tcPr>
            <w:tcW w:w="1479"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0.066</w:t>
            </w:r>
          </w:p>
        </w:tc>
        <w:tc>
          <w:tcPr>
            <w:tcW w:w="1212"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0.349</w:t>
            </w:r>
          </w:p>
        </w:tc>
        <w:tc>
          <w:tcPr>
            <w:tcW w:w="1167"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4.705</w:t>
            </w:r>
          </w:p>
        </w:tc>
        <w:tc>
          <w:tcPr>
            <w:tcW w:w="1598" w:type="dxa"/>
            <w:tcBorders>
              <w:top w:val="double" w:sz="4" w:space="0" w:color="auto"/>
              <w:left w:val="double" w:sz="4" w:space="0" w:color="auto"/>
              <w:bottom w:val="double" w:sz="4" w:space="0" w:color="auto"/>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0.000</w:t>
            </w:r>
          </w:p>
        </w:tc>
      </w:tr>
      <w:tr w:rsidR="00722018" w:rsidRPr="004D3DFD" w:rsidTr="0059793D">
        <w:tc>
          <w:tcPr>
            <w:tcW w:w="1455" w:type="dxa"/>
            <w:tcBorders>
              <w:top w:val="double" w:sz="4" w:space="0" w:color="auto"/>
              <w:left w:val="double" w:sz="4" w:space="0" w:color="auto"/>
              <w:bottom w:val="double" w:sz="4" w:space="0" w:color="auto"/>
              <w:right w:val="double" w:sz="4" w:space="0" w:color="auto"/>
            </w:tcBorders>
            <w:shd w:val="clear" w:color="auto" w:fill="auto"/>
            <w:vAlign w:val="center"/>
          </w:tcPr>
          <w:p w:rsidR="00722018" w:rsidRPr="004D3DFD" w:rsidRDefault="00722018" w:rsidP="0059793D">
            <w:pPr>
              <w:ind w:firstLine="170"/>
              <w:jc w:val="center"/>
              <w:rPr>
                <w:rFonts w:ascii="Traditional Arabic" w:eastAsia="Calibri" w:hAnsi="Traditional Arabic"/>
                <w:b w:val="0"/>
                <w:bCs w:val="0"/>
                <w:color w:val="000000"/>
                <w:w w:val="90"/>
                <w:sz w:val="24"/>
                <w:szCs w:val="24"/>
                <w:rtl/>
                <w:lang w:val="fr-FR" w:eastAsia="fr-FR"/>
              </w:rPr>
            </w:pPr>
            <w:r w:rsidRPr="004D3DFD">
              <w:rPr>
                <w:rFonts w:ascii="Traditional Arabic" w:eastAsia="Calibri" w:hAnsi="Traditional Arabic"/>
                <w:b w:val="0"/>
                <w:bCs w:val="0"/>
                <w:color w:val="000000"/>
                <w:w w:val="90"/>
                <w:sz w:val="24"/>
                <w:szCs w:val="24"/>
                <w:rtl/>
                <w:lang w:val="fr-FR" w:eastAsia="fr-FR"/>
              </w:rPr>
              <w:t>البعد الاخلاقي</w:t>
            </w:r>
          </w:p>
        </w:tc>
        <w:tc>
          <w:tcPr>
            <w:tcW w:w="1453" w:type="dxa"/>
            <w:tcBorders>
              <w:top w:val="double" w:sz="4" w:space="0" w:color="auto"/>
              <w:left w:val="nil"/>
              <w:bottom w:val="single" w:sz="8" w:space="0" w:color="152935"/>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0.183</w:t>
            </w:r>
          </w:p>
        </w:tc>
        <w:tc>
          <w:tcPr>
            <w:tcW w:w="1479" w:type="dxa"/>
            <w:tcBorders>
              <w:top w:val="double" w:sz="4" w:space="0" w:color="auto"/>
              <w:left w:val="double" w:sz="4" w:space="0" w:color="auto"/>
              <w:bottom w:val="single" w:sz="8" w:space="0" w:color="152935"/>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0.056</w:t>
            </w:r>
          </w:p>
        </w:tc>
        <w:tc>
          <w:tcPr>
            <w:tcW w:w="1212" w:type="dxa"/>
            <w:tcBorders>
              <w:top w:val="double" w:sz="4" w:space="0" w:color="auto"/>
              <w:left w:val="double" w:sz="4" w:space="0" w:color="auto"/>
              <w:bottom w:val="single" w:sz="8" w:space="0" w:color="152935"/>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0.198</w:t>
            </w:r>
          </w:p>
        </w:tc>
        <w:tc>
          <w:tcPr>
            <w:tcW w:w="1167" w:type="dxa"/>
            <w:tcBorders>
              <w:top w:val="double" w:sz="4" w:space="0" w:color="auto"/>
              <w:left w:val="double" w:sz="4" w:space="0" w:color="auto"/>
              <w:bottom w:val="single" w:sz="8" w:space="0" w:color="152935"/>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3.283</w:t>
            </w:r>
          </w:p>
        </w:tc>
        <w:tc>
          <w:tcPr>
            <w:tcW w:w="1598" w:type="dxa"/>
            <w:tcBorders>
              <w:top w:val="double" w:sz="4" w:space="0" w:color="auto"/>
              <w:left w:val="double" w:sz="4" w:space="0" w:color="auto"/>
              <w:bottom w:val="single" w:sz="8" w:space="0" w:color="152935"/>
              <w:right w:val="double" w:sz="4" w:space="0" w:color="auto"/>
            </w:tcBorders>
            <w:shd w:val="clear" w:color="auto" w:fill="FFFFFF"/>
            <w:vAlign w:val="center"/>
          </w:tcPr>
          <w:p w:rsidR="00722018" w:rsidRPr="004D3DFD" w:rsidRDefault="00722018" w:rsidP="0059793D">
            <w:pPr>
              <w:autoSpaceDE w:val="0"/>
              <w:autoSpaceDN w:val="0"/>
              <w:bidi w:val="0"/>
              <w:adjustRightInd w:val="0"/>
              <w:ind w:firstLine="170"/>
              <w:jc w:val="center"/>
              <w:rPr>
                <w:rFonts w:ascii="Traditional Arabic" w:eastAsia="Calibri" w:hAnsi="Traditional Arabic"/>
                <w:b w:val="0"/>
                <w:bCs w:val="0"/>
                <w:color w:val="000000"/>
                <w:w w:val="90"/>
                <w:sz w:val="24"/>
                <w:szCs w:val="24"/>
                <w:lang w:val="fr-FR"/>
              </w:rPr>
            </w:pPr>
            <w:r w:rsidRPr="004D3DFD">
              <w:rPr>
                <w:rFonts w:ascii="Traditional Arabic" w:eastAsia="Calibri" w:hAnsi="Traditional Arabic"/>
                <w:b w:val="0"/>
                <w:bCs w:val="0"/>
                <w:color w:val="000000"/>
                <w:w w:val="90"/>
                <w:sz w:val="24"/>
                <w:szCs w:val="24"/>
                <w:lang w:val="fr-FR"/>
              </w:rPr>
              <w:t>0.002</w:t>
            </w:r>
          </w:p>
        </w:tc>
      </w:tr>
    </w:tbl>
    <w:p w:rsidR="00722018" w:rsidRPr="004D3DFD" w:rsidRDefault="00722018" w:rsidP="00722018">
      <w:pPr>
        <w:ind w:firstLine="170"/>
        <w:jc w:val="lowKashida"/>
        <w:rPr>
          <w:rFonts w:ascii="Traditional Arabic" w:hAnsi="Traditional Arabic"/>
          <w:b w:val="0"/>
          <w:bCs w:val="0"/>
          <w:color w:val="000000"/>
          <w:w w:val="90"/>
          <w:sz w:val="24"/>
          <w:szCs w:val="24"/>
          <w:rtl/>
          <w:lang w:val="fr-FR" w:eastAsia="fr-FR" w:bidi="ar-DZ"/>
        </w:rPr>
      </w:pPr>
      <w:r w:rsidRPr="004D3DFD">
        <w:rPr>
          <w:rFonts w:ascii="Traditional Arabic" w:hAnsi="Traditional Arabic"/>
          <w:color w:val="000000"/>
          <w:w w:val="90"/>
          <w:sz w:val="24"/>
          <w:szCs w:val="24"/>
          <w:rtl/>
          <w:lang w:val="fr-FR" w:eastAsia="fr-FR"/>
        </w:rPr>
        <w:t>المصدر:</w:t>
      </w:r>
      <w:r w:rsidRPr="004D3DFD">
        <w:rPr>
          <w:rFonts w:ascii="Traditional Arabic" w:hAnsi="Traditional Arabic"/>
          <w:b w:val="0"/>
          <w:bCs w:val="0"/>
          <w:color w:val="000000"/>
          <w:w w:val="90"/>
          <w:sz w:val="24"/>
          <w:szCs w:val="24"/>
          <w:rtl/>
          <w:lang w:val="fr-FR" w:eastAsia="fr-FR"/>
        </w:rPr>
        <w:t xml:space="preserve"> من إعداد الباحث بالاعتماد على مخرجات </w:t>
      </w:r>
      <w:r w:rsidRPr="004D3DFD">
        <w:rPr>
          <w:rFonts w:ascii="Traditional Arabic" w:hAnsi="Traditional Arabic"/>
          <w:b w:val="0"/>
          <w:bCs w:val="0"/>
          <w:color w:val="000000"/>
          <w:w w:val="90"/>
          <w:sz w:val="24"/>
          <w:szCs w:val="24"/>
          <w:lang w:val="fr-FR" w:eastAsia="fr-FR"/>
        </w:rPr>
        <w:t>25</w:t>
      </w:r>
      <w:r w:rsidRPr="004D3DFD">
        <w:rPr>
          <w:rFonts w:ascii="Traditional Arabic" w:hAnsi="Traditional Arabic"/>
          <w:b w:val="0"/>
          <w:bCs w:val="0"/>
          <w:color w:val="000000"/>
          <w:w w:val="90"/>
          <w:sz w:val="24"/>
          <w:szCs w:val="24"/>
          <w:rtl/>
          <w:lang w:val="fr-FR" w:eastAsia="fr-FR"/>
        </w:rPr>
        <w:t xml:space="preserve"> </w:t>
      </w:r>
      <w:r w:rsidRPr="004D3DFD">
        <w:rPr>
          <w:rFonts w:ascii="Traditional Arabic" w:hAnsi="Traditional Arabic"/>
          <w:b w:val="0"/>
          <w:bCs w:val="0"/>
          <w:color w:val="000000"/>
          <w:w w:val="90"/>
          <w:sz w:val="24"/>
          <w:szCs w:val="24"/>
          <w:lang w:val="fr-FR" w:eastAsia="fr-FR"/>
        </w:rPr>
        <w:t>SPSS</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b w:val="0"/>
          <w:bCs w:val="0"/>
          <w:w w:val="90"/>
          <w:sz w:val="32"/>
          <w:rtl/>
          <w:lang w:val="fr-FR" w:eastAsia="fr-FR"/>
        </w:rPr>
        <w:lastRenderedPageBreak/>
        <w:t xml:space="preserve">واعتمادا على نتائج الجدول السابق فان معادلة انحدار متعدد للقيادة الاستراتيجية </w:t>
      </w:r>
      <w:r w:rsidRPr="004D3DFD">
        <w:rPr>
          <w:rFonts w:ascii="Traditional Arabic" w:hAnsi="Traditional Arabic" w:hint="cs"/>
          <w:b w:val="0"/>
          <w:bCs w:val="0"/>
          <w:w w:val="90"/>
          <w:sz w:val="32"/>
          <w:rtl/>
          <w:lang w:val="fr-FR" w:eastAsia="fr-FR"/>
        </w:rPr>
        <w:t xml:space="preserve">مع </w:t>
      </w:r>
      <w:r w:rsidRPr="004D3DFD">
        <w:rPr>
          <w:rFonts w:ascii="Traditional Arabic" w:eastAsia="Calibri" w:hAnsi="Traditional Arabic"/>
          <w:b w:val="0"/>
          <w:bCs w:val="0"/>
          <w:w w:val="90"/>
          <w:sz w:val="32"/>
          <w:rtl/>
          <w:lang w:val="fr-FR"/>
        </w:rPr>
        <w:t>الا</w:t>
      </w:r>
      <w:r w:rsidRPr="004D3DFD">
        <w:rPr>
          <w:rFonts w:ascii="Traditional Arabic" w:eastAsia="Calibri" w:hAnsi="Traditional Arabic" w:hint="cs"/>
          <w:b w:val="0"/>
          <w:bCs w:val="0"/>
          <w:w w:val="90"/>
          <w:sz w:val="32"/>
          <w:rtl/>
          <w:lang w:val="fr-FR"/>
        </w:rPr>
        <w:t>خ</w:t>
      </w:r>
      <w:r w:rsidRPr="004D3DFD">
        <w:rPr>
          <w:rFonts w:ascii="Traditional Arabic" w:eastAsia="Calibri" w:hAnsi="Traditional Arabic"/>
          <w:b w:val="0"/>
          <w:bCs w:val="0"/>
          <w:w w:val="90"/>
          <w:sz w:val="32"/>
          <w:rtl/>
          <w:lang w:val="fr-FR"/>
        </w:rPr>
        <w:t>ر</w:t>
      </w:r>
      <w:r w:rsidRPr="004D3DFD">
        <w:rPr>
          <w:rFonts w:ascii="Traditional Arabic" w:eastAsia="Calibri" w:hAnsi="Traditional Arabic" w:hint="cs"/>
          <w:b w:val="0"/>
          <w:bCs w:val="0"/>
          <w:w w:val="90"/>
          <w:sz w:val="32"/>
          <w:rtl/>
          <w:lang w:val="fr-FR"/>
        </w:rPr>
        <w:t>اج</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المعرفي هي كما يلي:</w:t>
      </w:r>
    </w:p>
    <w:p w:rsidR="00722018" w:rsidRPr="004D3DFD" w:rsidRDefault="00722018" w:rsidP="00722018">
      <w:pPr>
        <w:bidi w:val="0"/>
        <w:spacing w:after="100"/>
        <w:ind w:firstLine="170"/>
        <w:jc w:val="lowKashida"/>
        <w:rPr>
          <w:rFonts w:ascii="Traditional Arabic" w:hAnsi="Traditional Arabic"/>
          <w:w w:val="90"/>
          <w:sz w:val="32"/>
          <w:lang w:val="fr-FR" w:eastAsia="fr-FR"/>
        </w:rPr>
      </w:pPr>
      <w:r w:rsidRPr="004D3DFD">
        <w:rPr>
          <w:rFonts w:ascii="Traditional Arabic" w:hAnsi="Traditional Arabic"/>
          <w:w w:val="90"/>
          <w:sz w:val="32"/>
          <w:lang w:val="fr-FR" w:eastAsia="fr-FR"/>
        </w:rPr>
        <w:t>OC =</w:t>
      </w:r>
      <w:r w:rsidRPr="004D3DFD">
        <w:rPr>
          <w:rFonts w:ascii="Traditional Arabic" w:hAnsi="Traditional Arabic"/>
          <w:w w:val="90"/>
          <w:sz w:val="32"/>
          <w:rtl/>
          <w:lang w:val="fr-FR" w:eastAsia="fr-FR"/>
        </w:rPr>
        <w:t>0.</w:t>
      </w:r>
      <w:r w:rsidRPr="004D3DFD">
        <w:rPr>
          <w:rFonts w:ascii="Traditional Arabic" w:hAnsi="Traditional Arabic"/>
          <w:w w:val="90"/>
          <w:sz w:val="32"/>
          <w:lang w:val="fr-FR" w:eastAsia="fr-FR"/>
        </w:rPr>
        <w:t>239 +</w:t>
      </w:r>
      <w:r w:rsidRPr="004D3DFD">
        <w:rPr>
          <w:rFonts w:ascii="Traditional Arabic" w:hAnsi="Traditional Arabic"/>
          <w:w w:val="90"/>
          <w:sz w:val="32"/>
          <w:rtl/>
          <w:lang w:val="fr-FR" w:eastAsia="fr-FR"/>
        </w:rPr>
        <w:t>0.</w:t>
      </w:r>
      <w:r w:rsidRPr="004D3DFD">
        <w:rPr>
          <w:rFonts w:ascii="Traditional Arabic" w:hAnsi="Traditional Arabic"/>
          <w:w w:val="90"/>
          <w:sz w:val="32"/>
          <w:lang w:val="fr-FR" w:eastAsia="fr-FR"/>
        </w:rPr>
        <w:t>11</w:t>
      </w:r>
      <w:r w:rsidRPr="004D3DFD">
        <w:rPr>
          <w:rFonts w:ascii="Traditional Arabic" w:hAnsi="Traditional Arabic" w:hint="cs"/>
          <w:w w:val="90"/>
          <w:sz w:val="32"/>
          <w:rtl/>
          <w:lang w:val="fr-FR" w:eastAsia="fr-FR"/>
        </w:rPr>
        <w:t>3</w:t>
      </w:r>
      <w:r w:rsidRPr="004D3DFD">
        <w:rPr>
          <w:rFonts w:ascii="Traditional Arabic" w:hAnsi="Traditional Arabic"/>
          <w:w w:val="90"/>
          <w:sz w:val="32"/>
          <w:lang w:val="fr-FR" w:eastAsia="fr-FR"/>
        </w:rPr>
        <w:t>x</w:t>
      </w:r>
      <w:r w:rsidRPr="004D3DFD">
        <w:rPr>
          <w:rFonts w:ascii="Traditional Arabic" w:hAnsi="Traditional Arabic"/>
          <w:w w:val="90"/>
          <w:sz w:val="32"/>
          <w:vertAlign w:val="subscript"/>
          <w:lang w:val="fr-FR" w:eastAsia="fr-FR"/>
        </w:rPr>
        <w:t>1</w:t>
      </w:r>
      <w:r w:rsidRPr="004D3DFD">
        <w:rPr>
          <w:rFonts w:ascii="Traditional Arabic" w:hAnsi="Traditional Arabic"/>
          <w:w w:val="90"/>
          <w:sz w:val="32"/>
          <w:lang w:val="fr-FR" w:eastAsia="fr-FR"/>
        </w:rPr>
        <w:t>+0.340x</w:t>
      </w:r>
      <w:r w:rsidRPr="004D3DFD">
        <w:rPr>
          <w:rFonts w:ascii="Traditional Arabic" w:hAnsi="Traditional Arabic"/>
          <w:w w:val="90"/>
          <w:sz w:val="32"/>
          <w:vertAlign w:val="subscript"/>
          <w:lang w:val="fr-FR" w:eastAsia="fr-FR"/>
        </w:rPr>
        <w:t>2</w:t>
      </w:r>
      <w:r w:rsidRPr="004D3DFD">
        <w:rPr>
          <w:rFonts w:ascii="Traditional Arabic" w:hAnsi="Traditional Arabic"/>
          <w:w w:val="90"/>
          <w:sz w:val="32"/>
          <w:lang w:val="fr-FR" w:eastAsia="fr-FR"/>
        </w:rPr>
        <w:t>+0.312x</w:t>
      </w:r>
      <w:r w:rsidRPr="004D3DFD">
        <w:rPr>
          <w:rFonts w:ascii="Traditional Arabic" w:hAnsi="Traditional Arabic"/>
          <w:w w:val="90"/>
          <w:sz w:val="32"/>
          <w:vertAlign w:val="subscript"/>
          <w:lang w:val="fr-FR" w:eastAsia="fr-FR"/>
        </w:rPr>
        <w:t>3</w:t>
      </w:r>
      <w:r w:rsidRPr="004D3DFD">
        <w:rPr>
          <w:rFonts w:ascii="Traditional Arabic" w:hAnsi="Traditional Arabic"/>
          <w:w w:val="90"/>
          <w:sz w:val="32"/>
          <w:lang w:val="fr-FR" w:eastAsia="fr-FR"/>
        </w:rPr>
        <w:t>+0.183x</w:t>
      </w:r>
      <w:r w:rsidRPr="004D3DFD">
        <w:rPr>
          <w:rFonts w:ascii="Traditional Arabic" w:hAnsi="Traditional Arabic"/>
          <w:w w:val="90"/>
          <w:sz w:val="32"/>
          <w:vertAlign w:val="subscript"/>
          <w:lang w:val="fr-FR" w:eastAsia="fr-FR"/>
        </w:rPr>
        <w:t>4</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انطلاقا من هذه المعادلة يمكن القول أنه في حالة غياب القيادة الاستراتيجية في ا</w:t>
      </w:r>
      <w:r w:rsidRPr="004D3DFD">
        <w:rPr>
          <w:rFonts w:ascii="Traditional Arabic" w:hAnsi="Traditional Arabic" w:hint="cs"/>
          <w:b w:val="0"/>
          <w:bCs w:val="0"/>
          <w:w w:val="90"/>
          <w:sz w:val="32"/>
          <w:rtl/>
          <w:lang w:val="fr-FR" w:eastAsia="fr-FR"/>
        </w:rPr>
        <w:t>ل</w:t>
      </w:r>
      <w:r w:rsidRPr="004D3DFD">
        <w:rPr>
          <w:rFonts w:ascii="Traditional Arabic" w:hAnsi="Traditional Arabic"/>
          <w:b w:val="0"/>
          <w:bCs w:val="0"/>
          <w:w w:val="90"/>
          <w:sz w:val="32"/>
          <w:rtl/>
          <w:lang w:val="fr-FR" w:eastAsia="fr-FR"/>
        </w:rPr>
        <w:t xml:space="preserve">مؤسسة </w:t>
      </w:r>
      <w:r w:rsidRPr="004D3DFD">
        <w:rPr>
          <w:rFonts w:ascii="Traditional Arabic" w:hAnsi="Traditional Arabic" w:hint="cs"/>
          <w:b w:val="0"/>
          <w:bCs w:val="0"/>
          <w:w w:val="90"/>
          <w:sz w:val="32"/>
          <w:rtl/>
          <w:lang w:val="fr-FR" w:eastAsia="fr-FR"/>
        </w:rPr>
        <w:t>مع</w:t>
      </w:r>
      <w:r w:rsidRPr="004D3DFD">
        <w:rPr>
          <w:rFonts w:ascii="Traditional Arabic" w:hAnsi="Traditional Arabic"/>
          <w:b w:val="0"/>
          <w:bCs w:val="0"/>
          <w:w w:val="90"/>
          <w:sz w:val="32"/>
          <w:rtl/>
          <w:lang w:val="fr-FR" w:eastAsia="fr-FR"/>
        </w:rPr>
        <w:t xml:space="preserve"> </w:t>
      </w:r>
      <w:r w:rsidRPr="004D3DFD">
        <w:rPr>
          <w:rFonts w:ascii="Traditional Arabic" w:eastAsia="Calibri" w:hAnsi="Traditional Arabic"/>
          <w:b w:val="0"/>
          <w:bCs w:val="0"/>
          <w:w w:val="90"/>
          <w:sz w:val="32"/>
          <w:rtl/>
          <w:lang w:val="fr-FR"/>
        </w:rPr>
        <w:t>ال</w:t>
      </w:r>
      <w:r w:rsidRPr="004D3DFD">
        <w:rPr>
          <w:rFonts w:ascii="Traditional Arabic" w:eastAsia="Calibri" w:hAnsi="Traditional Arabic" w:hint="cs"/>
          <w:b w:val="0"/>
          <w:bCs w:val="0"/>
          <w:w w:val="90"/>
          <w:sz w:val="32"/>
          <w:rtl/>
          <w:lang w:val="fr-FR"/>
        </w:rPr>
        <w:t>إخ</w:t>
      </w:r>
      <w:r w:rsidRPr="004D3DFD">
        <w:rPr>
          <w:rFonts w:ascii="Traditional Arabic" w:eastAsia="Calibri" w:hAnsi="Traditional Arabic"/>
          <w:b w:val="0"/>
          <w:bCs w:val="0"/>
          <w:w w:val="90"/>
          <w:sz w:val="32"/>
          <w:rtl/>
          <w:lang w:val="fr-FR"/>
        </w:rPr>
        <w:t>ر</w:t>
      </w:r>
      <w:r w:rsidRPr="004D3DFD">
        <w:rPr>
          <w:rFonts w:ascii="Traditional Arabic" w:eastAsia="Calibri" w:hAnsi="Traditional Arabic" w:hint="cs"/>
          <w:b w:val="0"/>
          <w:bCs w:val="0"/>
          <w:w w:val="90"/>
          <w:sz w:val="32"/>
          <w:rtl/>
          <w:lang w:val="fr-FR"/>
        </w:rPr>
        <w:t xml:space="preserve">اج </w:t>
      </w:r>
      <w:r w:rsidRPr="004D3DFD">
        <w:rPr>
          <w:rFonts w:ascii="Traditional Arabic" w:hAnsi="Traditional Arabic"/>
          <w:b w:val="0"/>
          <w:bCs w:val="0"/>
          <w:w w:val="90"/>
          <w:sz w:val="32"/>
          <w:rtl/>
          <w:lang w:val="fr-FR" w:eastAsia="fr-FR"/>
        </w:rPr>
        <w:t>المعرفي تقدر ب (</w:t>
      </w:r>
      <w:r w:rsidRPr="004D3DFD">
        <w:rPr>
          <w:rFonts w:ascii="Traditional Arabic" w:hAnsi="Traditional Arabic" w:hint="cs"/>
          <w:b w:val="0"/>
          <w:bCs w:val="0"/>
          <w:w w:val="90"/>
          <w:szCs w:val="28"/>
          <w:rtl/>
          <w:lang w:val="fr-FR" w:eastAsia="fr-FR"/>
        </w:rPr>
        <w:t>0.239</w:t>
      </w:r>
      <w:r w:rsidRPr="004D3DFD">
        <w:rPr>
          <w:rFonts w:ascii="Traditional Arabic" w:hAnsi="Traditional Arabic"/>
          <w:b w:val="0"/>
          <w:bCs w:val="0"/>
          <w:w w:val="90"/>
          <w:sz w:val="32"/>
          <w:rtl/>
          <w:lang w:val="fr-FR" w:eastAsia="fr-FR"/>
        </w:rPr>
        <w:t xml:space="preserve">)، كما أنه كلما استخدم المؤسسة </w:t>
      </w:r>
      <w:r w:rsidRPr="004D3DFD">
        <w:rPr>
          <w:rFonts w:ascii="Traditional Arabic" w:hAnsi="Traditional Arabic" w:hint="cs"/>
          <w:b w:val="0"/>
          <w:bCs w:val="0"/>
          <w:w w:val="90"/>
          <w:sz w:val="32"/>
          <w:rtl/>
          <w:lang w:val="fr-FR" w:eastAsia="fr-FR"/>
        </w:rPr>
        <w:t>البع</w:t>
      </w:r>
      <w:r w:rsidRPr="004D3DFD">
        <w:rPr>
          <w:rFonts w:ascii="Traditional Arabic" w:hAnsi="Traditional Arabic"/>
          <w:b w:val="0"/>
          <w:bCs w:val="0"/>
          <w:w w:val="90"/>
          <w:sz w:val="32"/>
          <w:rtl/>
          <w:lang w:val="fr-FR" w:eastAsia="fr-FR"/>
        </w:rPr>
        <w:t xml:space="preserve">د الاداري بوحدة واحدة فان هذا يؤدي إلى زيادة في </w:t>
      </w:r>
      <w:r w:rsidRPr="004D3DFD">
        <w:rPr>
          <w:rFonts w:ascii="Traditional Arabic" w:eastAsia="Calibri" w:hAnsi="Traditional Arabic"/>
          <w:b w:val="0"/>
          <w:bCs w:val="0"/>
          <w:w w:val="90"/>
          <w:sz w:val="32"/>
          <w:rtl/>
          <w:lang w:val="fr-FR"/>
        </w:rPr>
        <w:t>ال</w:t>
      </w:r>
      <w:r w:rsidRPr="004D3DFD">
        <w:rPr>
          <w:rFonts w:ascii="Traditional Arabic" w:eastAsia="Calibri" w:hAnsi="Traditional Arabic" w:hint="cs"/>
          <w:b w:val="0"/>
          <w:bCs w:val="0"/>
          <w:w w:val="90"/>
          <w:sz w:val="32"/>
          <w:rtl/>
          <w:lang w:val="fr-FR"/>
        </w:rPr>
        <w:t>إخ</w:t>
      </w:r>
      <w:r w:rsidRPr="004D3DFD">
        <w:rPr>
          <w:rFonts w:ascii="Traditional Arabic" w:eastAsia="Calibri" w:hAnsi="Traditional Arabic"/>
          <w:b w:val="0"/>
          <w:bCs w:val="0"/>
          <w:w w:val="90"/>
          <w:sz w:val="32"/>
          <w:rtl/>
          <w:lang w:val="fr-FR"/>
        </w:rPr>
        <w:t>ر</w:t>
      </w:r>
      <w:r w:rsidRPr="004D3DFD">
        <w:rPr>
          <w:rFonts w:ascii="Traditional Arabic" w:eastAsia="Calibri" w:hAnsi="Traditional Arabic" w:hint="cs"/>
          <w:b w:val="0"/>
          <w:bCs w:val="0"/>
          <w:w w:val="90"/>
          <w:sz w:val="32"/>
          <w:rtl/>
          <w:lang w:val="fr-FR"/>
        </w:rPr>
        <w:t xml:space="preserve">اج </w:t>
      </w:r>
      <w:r w:rsidRPr="004D3DFD">
        <w:rPr>
          <w:rFonts w:ascii="Traditional Arabic" w:hAnsi="Traditional Arabic"/>
          <w:b w:val="0"/>
          <w:bCs w:val="0"/>
          <w:w w:val="90"/>
          <w:sz w:val="32"/>
          <w:rtl/>
          <w:lang w:val="fr-FR" w:eastAsia="fr-FR"/>
        </w:rPr>
        <w:t>المعرفي تقدر ب (</w:t>
      </w:r>
      <w:r w:rsidRPr="004D3DFD">
        <w:rPr>
          <w:rFonts w:ascii="Traditional Arabic" w:hAnsi="Traditional Arabic"/>
          <w:b w:val="0"/>
          <w:bCs w:val="0"/>
          <w:w w:val="90"/>
          <w:szCs w:val="28"/>
          <w:rtl/>
          <w:lang w:val="fr-FR" w:eastAsia="fr-FR"/>
        </w:rPr>
        <w:t>0.</w:t>
      </w:r>
      <w:r w:rsidRPr="004D3DFD">
        <w:rPr>
          <w:rFonts w:ascii="Traditional Arabic" w:hAnsi="Traditional Arabic" w:hint="cs"/>
          <w:b w:val="0"/>
          <w:bCs w:val="0"/>
          <w:w w:val="90"/>
          <w:szCs w:val="28"/>
          <w:rtl/>
          <w:lang w:val="fr-FR" w:eastAsia="fr-FR"/>
        </w:rPr>
        <w:t>113</w:t>
      </w:r>
      <w:r w:rsidRPr="004D3DFD">
        <w:rPr>
          <w:rFonts w:ascii="Traditional Arabic" w:hAnsi="Traditional Arabic"/>
          <w:b w:val="0"/>
          <w:bCs w:val="0"/>
          <w:w w:val="90"/>
          <w:szCs w:val="28"/>
          <w:rtl/>
          <w:lang w:val="fr-FR" w:eastAsia="fr-FR"/>
        </w:rPr>
        <w:t>)</w:t>
      </w:r>
      <w:r w:rsidRPr="004D3DFD">
        <w:rPr>
          <w:rFonts w:ascii="Traditional Arabic" w:hAnsi="Traditional Arabic"/>
          <w:b w:val="0"/>
          <w:bCs w:val="0"/>
          <w:w w:val="90"/>
          <w:sz w:val="32"/>
          <w:rtl/>
          <w:lang w:val="fr-FR" w:eastAsia="fr-FR"/>
        </w:rPr>
        <w:t xml:space="preserve"> مما يشير إلى علاقة ايجابية بين المتغير</w:t>
      </w:r>
      <w:r w:rsidRPr="004D3DFD">
        <w:rPr>
          <w:rFonts w:ascii="Traditional Arabic" w:hAnsi="Traditional Arabic" w:hint="cs"/>
          <w:b w:val="0"/>
          <w:bCs w:val="0"/>
          <w:w w:val="90"/>
          <w:sz w:val="32"/>
          <w:rtl/>
          <w:lang w:val="fr-FR" w:eastAsia="fr-FR"/>
        </w:rPr>
        <w:t xml:space="preserve">ات </w:t>
      </w:r>
      <w:r w:rsidRPr="004D3DFD">
        <w:rPr>
          <w:rFonts w:ascii="Traditional Arabic" w:hAnsi="Traditional Arabic"/>
          <w:b w:val="0"/>
          <w:bCs w:val="0"/>
          <w:w w:val="90"/>
          <w:sz w:val="32"/>
          <w:rtl/>
          <w:lang w:val="fr-FR" w:eastAsia="fr-FR"/>
        </w:rPr>
        <w:t>المستقل</w:t>
      </w:r>
      <w:r w:rsidRPr="004D3DFD">
        <w:rPr>
          <w:rFonts w:ascii="Traditional Arabic" w:hAnsi="Traditional Arabic" w:hint="cs"/>
          <w:b w:val="0"/>
          <w:bCs w:val="0"/>
          <w:w w:val="90"/>
          <w:sz w:val="32"/>
          <w:rtl/>
          <w:lang w:val="fr-FR" w:eastAsia="fr-FR"/>
        </w:rPr>
        <w:t>ة والمتغير التابع</w:t>
      </w:r>
      <w:r w:rsidRPr="004D3DFD">
        <w:rPr>
          <w:rFonts w:ascii="Traditional Arabic" w:hAnsi="Traditional Arabic"/>
          <w:b w:val="0"/>
          <w:bCs w:val="0"/>
          <w:w w:val="90"/>
          <w:sz w:val="32"/>
          <w:rtl/>
          <w:lang w:val="fr-FR" w:eastAsia="fr-FR"/>
        </w:rPr>
        <w:t xml:space="preserve"> حيث </w:t>
      </w:r>
      <w:r w:rsidRPr="004D3DFD">
        <w:rPr>
          <w:rFonts w:ascii="Traditional Arabic" w:hAnsi="Traditional Arabic" w:hint="cs"/>
          <w:b w:val="0"/>
          <w:bCs w:val="0"/>
          <w:w w:val="90"/>
          <w:sz w:val="32"/>
          <w:rtl/>
          <w:lang w:val="fr-FR" w:eastAsia="fr-FR"/>
        </w:rPr>
        <w:t>ت</w:t>
      </w:r>
      <w:r w:rsidRPr="004D3DFD">
        <w:rPr>
          <w:rFonts w:ascii="Traditional Arabic" w:hAnsi="Traditional Arabic"/>
          <w:b w:val="0"/>
          <w:bCs w:val="0"/>
          <w:w w:val="90"/>
          <w:sz w:val="32"/>
          <w:rtl/>
          <w:lang w:val="fr-FR" w:eastAsia="fr-FR"/>
        </w:rPr>
        <w:t>ظهر مستوى المعنوية (</w:t>
      </w:r>
      <w:r w:rsidRPr="004D3DFD">
        <w:rPr>
          <w:rFonts w:ascii="Traditional Arabic" w:hAnsi="Traditional Arabic"/>
          <w:b w:val="0"/>
          <w:bCs w:val="0"/>
          <w:w w:val="90"/>
          <w:szCs w:val="28"/>
          <w:rtl/>
          <w:lang w:val="fr-FR" w:eastAsia="fr-FR"/>
        </w:rPr>
        <w:t>0.0</w:t>
      </w:r>
      <w:r w:rsidRPr="004D3DFD">
        <w:rPr>
          <w:rFonts w:ascii="Traditional Arabic" w:hAnsi="Traditional Arabic" w:hint="cs"/>
          <w:b w:val="0"/>
          <w:bCs w:val="0"/>
          <w:w w:val="90"/>
          <w:szCs w:val="28"/>
          <w:rtl/>
          <w:lang w:val="fr-FR" w:eastAsia="fr-FR"/>
        </w:rPr>
        <w:t>2</w:t>
      </w:r>
      <w:r w:rsidRPr="004D3DFD">
        <w:rPr>
          <w:rFonts w:ascii="Traditional Arabic" w:hAnsi="Traditional Arabic"/>
          <w:b w:val="0"/>
          <w:bCs w:val="0"/>
          <w:w w:val="90"/>
          <w:sz w:val="32"/>
          <w:rtl/>
          <w:lang w:val="fr-FR" w:eastAsia="fr-FR"/>
        </w:rPr>
        <w:t xml:space="preserve">) وهي أقل من </w:t>
      </w:r>
      <w:r w:rsidRPr="004D3DFD">
        <w:rPr>
          <w:rFonts w:ascii="Traditional Arabic" w:hAnsi="Traditional Arabic" w:hint="cs"/>
          <w:b w:val="0"/>
          <w:bCs w:val="0"/>
          <w:w w:val="90"/>
          <w:sz w:val="32"/>
          <w:rtl/>
          <w:lang w:val="fr-FR" w:eastAsia="fr-FR"/>
        </w:rPr>
        <w:t xml:space="preserve">مستوى الدلالة المعتمد </w:t>
      </w:r>
      <w:r w:rsidRPr="004D3DFD">
        <w:rPr>
          <w:rFonts w:ascii="Traditional Arabic" w:hAnsi="Traditional Arabic"/>
          <w:b w:val="0"/>
          <w:bCs w:val="0"/>
          <w:w w:val="90"/>
          <w:sz w:val="32"/>
          <w:rtl/>
          <w:lang w:val="fr-FR" w:eastAsia="fr-FR"/>
        </w:rPr>
        <w:t>(</w:t>
      </w:r>
      <w:r w:rsidRPr="004D3DFD">
        <w:rPr>
          <w:rFonts w:ascii="Traditional Arabic" w:hAnsi="Traditional Arabic"/>
          <w:b w:val="0"/>
          <w:bCs w:val="0"/>
          <w:w w:val="90"/>
          <w:szCs w:val="28"/>
          <w:rtl/>
          <w:lang w:val="fr-FR" w:eastAsia="fr-FR"/>
        </w:rPr>
        <w:t xml:space="preserve">0.05) </w:t>
      </w:r>
      <w:r w:rsidRPr="004D3DFD">
        <w:rPr>
          <w:rFonts w:ascii="Traditional Arabic" w:hAnsi="Traditional Arabic"/>
          <w:b w:val="0"/>
          <w:bCs w:val="0"/>
          <w:w w:val="90"/>
          <w:sz w:val="32"/>
          <w:rtl/>
          <w:lang w:val="fr-FR" w:eastAsia="fr-FR"/>
        </w:rPr>
        <w:t>مما يشير إلى معنوية معلمة الميل.</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كما أنه كلما استخدم</w:t>
      </w:r>
      <w:r w:rsidRPr="004D3DFD">
        <w:rPr>
          <w:rFonts w:ascii="Traditional Arabic" w:hAnsi="Traditional Arabic" w:hint="cs"/>
          <w:b w:val="0"/>
          <w:bCs w:val="0"/>
          <w:w w:val="90"/>
          <w:sz w:val="32"/>
          <w:rtl/>
          <w:lang w:val="fr-FR" w:eastAsia="fr-FR"/>
        </w:rPr>
        <w:t>ت</w:t>
      </w:r>
      <w:r w:rsidRPr="004D3DFD">
        <w:rPr>
          <w:rFonts w:ascii="Traditional Arabic" w:hAnsi="Traditional Arabic"/>
          <w:b w:val="0"/>
          <w:bCs w:val="0"/>
          <w:w w:val="90"/>
          <w:sz w:val="32"/>
          <w:rtl/>
          <w:lang w:val="fr-FR" w:eastAsia="fr-FR"/>
        </w:rPr>
        <w:t xml:space="preserve"> المؤسسة </w:t>
      </w:r>
      <w:r w:rsidRPr="004D3DFD">
        <w:rPr>
          <w:rFonts w:ascii="Traditional Arabic" w:hAnsi="Traditional Arabic" w:hint="cs"/>
          <w:b w:val="0"/>
          <w:bCs w:val="0"/>
          <w:w w:val="90"/>
          <w:sz w:val="32"/>
          <w:rtl/>
          <w:lang w:val="fr-FR" w:eastAsia="fr-FR"/>
        </w:rPr>
        <w:t>البعد</w:t>
      </w:r>
      <w:r w:rsidRPr="004D3DFD">
        <w:rPr>
          <w:rFonts w:ascii="Traditional Arabic" w:hAnsi="Traditional Arabic"/>
          <w:b w:val="0"/>
          <w:bCs w:val="0"/>
          <w:w w:val="90"/>
          <w:sz w:val="32"/>
          <w:rtl/>
          <w:lang w:val="fr-FR" w:eastAsia="fr-FR"/>
        </w:rPr>
        <w:t xml:space="preserve"> ال</w:t>
      </w:r>
      <w:r w:rsidRPr="004D3DFD">
        <w:rPr>
          <w:rFonts w:ascii="Traditional Arabic" w:hAnsi="Traditional Arabic" w:hint="cs"/>
          <w:b w:val="0"/>
          <w:bCs w:val="0"/>
          <w:w w:val="90"/>
          <w:sz w:val="32"/>
          <w:rtl/>
          <w:lang w:val="fr-FR" w:eastAsia="fr-FR"/>
        </w:rPr>
        <w:t>تحويلي</w:t>
      </w:r>
      <w:r w:rsidRPr="004D3DFD">
        <w:rPr>
          <w:rFonts w:ascii="Traditional Arabic" w:hAnsi="Traditional Arabic"/>
          <w:b w:val="0"/>
          <w:bCs w:val="0"/>
          <w:w w:val="90"/>
          <w:sz w:val="32"/>
          <w:rtl/>
          <w:lang w:val="fr-FR" w:eastAsia="fr-FR"/>
        </w:rPr>
        <w:t xml:space="preserve"> بوحدة واحدة فان هذا يؤدي إلى زيادة في </w:t>
      </w:r>
      <w:r w:rsidRPr="004D3DFD">
        <w:rPr>
          <w:rFonts w:ascii="Traditional Arabic" w:eastAsia="Calibri" w:hAnsi="Traditional Arabic"/>
          <w:b w:val="0"/>
          <w:bCs w:val="0"/>
          <w:w w:val="90"/>
          <w:sz w:val="32"/>
          <w:rtl/>
          <w:lang w:val="fr-FR"/>
        </w:rPr>
        <w:t>ال</w:t>
      </w:r>
      <w:r w:rsidRPr="004D3DFD">
        <w:rPr>
          <w:rFonts w:ascii="Traditional Arabic" w:eastAsia="Calibri" w:hAnsi="Traditional Arabic" w:hint="cs"/>
          <w:b w:val="0"/>
          <w:bCs w:val="0"/>
          <w:w w:val="90"/>
          <w:sz w:val="32"/>
          <w:rtl/>
          <w:lang w:val="fr-FR"/>
        </w:rPr>
        <w:t>إخ</w:t>
      </w:r>
      <w:r w:rsidRPr="004D3DFD">
        <w:rPr>
          <w:rFonts w:ascii="Traditional Arabic" w:eastAsia="Calibri" w:hAnsi="Traditional Arabic"/>
          <w:b w:val="0"/>
          <w:bCs w:val="0"/>
          <w:w w:val="90"/>
          <w:sz w:val="32"/>
          <w:rtl/>
          <w:lang w:val="fr-FR"/>
        </w:rPr>
        <w:t>ر</w:t>
      </w:r>
      <w:r w:rsidRPr="004D3DFD">
        <w:rPr>
          <w:rFonts w:ascii="Traditional Arabic" w:eastAsia="Calibri" w:hAnsi="Traditional Arabic" w:hint="cs"/>
          <w:b w:val="0"/>
          <w:bCs w:val="0"/>
          <w:w w:val="90"/>
          <w:sz w:val="32"/>
          <w:rtl/>
          <w:lang w:val="fr-FR"/>
        </w:rPr>
        <w:t xml:space="preserve">اج </w:t>
      </w:r>
      <w:r w:rsidRPr="004D3DFD">
        <w:rPr>
          <w:rFonts w:ascii="Traditional Arabic" w:hAnsi="Traditional Arabic"/>
          <w:b w:val="0"/>
          <w:bCs w:val="0"/>
          <w:w w:val="90"/>
          <w:sz w:val="32"/>
          <w:rtl/>
          <w:lang w:val="fr-FR" w:eastAsia="fr-FR"/>
        </w:rPr>
        <w:t>المعرفية تقدر ب (</w:t>
      </w:r>
      <w:r w:rsidRPr="004D3DFD">
        <w:rPr>
          <w:rFonts w:ascii="Traditional Arabic" w:hAnsi="Traditional Arabic" w:hint="cs"/>
          <w:b w:val="0"/>
          <w:bCs w:val="0"/>
          <w:w w:val="90"/>
          <w:szCs w:val="28"/>
          <w:rtl/>
          <w:lang w:val="fr-FR" w:eastAsia="fr-FR"/>
        </w:rPr>
        <w:t>0.340</w:t>
      </w:r>
      <w:r w:rsidRPr="004D3DFD">
        <w:rPr>
          <w:rFonts w:ascii="Traditional Arabic" w:hAnsi="Traditional Arabic"/>
          <w:b w:val="0"/>
          <w:bCs w:val="0"/>
          <w:w w:val="90"/>
          <w:sz w:val="32"/>
          <w:rtl/>
          <w:lang w:val="fr-FR" w:eastAsia="fr-FR"/>
        </w:rPr>
        <w:t>) مما يشير إلى علاقة ايجابية بين المتغير</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 xml:space="preserve">المستقل </w:t>
      </w:r>
      <w:r w:rsidRPr="004D3DFD">
        <w:rPr>
          <w:rFonts w:ascii="Traditional Arabic" w:hAnsi="Traditional Arabic" w:hint="cs"/>
          <w:b w:val="0"/>
          <w:bCs w:val="0"/>
          <w:w w:val="90"/>
          <w:sz w:val="32"/>
          <w:rtl/>
          <w:lang w:val="fr-FR" w:eastAsia="fr-FR"/>
        </w:rPr>
        <w:t xml:space="preserve">والمتغير التابع، </w:t>
      </w:r>
      <w:r w:rsidRPr="004D3DFD">
        <w:rPr>
          <w:rFonts w:ascii="Traditional Arabic" w:hAnsi="Traditional Arabic"/>
          <w:b w:val="0"/>
          <w:bCs w:val="0"/>
          <w:w w:val="90"/>
          <w:sz w:val="32"/>
          <w:rtl/>
          <w:lang w:val="fr-FR" w:eastAsia="fr-FR"/>
        </w:rPr>
        <w:t xml:space="preserve">حيث </w:t>
      </w:r>
      <w:r w:rsidRPr="004D3DFD">
        <w:rPr>
          <w:rFonts w:ascii="Traditional Arabic" w:hAnsi="Traditional Arabic" w:hint="cs"/>
          <w:b w:val="0"/>
          <w:bCs w:val="0"/>
          <w:w w:val="90"/>
          <w:sz w:val="32"/>
          <w:rtl/>
          <w:lang w:val="fr-FR" w:eastAsia="fr-FR"/>
        </w:rPr>
        <w:t>ت</w:t>
      </w:r>
      <w:r w:rsidRPr="004D3DFD">
        <w:rPr>
          <w:rFonts w:ascii="Traditional Arabic" w:hAnsi="Traditional Arabic"/>
          <w:b w:val="0"/>
          <w:bCs w:val="0"/>
          <w:w w:val="90"/>
          <w:sz w:val="32"/>
          <w:rtl/>
          <w:lang w:val="fr-FR" w:eastAsia="fr-FR"/>
        </w:rPr>
        <w:t>ظهر مستوى المعنوية (</w:t>
      </w:r>
      <w:r w:rsidRPr="004D3DFD">
        <w:rPr>
          <w:rFonts w:ascii="Traditional Arabic" w:hAnsi="Traditional Arabic"/>
          <w:b w:val="0"/>
          <w:bCs w:val="0"/>
          <w:w w:val="90"/>
          <w:szCs w:val="28"/>
          <w:rtl/>
          <w:lang w:val="fr-FR" w:eastAsia="fr-FR"/>
        </w:rPr>
        <w:t>0.000</w:t>
      </w:r>
      <w:r w:rsidRPr="004D3DFD">
        <w:rPr>
          <w:rFonts w:ascii="Traditional Arabic" w:hAnsi="Traditional Arabic"/>
          <w:b w:val="0"/>
          <w:bCs w:val="0"/>
          <w:w w:val="90"/>
          <w:sz w:val="32"/>
          <w:rtl/>
          <w:lang w:val="fr-FR" w:eastAsia="fr-FR"/>
        </w:rPr>
        <w:t xml:space="preserve">) وهي أقل من </w:t>
      </w:r>
      <w:r w:rsidRPr="004D3DFD">
        <w:rPr>
          <w:rFonts w:ascii="Traditional Arabic" w:hAnsi="Traditional Arabic" w:hint="cs"/>
          <w:b w:val="0"/>
          <w:bCs w:val="0"/>
          <w:w w:val="90"/>
          <w:sz w:val="32"/>
          <w:rtl/>
          <w:lang w:val="fr-FR" w:eastAsia="fr-FR"/>
        </w:rPr>
        <w:t xml:space="preserve">مستوى الدلالة المعتمد </w:t>
      </w:r>
      <w:r w:rsidRPr="004D3DFD">
        <w:rPr>
          <w:rFonts w:ascii="Traditional Arabic" w:hAnsi="Traditional Arabic"/>
          <w:b w:val="0"/>
          <w:bCs w:val="0"/>
          <w:w w:val="90"/>
          <w:sz w:val="32"/>
          <w:rtl/>
          <w:lang w:val="fr-FR" w:eastAsia="fr-FR"/>
        </w:rPr>
        <w:t>(</w:t>
      </w:r>
      <w:r w:rsidRPr="004D3DFD">
        <w:rPr>
          <w:rFonts w:ascii="Traditional Arabic" w:hAnsi="Traditional Arabic"/>
          <w:b w:val="0"/>
          <w:bCs w:val="0"/>
          <w:w w:val="90"/>
          <w:szCs w:val="28"/>
          <w:rtl/>
          <w:lang w:val="fr-FR" w:eastAsia="fr-FR"/>
        </w:rPr>
        <w:t xml:space="preserve">0.05) </w:t>
      </w:r>
      <w:r w:rsidRPr="004D3DFD">
        <w:rPr>
          <w:rFonts w:ascii="Traditional Arabic" w:hAnsi="Traditional Arabic"/>
          <w:b w:val="0"/>
          <w:bCs w:val="0"/>
          <w:w w:val="90"/>
          <w:sz w:val="32"/>
          <w:rtl/>
          <w:lang w:val="fr-FR" w:eastAsia="fr-FR"/>
        </w:rPr>
        <w:t>مما يشير إلى معنوية معلمة الميل.</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كما أنه كلما استخدم</w:t>
      </w:r>
      <w:r w:rsidRPr="004D3DFD">
        <w:rPr>
          <w:rFonts w:ascii="Traditional Arabic" w:hAnsi="Traditional Arabic" w:hint="cs"/>
          <w:b w:val="0"/>
          <w:bCs w:val="0"/>
          <w:w w:val="90"/>
          <w:sz w:val="32"/>
          <w:rtl/>
          <w:lang w:val="fr-FR" w:eastAsia="fr-FR"/>
        </w:rPr>
        <w:t>ت</w:t>
      </w:r>
      <w:r w:rsidRPr="004D3DFD">
        <w:rPr>
          <w:rFonts w:ascii="Traditional Arabic" w:hAnsi="Traditional Arabic"/>
          <w:b w:val="0"/>
          <w:bCs w:val="0"/>
          <w:w w:val="90"/>
          <w:sz w:val="32"/>
          <w:rtl/>
          <w:lang w:val="fr-FR" w:eastAsia="fr-FR"/>
        </w:rPr>
        <w:t xml:space="preserve"> المؤسسة </w:t>
      </w:r>
      <w:r w:rsidRPr="004D3DFD">
        <w:rPr>
          <w:rFonts w:ascii="Traditional Arabic" w:hAnsi="Traditional Arabic" w:hint="cs"/>
          <w:b w:val="0"/>
          <w:bCs w:val="0"/>
          <w:w w:val="90"/>
          <w:sz w:val="32"/>
          <w:rtl/>
          <w:lang w:val="fr-FR" w:eastAsia="fr-FR"/>
        </w:rPr>
        <w:t>البعد</w:t>
      </w:r>
      <w:r w:rsidRPr="004D3DFD">
        <w:rPr>
          <w:rFonts w:ascii="Traditional Arabic" w:hAnsi="Traditional Arabic"/>
          <w:b w:val="0"/>
          <w:bCs w:val="0"/>
          <w:w w:val="90"/>
          <w:sz w:val="32"/>
          <w:rtl/>
          <w:lang w:val="fr-FR" w:eastAsia="fr-FR"/>
        </w:rPr>
        <w:t xml:space="preserve"> ال</w:t>
      </w:r>
      <w:r w:rsidRPr="004D3DFD">
        <w:rPr>
          <w:rFonts w:ascii="Traditional Arabic" w:hAnsi="Traditional Arabic" w:hint="cs"/>
          <w:b w:val="0"/>
          <w:bCs w:val="0"/>
          <w:w w:val="90"/>
          <w:sz w:val="32"/>
          <w:rtl/>
          <w:lang w:val="fr-FR" w:eastAsia="fr-FR"/>
        </w:rPr>
        <w:t>سياسي</w:t>
      </w:r>
      <w:r w:rsidRPr="004D3DFD">
        <w:rPr>
          <w:rFonts w:ascii="Traditional Arabic" w:hAnsi="Traditional Arabic"/>
          <w:b w:val="0"/>
          <w:bCs w:val="0"/>
          <w:w w:val="90"/>
          <w:sz w:val="32"/>
          <w:rtl/>
          <w:lang w:val="fr-FR" w:eastAsia="fr-FR"/>
        </w:rPr>
        <w:t xml:space="preserve"> بوحدة واحدة فان هذا يؤدي إلى زيادة في </w:t>
      </w:r>
      <w:r w:rsidRPr="004D3DFD">
        <w:rPr>
          <w:rFonts w:ascii="Traditional Arabic" w:eastAsia="Calibri" w:hAnsi="Traditional Arabic"/>
          <w:b w:val="0"/>
          <w:bCs w:val="0"/>
          <w:w w:val="90"/>
          <w:sz w:val="32"/>
          <w:rtl/>
          <w:lang w:val="fr-FR"/>
        </w:rPr>
        <w:t>ال</w:t>
      </w:r>
      <w:r w:rsidRPr="004D3DFD">
        <w:rPr>
          <w:rFonts w:ascii="Traditional Arabic" w:eastAsia="Calibri" w:hAnsi="Traditional Arabic" w:hint="cs"/>
          <w:b w:val="0"/>
          <w:bCs w:val="0"/>
          <w:w w:val="90"/>
          <w:sz w:val="32"/>
          <w:rtl/>
          <w:lang w:val="fr-FR"/>
        </w:rPr>
        <w:t>إخ</w:t>
      </w:r>
      <w:r w:rsidRPr="004D3DFD">
        <w:rPr>
          <w:rFonts w:ascii="Traditional Arabic" w:eastAsia="Calibri" w:hAnsi="Traditional Arabic"/>
          <w:b w:val="0"/>
          <w:bCs w:val="0"/>
          <w:w w:val="90"/>
          <w:sz w:val="32"/>
          <w:rtl/>
          <w:lang w:val="fr-FR"/>
        </w:rPr>
        <w:t>ر</w:t>
      </w:r>
      <w:r w:rsidRPr="004D3DFD">
        <w:rPr>
          <w:rFonts w:ascii="Traditional Arabic" w:eastAsia="Calibri" w:hAnsi="Traditional Arabic" w:hint="cs"/>
          <w:b w:val="0"/>
          <w:bCs w:val="0"/>
          <w:w w:val="90"/>
          <w:sz w:val="32"/>
          <w:rtl/>
          <w:lang w:val="fr-FR"/>
        </w:rPr>
        <w:t xml:space="preserve">اج </w:t>
      </w:r>
      <w:r w:rsidRPr="004D3DFD">
        <w:rPr>
          <w:rFonts w:ascii="Traditional Arabic" w:hAnsi="Traditional Arabic"/>
          <w:b w:val="0"/>
          <w:bCs w:val="0"/>
          <w:w w:val="90"/>
          <w:sz w:val="32"/>
          <w:rtl/>
          <w:lang w:val="fr-FR" w:eastAsia="fr-FR"/>
        </w:rPr>
        <w:t>المعرفي تقدر ب (</w:t>
      </w:r>
      <w:r w:rsidRPr="004D3DFD">
        <w:rPr>
          <w:rFonts w:ascii="Traditional Arabic" w:hAnsi="Traditional Arabic"/>
          <w:b w:val="0"/>
          <w:bCs w:val="0"/>
          <w:w w:val="90"/>
          <w:szCs w:val="28"/>
          <w:rtl/>
          <w:lang w:val="fr-FR" w:eastAsia="fr-FR"/>
        </w:rPr>
        <w:t>0.</w:t>
      </w:r>
      <w:r w:rsidRPr="004D3DFD">
        <w:rPr>
          <w:rFonts w:ascii="Traditional Arabic" w:hAnsi="Traditional Arabic" w:hint="cs"/>
          <w:b w:val="0"/>
          <w:bCs w:val="0"/>
          <w:w w:val="90"/>
          <w:szCs w:val="28"/>
          <w:rtl/>
          <w:lang w:val="fr-FR" w:eastAsia="fr-FR"/>
        </w:rPr>
        <w:t>312</w:t>
      </w:r>
      <w:r w:rsidRPr="004D3DFD">
        <w:rPr>
          <w:rFonts w:ascii="Traditional Arabic" w:hAnsi="Traditional Arabic"/>
          <w:b w:val="0"/>
          <w:bCs w:val="0"/>
          <w:w w:val="90"/>
          <w:sz w:val="32"/>
          <w:rtl/>
          <w:lang w:val="fr-FR" w:eastAsia="fr-FR"/>
        </w:rPr>
        <w:t>) مما يشير إلى علاقة ايجابية بين المتغير</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المستقل</w:t>
      </w:r>
      <w:r w:rsidRPr="004D3DFD">
        <w:rPr>
          <w:rFonts w:ascii="Traditional Arabic" w:hAnsi="Traditional Arabic" w:hint="cs"/>
          <w:b w:val="0"/>
          <w:bCs w:val="0"/>
          <w:w w:val="90"/>
          <w:sz w:val="32"/>
          <w:rtl/>
          <w:lang w:val="fr-FR" w:eastAsia="fr-FR"/>
        </w:rPr>
        <w:t xml:space="preserve"> والمتغير التابع، </w:t>
      </w:r>
      <w:r w:rsidRPr="004D3DFD">
        <w:rPr>
          <w:rFonts w:ascii="Traditional Arabic" w:hAnsi="Traditional Arabic"/>
          <w:b w:val="0"/>
          <w:bCs w:val="0"/>
          <w:w w:val="90"/>
          <w:sz w:val="32"/>
          <w:rtl/>
          <w:lang w:val="fr-FR" w:eastAsia="fr-FR"/>
        </w:rPr>
        <w:t xml:space="preserve">حيث </w:t>
      </w:r>
      <w:r w:rsidRPr="004D3DFD">
        <w:rPr>
          <w:rFonts w:ascii="Traditional Arabic" w:hAnsi="Traditional Arabic" w:hint="cs"/>
          <w:b w:val="0"/>
          <w:bCs w:val="0"/>
          <w:w w:val="90"/>
          <w:sz w:val="32"/>
          <w:rtl/>
          <w:lang w:val="fr-FR" w:eastAsia="fr-FR"/>
        </w:rPr>
        <w:t>ت</w:t>
      </w:r>
      <w:r w:rsidRPr="004D3DFD">
        <w:rPr>
          <w:rFonts w:ascii="Traditional Arabic" w:hAnsi="Traditional Arabic"/>
          <w:b w:val="0"/>
          <w:bCs w:val="0"/>
          <w:w w:val="90"/>
          <w:sz w:val="32"/>
          <w:rtl/>
          <w:lang w:val="fr-FR" w:eastAsia="fr-FR"/>
        </w:rPr>
        <w:t>ظهر مستوى المعنوية (</w:t>
      </w:r>
      <w:r w:rsidRPr="004D3DFD">
        <w:rPr>
          <w:rFonts w:ascii="Traditional Arabic" w:hAnsi="Traditional Arabic"/>
          <w:b w:val="0"/>
          <w:bCs w:val="0"/>
          <w:w w:val="90"/>
          <w:szCs w:val="28"/>
          <w:rtl/>
          <w:lang w:val="fr-FR" w:eastAsia="fr-FR"/>
        </w:rPr>
        <w:t>0.000</w:t>
      </w:r>
      <w:r w:rsidRPr="004D3DFD">
        <w:rPr>
          <w:rFonts w:ascii="Traditional Arabic" w:hAnsi="Traditional Arabic"/>
          <w:b w:val="0"/>
          <w:bCs w:val="0"/>
          <w:w w:val="90"/>
          <w:sz w:val="32"/>
          <w:rtl/>
          <w:lang w:val="fr-FR" w:eastAsia="fr-FR"/>
        </w:rPr>
        <w:t xml:space="preserve">) وهي أقل من </w:t>
      </w:r>
      <w:r w:rsidRPr="004D3DFD">
        <w:rPr>
          <w:rFonts w:ascii="Traditional Arabic" w:hAnsi="Traditional Arabic" w:hint="cs"/>
          <w:b w:val="0"/>
          <w:bCs w:val="0"/>
          <w:w w:val="90"/>
          <w:sz w:val="32"/>
          <w:rtl/>
          <w:lang w:val="fr-FR" w:eastAsia="fr-FR"/>
        </w:rPr>
        <w:t xml:space="preserve">المستوى الدلالة المعتمد </w:t>
      </w:r>
      <w:r w:rsidRPr="004D3DFD">
        <w:rPr>
          <w:rFonts w:ascii="Traditional Arabic" w:hAnsi="Traditional Arabic"/>
          <w:b w:val="0"/>
          <w:bCs w:val="0"/>
          <w:w w:val="90"/>
          <w:sz w:val="32"/>
          <w:rtl/>
          <w:lang w:val="fr-FR" w:eastAsia="fr-FR"/>
        </w:rPr>
        <w:t>(</w:t>
      </w:r>
      <w:r w:rsidRPr="004D3DFD">
        <w:rPr>
          <w:rFonts w:ascii="Traditional Arabic" w:hAnsi="Traditional Arabic"/>
          <w:b w:val="0"/>
          <w:bCs w:val="0"/>
          <w:w w:val="90"/>
          <w:szCs w:val="28"/>
          <w:rtl/>
          <w:lang w:val="fr-FR" w:eastAsia="fr-FR"/>
        </w:rPr>
        <w:t>0.05</w:t>
      </w:r>
      <w:r w:rsidRPr="004D3DFD">
        <w:rPr>
          <w:rFonts w:ascii="Traditional Arabic" w:hAnsi="Traditional Arabic"/>
          <w:b w:val="0"/>
          <w:bCs w:val="0"/>
          <w:w w:val="90"/>
          <w:sz w:val="32"/>
          <w:rtl/>
          <w:lang w:val="fr-FR" w:eastAsia="fr-FR"/>
        </w:rPr>
        <w:t>) مما يشير إلى معنوية معلمة الميل.</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كما أنه كلما استخدم</w:t>
      </w:r>
      <w:r w:rsidRPr="004D3DFD">
        <w:rPr>
          <w:rFonts w:ascii="Traditional Arabic" w:hAnsi="Traditional Arabic" w:hint="cs"/>
          <w:b w:val="0"/>
          <w:bCs w:val="0"/>
          <w:w w:val="90"/>
          <w:sz w:val="32"/>
          <w:rtl/>
          <w:lang w:val="fr-FR" w:eastAsia="fr-FR"/>
        </w:rPr>
        <w:t>ت</w:t>
      </w:r>
      <w:r w:rsidRPr="004D3DFD">
        <w:rPr>
          <w:rFonts w:ascii="Traditional Arabic" w:hAnsi="Traditional Arabic"/>
          <w:b w:val="0"/>
          <w:bCs w:val="0"/>
          <w:w w:val="90"/>
          <w:sz w:val="32"/>
          <w:rtl/>
          <w:lang w:val="fr-FR" w:eastAsia="fr-FR"/>
        </w:rPr>
        <w:t xml:space="preserve"> المؤسسة </w:t>
      </w:r>
      <w:r w:rsidRPr="004D3DFD">
        <w:rPr>
          <w:rFonts w:ascii="Traditional Arabic" w:hAnsi="Traditional Arabic" w:hint="cs"/>
          <w:b w:val="0"/>
          <w:bCs w:val="0"/>
          <w:w w:val="90"/>
          <w:sz w:val="32"/>
          <w:rtl/>
          <w:lang w:val="fr-FR" w:eastAsia="fr-FR"/>
        </w:rPr>
        <w:t>البعد</w:t>
      </w:r>
      <w:r w:rsidRPr="004D3DFD">
        <w:rPr>
          <w:rFonts w:ascii="Traditional Arabic" w:hAnsi="Traditional Arabic"/>
          <w:b w:val="0"/>
          <w:bCs w:val="0"/>
          <w:w w:val="90"/>
          <w:sz w:val="32"/>
          <w:rtl/>
          <w:lang w:val="fr-FR" w:eastAsia="fr-FR"/>
        </w:rPr>
        <w:t xml:space="preserve"> ا</w:t>
      </w:r>
      <w:r w:rsidRPr="004D3DFD">
        <w:rPr>
          <w:rFonts w:ascii="Traditional Arabic" w:hAnsi="Traditional Arabic" w:hint="cs"/>
          <w:b w:val="0"/>
          <w:bCs w:val="0"/>
          <w:w w:val="90"/>
          <w:sz w:val="32"/>
          <w:rtl/>
          <w:lang w:val="fr-FR" w:eastAsia="fr-FR"/>
        </w:rPr>
        <w:t>لاخلاقي</w:t>
      </w:r>
      <w:r w:rsidRPr="004D3DFD">
        <w:rPr>
          <w:rFonts w:ascii="Traditional Arabic" w:hAnsi="Traditional Arabic"/>
          <w:b w:val="0"/>
          <w:bCs w:val="0"/>
          <w:w w:val="90"/>
          <w:sz w:val="32"/>
          <w:rtl/>
          <w:lang w:val="fr-FR" w:eastAsia="fr-FR"/>
        </w:rPr>
        <w:t xml:space="preserve"> بوحدة واحدة فان هذا يؤدي إلى زيادة في </w:t>
      </w:r>
      <w:r w:rsidRPr="004D3DFD">
        <w:rPr>
          <w:rFonts w:ascii="Traditional Arabic" w:eastAsia="Calibri" w:hAnsi="Traditional Arabic"/>
          <w:b w:val="0"/>
          <w:bCs w:val="0"/>
          <w:w w:val="90"/>
          <w:sz w:val="32"/>
          <w:rtl/>
          <w:lang w:val="fr-FR"/>
        </w:rPr>
        <w:t>ال</w:t>
      </w:r>
      <w:r w:rsidRPr="004D3DFD">
        <w:rPr>
          <w:rFonts w:ascii="Traditional Arabic" w:eastAsia="Calibri" w:hAnsi="Traditional Arabic" w:hint="cs"/>
          <w:b w:val="0"/>
          <w:bCs w:val="0"/>
          <w:w w:val="90"/>
          <w:sz w:val="32"/>
          <w:rtl/>
          <w:lang w:val="fr-FR"/>
        </w:rPr>
        <w:t>إخ</w:t>
      </w:r>
      <w:r w:rsidRPr="004D3DFD">
        <w:rPr>
          <w:rFonts w:ascii="Traditional Arabic" w:eastAsia="Calibri" w:hAnsi="Traditional Arabic"/>
          <w:b w:val="0"/>
          <w:bCs w:val="0"/>
          <w:w w:val="90"/>
          <w:sz w:val="32"/>
          <w:rtl/>
          <w:lang w:val="fr-FR"/>
        </w:rPr>
        <w:t>ر</w:t>
      </w:r>
      <w:r w:rsidRPr="004D3DFD">
        <w:rPr>
          <w:rFonts w:ascii="Traditional Arabic" w:eastAsia="Calibri" w:hAnsi="Traditional Arabic" w:hint="cs"/>
          <w:b w:val="0"/>
          <w:bCs w:val="0"/>
          <w:w w:val="90"/>
          <w:sz w:val="32"/>
          <w:rtl/>
          <w:lang w:val="fr-FR"/>
        </w:rPr>
        <w:t xml:space="preserve">اج </w:t>
      </w:r>
      <w:r w:rsidRPr="004D3DFD">
        <w:rPr>
          <w:rFonts w:ascii="Traditional Arabic" w:hAnsi="Traditional Arabic"/>
          <w:b w:val="0"/>
          <w:bCs w:val="0"/>
          <w:w w:val="90"/>
          <w:sz w:val="32"/>
          <w:rtl/>
          <w:lang w:val="fr-FR" w:eastAsia="fr-FR"/>
        </w:rPr>
        <w:t>المعرفي تقدر ب (</w:t>
      </w:r>
      <w:r w:rsidRPr="004D3DFD">
        <w:rPr>
          <w:rFonts w:ascii="Traditional Arabic" w:hAnsi="Traditional Arabic"/>
          <w:b w:val="0"/>
          <w:bCs w:val="0"/>
          <w:w w:val="90"/>
          <w:szCs w:val="28"/>
          <w:rtl/>
          <w:lang w:val="fr-FR" w:eastAsia="fr-FR"/>
        </w:rPr>
        <w:t>0.</w:t>
      </w:r>
      <w:r w:rsidRPr="004D3DFD">
        <w:rPr>
          <w:rFonts w:ascii="Traditional Arabic" w:hAnsi="Traditional Arabic" w:hint="cs"/>
          <w:b w:val="0"/>
          <w:bCs w:val="0"/>
          <w:w w:val="90"/>
          <w:szCs w:val="28"/>
          <w:rtl/>
          <w:lang w:val="fr-FR" w:eastAsia="fr-FR"/>
        </w:rPr>
        <w:t>183</w:t>
      </w:r>
      <w:r w:rsidRPr="004D3DFD">
        <w:rPr>
          <w:rFonts w:ascii="Traditional Arabic" w:hAnsi="Traditional Arabic"/>
          <w:b w:val="0"/>
          <w:bCs w:val="0"/>
          <w:w w:val="90"/>
          <w:sz w:val="32"/>
          <w:rtl/>
          <w:lang w:val="fr-FR" w:eastAsia="fr-FR"/>
        </w:rPr>
        <w:t>) مما يشير إلى علاقة ايجابية بين المتغير</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 xml:space="preserve">المستقل </w:t>
      </w:r>
      <w:r w:rsidRPr="004D3DFD">
        <w:rPr>
          <w:rFonts w:ascii="Traditional Arabic" w:hAnsi="Traditional Arabic" w:hint="cs"/>
          <w:b w:val="0"/>
          <w:bCs w:val="0"/>
          <w:w w:val="90"/>
          <w:sz w:val="32"/>
          <w:rtl/>
          <w:lang w:val="fr-FR" w:eastAsia="fr-FR"/>
        </w:rPr>
        <w:t xml:space="preserve">والمتغير التابع، </w:t>
      </w:r>
      <w:r w:rsidRPr="004D3DFD">
        <w:rPr>
          <w:rFonts w:ascii="Traditional Arabic" w:hAnsi="Traditional Arabic"/>
          <w:b w:val="0"/>
          <w:bCs w:val="0"/>
          <w:w w:val="90"/>
          <w:sz w:val="32"/>
          <w:rtl/>
          <w:lang w:val="fr-FR" w:eastAsia="fr-FR"/>
        </w:rPr>
        <w:t xml:space="preserve">حيث </w:t>
      </w:r>
      <w:r w:rsidRPr="004D3DFD">
        <w:rPr>
          <w:rFonts w:ascii="Traditional Arabic" w:hAnsi="Traditional Arabic" w:hint="cs"/>
          <w:b w:val="0"/>
          <w:bCs w:val="0"/>
          <w:w w:val="90"/>
          <w:sz w:val="32"/>
          <w:rtl/>
          <w:lang w:val="fr-FR" w:eastAsia="fr-FR"/>
        </w:rPr>
        <w:t>ت</w:t>
      </w:r>
      <w:r w:rsidRPr="004D3DFD">
        <w:rPr>
          <w:rFonts w:ascii="Traditional Arabic" w:hAnsi="Traditional Arabic"/>
          <w:b w:val="0"/>
          <w:bCs w:val="0"/>
          <w:w w:val="90"/>
          <w:sz w:val="32"/>
          <w:rtl/>
          <w:lang w:val="fr-FR" w:eastAsia="fr-FR"/>
        </w:rPr>
        <w:t>ظهر مستوى المعنوية (</w:t>
      </w:r>
      <w:r w:rsidRPr="004D3DFD">
        <w:rPr>
          <w:rFonts w:ascii="Traditional Arabic" w:hAnsi="Traditional Arabic"/>
          <w:b w:val="0"/>
          <w:bCs w:val="0"/>
          <w:w w:val="90"/>
          <w:szCs w:val="28"/>
          <w:rtl/>
          <w:lang w:val="fr-FR" w:eastAsia="fr-FR"/>
        </w:rPr>
        <w:t>0.00</w:t>
      </w:r>
      <w:r w:rsidRPr="004D3DFD">
        <w:rPr>
          <w:rFonts w:ascii="Traditional Arabic" w:hAnsi="Traditional Arabic" w:hint="cs"/>
          <w:b w:val="0"/>
          <w:bCs w:val="0"/>
          <w:w w:val="90"/>
          <w:szCs w:val="28"/>
          <w:rtl/>
          <w:lang w:val="fr-FR" w:eastAsia="fr-FR"/>
        </w:rPr>
        <w:t>2</w:t>
      </w:r>
      <w:r w:rsidRPr="004D3DFD">
        <w:rPr>
          <w:rFonts w:ascii="Traditional Arabic" w:hAnsi="Traditional Arabic"/>
          <w:b w:val="0"/>
          <w:bCs w:val="0"/>
          <w:w w:val="90"/>
          <w:sz w:val="32"/>
          <w:rtl/>
          <w:lang w:val="fr-FR" w:eastAsia="fr-FR"/>
        </w:rPr>
        <w:t>) وهي أقل من</w:t>
      </w:r>
      <w:r w:rsidRPr="004D3DFD">
        <w:rPr>
          <w:rFonts w:ascii="Traditional Arabic" w:hAnsi="Traditional Arabic" w:hint="cs"/>
          <w:b w:val="0"/>
          <w:bCs w:val="0"/>
          <w:w w:val="90"/>
          <w:sz w:val="32"/>
          <w:rtl/>
          <w:lang w:val="fr-FR" w:eastAsia="fr-FR"/>
        </w:rPr>
        <w:t xml:space="preserve"> المستوى الدلالة المعتمد</w:t>
      </w:r>
      <w:r w:rsidRPr="004D3DFD">
        <w:rPr>
          <w:rFonts w:ascii="Traditional Arabic" w:hAnsi="Traditional Arabic"/>
          <w:b w:val="0"/>
          <w:bCs w:val="0"/>
          <w:w w:val="90"/>
          <w:sz w:val="32"/>
          <w:rtl/>
          <w:lang w:val="fr-FR" w:eastAsia="fr-FR"/>
        </w:rPr>
        <w:t>(</w:t>
      </w:r>
      <w:r w:rsidRPr="004D3DFD">
        <w:rPr>
          <w:rFonts w:ascii="Traditional Arabic" w:hAnsi="Traditional Arabic"/>
          <w:b w:val="0"/>
          <w:bCs w:val="0"/>
          <w:w w:val="90"/>
          <w:szCs w:val="28"/>
          <w:rtl/>
          <w:lang w:val="fr-FR" w:eastAsia="fr-FR"/>
        </w:rPr>
        <w:t>0.05</w:t>
      </w:r>
      <w:r w:rsidRPr="004D3DFD">
        <w:rPr>
          <w:rFonts w:ascii="Traditional Arabic" w:hAnsi="Traditional Arabic"/>
          <w:b w:val="0"/>
          <w:bCs w:val="0"/>
          <w:w w:val="90"/>
          <w:sz w:val="32"/>
          <w:rtl/>
          <w:lang w:val="fr-FR" w:eastAsia="fr-FR"/>
        </w:rPr>
        <w:t>) مما يشير إلى معنوية معلمة الميل.</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أ</w:t>
      </w:r>
      <w:r w:rsidRPr="004D3DFD">
        <w:rPr>
          <w:rFonts w:ascii="Traditional Arabic" w:hAnsi="Traditional Arabic"/>
          <w:b w:val="0"/>
          <w:bCs w:val="0"/>
          <w:w w:val="90"/>
          <w:sz w:val="32"/>
          <w:rtl/>
          <w:lang w:val="fr-FR" w:eastAsia="fr-FR"/>
        </w:rPr>
        <w:t>ما بالنسبة إلى معلمة التقاطع (الثابت) بلغ</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Cs w:val="28"/>
          <w:rtl/>
          <w:lang w:val="fr-FR" w:eastAsia="fr-FR"/>
        </w:rPr>
        <w:t>0.</w:t>
      </w:r>
      <w:r w:rsidRPr="004D3DFD">
        <w:rPr>
          <w:rFonts w:ascii="Traditional Arabic" w:hAnsi="Traditional Arabic" w:hint="cs"/>
          <w:b w:val="0"/>
          <w:bCs w:val="0"/>
          <w:w w:val="90"/>
          <w:szCs w:val="28"/>
          <w:rtl/>
          <w:lang w:val="fr-FR" w:eastAsia="fr-FR"/>
        </w:rPr>
        <w:t xml:space="preserve">239 </w:t>
      </w:r>
      <w:r w:rsidRPr="004D3DFD">
        <w:rPr>
          <w:rFonts w:ascii="Traditional Arabic" w:hAnsi="Traditional Arabic"/>
          <w:b w:val="0"/>
          <w:bCs w:val="0"/>
          <w:w w:val="90"/>
          <w:sz w:val="32"/>
          <w:rtl/>
          <w:lang w:val="fr-FR" w:eastAsia="fr-FR"/>
        </w:rPr>
        <w:t>تحت مستوى معنوية (</w:t>
      </w:r>
      <w:r w:rsidRPr="004D3DFD">
        <w:rPr>
          <w:rFonts w:ascii="Traditional Arabic" w:hAnsi="Traditional Arabic"/>
          <w:b w:val="0"/>
          <w:bCs w:val="0"/>
          <w:w w:val="90"/>
          <w:szCs w:val="28"/>
          <w:rtl/>
          <w:lang w:val="fr-FR" w:eastAsia="fr-FR"/>
        </w:rPr>
        <w:t>0.</w:t>
      </w:r>
      <w:r w:rsidRPr="004D3DFD">
        <w:rPr>
          <w:rFonts w:ascii="Traditional Arabic" w:hAnsi="Traditional Arabic" w:hint="cs"/>
          <w:b w:val="0"/>
          <w:bCs w:val="0"/>
          <w:w w:val="90"/>
          <w:szCs w:val="28"/>
          <w:rtl/>
          <w:lang w:val="fr-FR" w:eastAsia="fr-FR"/>
        </w:rPr>
        <w:t>130</w:t>
      </w:r>
      <w:r w:rsidRPr="004D3DFD">
        <w:rPr>
          <w:rFonts w:ascii="Traditional Arabic" w:hAnsi="Traditional Arabic"/>
          <w:b w:val="0"/>
          <w:bCs w:val="0"/>
          <w:w w:val="90"/>
          <w:sz w:val="32"/>
          <w:rtl/>
          <w:lang w:val="fr-FR" w:eastAsia="fr-FR"/>
        </w:rPr>
        <w:t>) وهي أ</w:t>
      </w:r>
      <w:r w:rsidRPr="004D3DFD">
        <w:rPr>
          <w:rFonts w:ascii="Traditional Arabic" w:hAnsi="Traditional Arabic" w:hint="cs"/>
          <w:b w:val="0"/>
          <w:bCs w:val="0"/>
          <w:w w:val="90"/>
          <w:sz w:val="32"/>
          <w:rtl/>
          <w:lang w:val="fr-FR" w:eastAsia="fr-FR"/>
        </w:rPr>
        <w:t xml:space="preserve">كبر </w:t>
      </w:r>
      <w:r w:rsidRPr="004D3DFD">
        <w:rPr>
          <w:rFonts w:ascii="Traditional Arabic" w:hAnsi="Traditional Arabic"/>
          <w:b w:val="0"/>
          <w:bCs w:val="0"/>
          <w:w w:val="90"/>
          <w:sz w:val="32"/>
          <w:rtl/>
          <w:lang w:val="fr-FR" w:eastAsia="fr-FR"/>
        </w:rPr>
        <w:t xml:space="preserve">من </w:t>
      </w:r>
      <w:r w:rsidRPr="004D3DFD">
        <w:rPr>
          <w:rFonts w:ascii="Traditional Arabic" w:hAnsi="Traditional Arabic"/>
          <w:b w:val="0"/>
          <w:bCs w:val="0"/>
          <w:w w:val="90"/>
          <w:szCs w:val="28"/>
          <w:lang w:val="fr-FR" w:eastAsia="fr-FR"/>
        </w:rPr>
        <w:t>0.05</w:t>
      </w:r>
      <w:r w:rsidRPr="004D3DFD">
        <w:rPr>
          <w:rFonts w:ascii="Traditional Arabic" w:hAnsi="Traditional Arabic" w:hint="cs"/>
          <w:b w:val="0"/>
          <w:bCs w:val="0"/>
          <w:w w:val="90"/>
          <w:sz w:val="32"/>
          <w:rtl/>
          <w:lang w:val="fr-FR" w:eastAsia="fr-FR"/>
        </w:rPr>
        <w:t xml:space="preserve"> وهذا يدل على أنه غير دال إحصائيا</w:t>
      </w:r>
      <w:r w:rsidRPr="004D3DFD">
        <w:rPr>
          <w:rFonts w:ascii="Traditional Arabic" w:hAnsi="Traditional Arabic"/>
          <w:b w:val="0"/>
          <w:bCs w:val="0"/>
          <w:w w:val="90"/>
          <w:sz w:val="32"/>
          <w:rtl/>
          <w:lang w:val="fr-FR" w:eastAsia="fr-FR"/>
        </w:rPr>
        <w:t>.</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كما أن نتيجة اختبار (</w:t>
      </w:r>
      <w:r w:rsidRPr="004D3DFD">
        <w:rPr>
          <w:rFonts w:ascii="Traditional Arabic" w:hAnsi="Traditional Arabic"/>
          <w:b w:val="0"/>
          <w:bCs w:val="0"/>
          <w:w w:val="90"/>
          <w:sz w:val="32"/>
          <w:lang w:val="fr-FR" w:eastAsia="fr-FR"/>
        </w:rPr>
        <w:t>t</w:t>
      </w:r>
      <w:r w:rsidRPr="004D3DFD">
        <w:rPr>
          <w:rFonts w:ascii="Traditional Arabic" w:hAnsi="Traditional Arabic"/>
          <w:b w:val="0"/>
          <w:bCs w:val="0"/>
          <w:w w:val="90"/>
          <w:sz w:val="32"/>
          <w:rtl/>
          <w:lang w:val="fr-FR" w:eastAsia="fr-FR"/>
        </w:rPr>
        <w:t>) على فرضیات میل خط الانحدار</w:t>
      </w:r>
      <w:r w:rsidRPr="004D3DFD">
        <w:rPr>
          <w:rFonts w:ascii="Traditional Arabic" w:hAnsi="Traditional Arabic" w:hint="cs"/>
          <w:b w:val="0"/>
          <w:bCs w:val="0"/>
          <w:w w:val="90"/>
          <w:sz w:val="32"/>
          <w:rtl/>
          <w:lang w:val="fr-FR" w:eastAsia="fr-FR"/>
        </w:rPr>
        <w:t xml:space="preserve"> المتعدد</w:t>
      </w:r>
      <w:r w:rsidRPr="004D3DFD">
        <w:rPr>
          <w:rFonts w:ascii="Traditional Arabic" w:hAnsi="Traditional Arabic"/>
          <w:b w:val="0"/>
          <w:bCs w:val="0"/>
          <w:w w:val="90"/>
          <w:sz w:val="32"/>
          <w:rtl/>
          <w:lang w:val="fr-FR" w:eastAsia="fr-FR"/>
        </w:rPr>
        <w:t xml:space="preserve"> للمتغيرات المستقلة للقيادة الاستراتيجي</w:t>
      </w:r>
      <w:r w:rsidRPr="004D3DFD">
        <w:rPr>
          <w:rFonts w:ascii="Traditional Arabic" w:hAnsi="Traditional Arabic" w:hint="cs"/>
          <w:b w:val="0"/>
          <w:bCs w:val="0"/>
          <w:w w:val="90"/>
          <w:sz w:val="32"/>
          <w:rtl/>
          <w:lang w:val="fr-FR" w:eastAsia="fr-FR"/>
        </w:rPr>
        <w:t>ة</w:t>
      </w:r>
      <w:r w:rsidRPr="004D3DFD">
        <w:rPr>
          <w:rFonts w:ascii="Traditional Arabic" w:hAnsi="Traditional Arabic"/>
          <w:b w:val="0"/>
          <w:bCs w:val="0"/>
          <w:w w:val="90"/>
          <w:sz w:val="32"/>
          <w:rtl/>
          <w:lang w:val="fr-FR" w:eastAsia="fr-FR"/>
        </w:rPr>
        <w:t xml:space="preserve"> بل</w:t>
      </w:r>
      <w:r w:rsidRPr="004D3DFD">
        <w:rPr>
          <w:rFonts w:ascii="Traditional Arabic" w:hAnsi="Traditional Arabic" w:hint="cs"/>
          <w:b w:val="0"/>
          <w:bCs w:val="0"/>
          <w:w w:val="90"/>
          <w:sz w:val="32"/>
          <w:rtl/>
          <w:lang w:val="fr-FR" w:eastAsia="fr-FR"/>
        </w:rPr>
        <w:t>غ</w:t>
      </w:r>
      <w:r w:rsidRPr="004D3DFD">
        <w:rPr>
          <w:rFonts w:ascii="Traditional Arabic" w:hAnsi="Traditional Arabic"/>
          <w:b w:val="0"/>
          <w:bCs w:val="0"/>
          <w:w w:val="90"/>
          <w:sz w:val="32"/>
          <w:rtl/>
          <w:lang w:val="fr-FR" w:eastAsia="fr-FR"/>
        </w:rPr>
        <w:t>ت البعد الاداري (</w:t>
      </w:r>
      <w:r w:rsidRPr="004D3DFD">
        <w:rPr>
          <w:rFonts w:ascii="Traditional Arabic" w:hAnsi="Traditional Arabic" w:hint="cs"/>
          <w:b w:val="0"/>
          <w:bCs w:val="0"/>
          <w:w w:val="90"/>
          <w:szCs w:val="28"/>
          <w:rtl/>
          <w:lang w:val="fr-FR" w:eastAsia="fr-FR"/>
        </w:rPr>
        <w:t>2.377</w:t>
      </w:r>
      <w:r w:rsidRPr="004D3DFD">
        <w:rPr>
          <w:rFonts w:ascii="Traditional Arabic" w:hAnsi="Traditional Arabic"/>
          <w:b w:val="0"/>
          <w:bCs w:val="0"/>
          <w:w w:val="90"/>
          <w:sz w:val="32"/>
          <w:rtl/>
          <w:lang w:val="fr-FR" w:eastAsia="fr-FR"/>
        </w:rPr>
        <w:t>) بمستوى دلالة (</w:t>
      </w:r>
      <w:r w:rsidRPr="004D3DFD">
        <w:rPr>
          <w:rFonts w:ascii="Traditional Arabic" w:hAnsi="Traditional Arabic"/>
          <w:b w:val="0"/>
          <w:bCs w:val="0"/>
          <w:w w:val="90"/>
          <w:szCs w:val="28"/>
          <w:rtl/>
          <w:lang w:val="fr-FR" w:eastAsia="fr-FR"/>
        </w:rPr>
        <w:t>0.0</w:t>
      </w:r>
      <w:r w:rsidRPr="004D3DFD">
        <w:rPr>
          <w:rFonts w:ascii="Traditional Arabic" w:hAnsi="Traditional Arabic" w:hint="cs"/>
          <w:b w:val="0"/>
          <w:bCs w:val="0"/>
          <w:w w:val="90"/>
          <w:szCs w:val="28"/>
          <w:rtl/>
          <w:lang w:val="fr-FR" w:eastAsia="fr-FR"/>
        </w:rPr>
        <w:t>2</w:t>
      </w:r>
      <w:r w:rsidRPr="004D3DFD">
        <w:rPr>
          <w:rFonts w:ascii="Traditional Arabic" w:hAnsi="Traditional Arabic"/>
          <w:b w:val="0"/>
          <w:bCs w:val="0"/>
          <w:w w:val="90"/>
          <w:sz w:val="32"/>
          <w:rtl/>
          <w:lang w:val="fr-FR" w:eastAsia="fr-FR"/>
        </w:rPr>
        <w:t>)، وهي أقل من مستوى الدلالة المعتمد (</w:t>
      </w:r>
      <w:r w:rsidRPr="004D3DFD">
        <w:rPr>
          <w:rFonts w:ascii="Traditional Arabic" w:hAnsi="Traditional Arabic"/>
          <w:b w:val="0"/>
          <w:bCs w:val="0"/>
          <w:w w:val="90"/>
          <w:szCs w:val="28"/>
          <w:rtl/>
          <w:lang w:val="fr-FR" w:eastAsia="fr-FR"/>
        </w:rPr>
        <w:t>0.05</w:t>
      </w:r>
      <w:r w:rsidRPr="004D3DFD">
        <w:rPr>
          <w:rFonts w:ascii="Traditional Arabic" w:hAnsi="Traditional Arabic"/>
          <w:b w:val="0"/>
          <w:bCs w:val="0"/>
          <w:w w:val="90"/>
          <w:sz w:val="32"/>
          <w:rtl/>
          <w:lang w:val="fr-FR" w:eastAsia="fr-FR"/>
        </w:rPr>
        <w:t>)</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lang w:val="fr-FR" w:eastAsia="fr-FR"/>
        </w:rPr>
        <w:t xml:space="preserve"> </w:t>
      </w:r>
      <w:r w:rsidRPr="004D3DFD">
        <w:rPr>
          <w:rFonts w:ascii="Traditional Arabic" w:hAnsi="Traditional Arabic" w:hint="cs"/>
          <w:b w:val="0"/>
          <w:bCs w:val="0"/>
          <w:w w:val="90"/>
          <w:sz w:val="32"/>
          <w:rtl/>
          <w:lang w:val="fr-FR" w:eastAsia="fr-FR"/>
        </w:rPr>
        <w:t>أم</w:t>
      </w:r>
      <w:r w:rsidRPr="004D3DFD">
        <w:rPr>
          <w:rFonts w:ascii="Traditional Arabic" w:hAnsi="Traditional Arabic"/>
          <w:b w:val="0"/>
          <w:bCs w:val="0"/>
          <w:w w:val="90"/>
          <w:sz w:val="32"/>
          <w:rtl/>
          <w:lang w:val="fr-FR" w:eastAsia="fr-FR"/>
        </w:rPr>
        <w:t>ا</w:t>
      </w:r>
      <w:r w:rsidRPr="004D3DFD">
        <w:rPr>
          <w:rFonts w:ascii="Traditional Arabic" w:hAnsi="Traditional Arabic"/>
          <w:b w:val="0"/>
          <w:bCs w:val="0"/>
          <w:w w:val="90"/>
          <w:sz w:val="32"/>
          <w:lang w:val="fr-FR" w:eastAsia="fr-FR"/>
        </w:rPr>
        <w:t xml:space="preserve"> </w:t>
      </w:r>
      <w:r w:rsidRPr="004D3DFD">
        <w:rPr>
          <w:rFonts w:ascii="Traditional Arabic" w:hAnsi="Traditional Arabic" w:hint="cs"/>
          <w:b w:val="0"/>
          <w:bCs w:val="0"/>
          <w:w w:val="90"/>
          <w:sz w:val="32"/>
          <w:rtl/>
          <w:lang w:val="fr-FR" w:eastAsia="fr-FR"/>
        </w:rPr>
        <w:t>ا</w:t>
      </w:r>
      <w:r w:rsidRPr="004D3DFD">
        <w:rPr>
          <w:rFonts w:ascii="Traditional Arabic" w:hAnsi="Traditional Arabic"/>
          <w:b w:val="0"/>
          <w:bCs w:val="0"/>
          <w:w w:val="90"/>
          <w:sz w:val="32"/>
          <w:rtl/>
          <w:lang w:val="fr-FR" w:eastAsia="fr-FR"/>
        </w:rPr>
        <w:t>لبعد التحويلي</w:t>
      </w:r>
      <w:r w:rsidRPr="004D3DFD">
        <w:rPr>
          <w:rFonts w:ascii="Traditional Arabic" w:hAnsi="Traditional Arabic" w:hint="cs"/>
          <w:b w:val="0"/>
          <w:bCs w:val="0"/>
          <w:w w:val="90"/>
          <w:sz w:val="32"/>
          <w:rtl/>
          <w:lang w:val="fr-FR" w:eastAsia="fr-FR"/>
        </w:rPr>
        <w:t xml:space="preserve"> بلغت قيمة </w:t>
      </w:r>
      <w:r w:rsidRPr="004D3DFD">
        <w:rPr>
          <w:rFonts w:ascii="Traditional Arabic" w:hAnsi="Traditional Arabic"/>
          <w:b w:val="0"/>
          <w:bCs w:val="0"/>
          <w:w w:val="90"/>
          <w:sz w:val="32"/>
          <w:lang w:val="fr-FR" w:eastAsia="fr-FR"/>
        </w:rPr>
        <w:t>t</w:t>
      </w:r>
      <w:r w:rsidRPr="004D3DFD">
        <w:rPr>
          <w:rFonts w:ascii="Traditional Arabic" w:hAnsi="Traditional Arabic"/>
          <w:b w:val="0"/>
          <w:bCs w:val="0"/>
          <w:w w:val="90"/>
          <w:sz w:val="32"/>
          <w:rtl/>
          <w:lang w:val="fr-FR" w:eastAsia="fr-FR"/>
        </w:rPr>
        <w:t xml:space="preserve"> ( </w:t>
      </w:r>
      <w:r w:rsidRPr="004D3DFD">
        <w:rPr>
          <w:rFonts w:ascii="Traditional Arabic" w:hAnsi="Traditional Arabic"/>
          <w:b w:val="0"/>
          <w:bCs w:val="0"/>
          <w:w w:val="90"/>
          <w:szCs w:val="28"/>
          <w:rtl/>
          <w:lang w:val="fr-FR" w:eastAsia="fr-FR"/>
        </w:rPr>
        <w:t>6.</w:t>
      </w:r>
      <w:r w:rsidRPr="004D3DFD">
        <w:rPr>
          <w:rFonts w:ascii="Traditional Arabic" w:hAnsi="Traditional Arabic" w:hint="cs"/>
          <w:b w:val="0"/>
          <w:bCs w:val="0"/>
          <w:w w:val="90"/>
          <w:szCs w:val="28"/>
          <w:rtl/>
          <w:lang w:val="fr-FR" w:eastAsia="fr-FR"/>
        </w:rPr>
        <w:t>060</w:t>
      </w:r>
      <w:r w:rsidRPr="004D3DFD">
        <w:rPr>
          <w:rFonts w:ascii="Traditional Arabic" w:hAnsi="Traditional Arabic"/>
          <w:b w:val="0"/>
          <w:bCs w:val="0"/>
          <w:w w:val="90"/>
          <w:sz w:val="32"/>
          <w:rtl/>
          <w:lang w:val="fr-FR" w:eastAsia="fr-FR"/>
        </w:rPr>
        <w:t xml:space="preserve"> ) بمستوى دلالة ( </w:t>
      </w:r>
      <w:r w:rsidRPr="004D3DFD">
        <w:rPr>
          <w:rFonts w:ascii="Traditional Arabic" w:hAnsi="Traditional Arabic"/>
          <w:b w:val="0"/>
          <w:bCs w:val="0"/>
          <w:w w:val="90"/>
          <w:szCs w:val="28"/>
          <w:rtl/>
          <w:lang w:val="fr-FR" w:eastAsia="fr-FR"/>
        </w:rPr>
        <w:t>0.000</w:t>
      </w:r>
      <w:r w:rsidRPr="004D3DFD">
        <w:rPr>
          <w:rFonts w:ascii="Traditional Arabic" w:hAnsi="Traditional Arabic"/>
          <w:b w:val="0"/>
          <w:bCs w:val="0"/>
          <w:w w:val="90"/>
          <w:sz w:val="32"/>
          <w:rtl/>
          <w:lang w:val="fr-FR" w:eastAsia="fr-FR"/>
        </w:rPr>
        <w:t>)، وهي أقل من مستوى الدلالة المعتمد (</w:t>
      </w:r>
      <w:r w:rsidRPr="004D3DFD">
        <w:rPr>
          <w:rFonts w:ascii="Traditional Arabic" w:hAnsi="Traditional Arabic"/>
          <w:b w:val="0"/>
          <w:bCs w:val="0"/>
          <w:w w:val="90"/>
          <w:szCs w:val="28"/>
          <w:rtl/>
          <w:lang w:val="fr-FR" w:eastAsia="fr-FR"/>
        </w:rPr>
        <w:t>0.05</w:t>
      </w:r>
      <w:r w:rsidRPr="004D3DFD">
        <w:rPr>
          <w:rFonts w:ascii="Traditional Arabic" w:hAnsi="Traditional Arabic"/>
          <w:b w:val="0"/>
          <w:bCs w:val="0"/>
          <w:w w:val="90"/>
          <w:sz w:val="32"/>
          <w:rtl/>
          <w:lang w:val="fr-FR" w:eastAsia="fr-FR"/>
        </w:rPr>
        <w:t>)</w:t>
      </w:r>
      <w:r w:rsidRPr="004D3DFD">
        <w:rPr>
          <w:rFonts w:ascii="Traditional Arabic" w:hAnsi="Traditional Arabic" w:hint="cs"/>
          <w:b w:val="0"/>
          <w:bCs w:val="0"/>
          <w:w w:val="90"/>
          <w:sz w:val="32"/>
          <w:rtl/>
          <w:lang w:val="fr-FR" w:eastAsia="fr-FR"/>
        </w:rPr>
        <w:t xml:space="preserve">، أما </w:t>
      </w:r>
      <w:r w:rsidRPr="004D3DFD">
        <w:rPr>
          <w:rFonts w:ascii="Traditional Arabic" w:hAnsi="Traditional Arabic"/>
          <w:b w:val="0"/>
          <w:bCs w:val="0"/>
          <w:w w:val="90"/>
          <w:sz w:val="32"/>
          <w:rtl/>
          <w:lang w:val="fr-FR" w:eastAsia="fr-FR"/>
        </w:rPr>
        <w:t>البعد السياسي</w:t>
      </w:r>
      <w:r w:rsidRPr="004D3DFD">
        <w:rPr>
          <w:rFonts w:ascii="Traditional Arabic" w:hAnsi="Traditional Arabic" w:hint="cs"/>
          <w:b w:val="0"/>
          <w:bCs w:val="0"/>
          <w:w w:val="90"/>
          <w:sz w:val="32"/>
          <w:rtl/>
          <w:lang w:val="fr-FR" w:eastAsia="fr-FR"/>
        </w:rPr>
        <w:t xml:space="preserve"> بلغت قيمة </w:t>
      </w:r>
      <w:r w:rsidRPr="004D3DFD">
        <w:rPr>
          <w:rFonts w:ascii="Traditional Arabic" w:hAnsi="Traditional Arabic"/>
          <w:b w:val="0"/>
          <w:bCs w:val="0"/>
          <w:w w:val="90"/>
          <w:sz w:val="32"/>
          <w:lang w:val="fr-FR" w:eastAsia="fr-FR"/>
        </w:rPr>
        <w:t xml:space="preserve"> t</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Cs w:val="28"/>
          <w:rtl/>
          <w:lang w:val="fr-FR" w:eastAsia="fr-FR"/>
        </w:rPr>
        <w:t>4.705</w:t>
      </w:r>
      <w:r w:rsidRPr="004D3DFD">
        <w:rPr>
          <w:rFonts w:ascii="Traditional Arabic" w:hAnsi="Traditional Arabic"/>
          <w:b w:val="0"/>
          <w:bCs w:val="0"/>
          <w:w w:val="90"/>
          <w:sz w:val="32"/>
          <w:rtl/>
          <w:lang w:val="fr-FR" w:eastAsia="fr-FR"/>
        </w:rPr>
        <w:t xml:space="preserve"> ) بمستوى دلالة (</w:t>
      </w:r>
      <w:r w:rsidRPr="004D3DFD">
        <w:rPr>
          <w:rFonts w:ascii="Traditional Arabic" w:hAnsi="Traditional Arabic"/>
          <w:b w:val="0"/>
          <w:bCs w:val="0"/>
          <w:w w:val="90"/>
          <w:szCs w:val="28"/>
          <w:rtl/>
          <w:lang w:val="fr-FR" w:eastAsia="fr-FR"/>
        </w:rPr>
        <w:t>0.000</w:t>
      </w:r>
      <w:r w:rsidRPr="004D3DFD">
        <w:rPr>
          <w:rFonts w:ascii="Traditional Arabic" w:hAnsi="Traditional Arabic"/>
          <w:b w:val="0"/>
          <w:bCs w:val="0"/>
          <w:w w:val="90"/>
          <w:sz w:val="32"/>
          <w:rtl/>
          <w:lang w:val="fr-FR" w:eastAsia="fr-FR"/>
        </w:rPr>
        <w:t>)، وهي أقل من مستوى الدلالة المعتمد (</w:t>
      </w:r>
      <w:r w:rsidRPr="004D3DFD">
        <w:rPr>
          <w:rFonts w:ascii="Traditional Arabic" w:hAnsi="Traditional Arabic"/>
          <w:b w:val="0"/>
          <w:bCs w:val="0"/>
          <w:w w:val="90"/>
          <w:szCs w:val="28"/>
          <w:rtl/>
          <w:lang w:val="fr-FR" w:eastAsia="fr-FR"/>
        </w:rPr>
        <w:t>0.05</w:t>
      </w:r>
      <w:r w:rsidRPr="004D3DFD">
        <w:rPr>
          <w:rFonts w:ascii="Traditional Arabic" w:hAnsi="Traditional Arabic"/>
          <w:b w:val="0"/>
          <w:bCs w:val="0"/>
          <w:w w:val="90"/>
          <w:sz w:val="32"/>
          <w:rtl/>
          <w:lang w:val="fr-FR" w:eastAsia="fr-FR"/>
        </w:rPr>
        <w:t>)</w:t>
      </w:r>
      <w:r w:rsidRPr="004D3DFD">
        <w:rPr>
          <w:rFonts w:ascii="Traditional Arabic" w:hAnsi="Traditional Arabic" w:hint="cs"/>
          <w:b w:val="0"/>
          <w:bCs w:val="0"/>
          <w:w w:val="90"/>
          <w:sz w:val="32"/>
          <w:rtl/>
          <w:lang w:val="fr-FR" w:eastAsia="fr-FR"/>
        </w:rPr>
        <w:t xml:space="preserve">، أما </w:t>
      </w:r>
      <w:r w:rsidRPr="004D3DFD">
        <w:rPr>
          <w:rFonts w:ascii="Traditional Arabic" w:hAnsi="Traditional Arabic"/>
          <w:b w:val="0"/>
          <w:bCs w:val="0"/>
          <w:w w:val="90"/>
          <w:sz w:val="32"/>
          <w:rtl/>
          <w:lang w:val="fr-FR" w:eastAsia="fr-FR"/>
        </w:rPr>
        <w:t>البعد الاخلاقي</w:t>
      </w:r>
      <w:r w:rsidRPr="004D3DFD">
        <w:rPr>
          <w:rFonts w:ascii="Traditional Arabic" w:hAnsi="Traditional Arabic" w:hint="cs"/>
          <w:b w:val="0"/>
          <w:bCs w:val="0"/>
          <w:w w:val="90"/>
          <w:sz w:val="32"/>
          <w:rtl/>
          <w:lang w:val="fr-FR" w:eastAsia="fr-FR"/>
        </w:rPr>
        <w:t xml:space="preserve"> بلغت قيمة</w:t>
      </w:r>
      <w:r w:rsidRPr="004D3DFD">
        <w:rPr>
          <w:rFonts w:ascii="Traditional Arabic" w:hAnsi="Traditional Arabic"/>
          <w:b w:val="0"/>
          <w:bCs w:val="0"/>
          <w:w w:val="90"/>
          <w:sz w:val="32"/>
          <w:lang w:val="fr-FR" w:eastAsia="fr-FR"/>
        </w:rPr>
        <w:t xml:space="preserve"> </w:t>
      </w: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lang w:val="fr-FR" w:eastAsia="fr-FR"/>
        </w:rPr>
        <w:t>t</w:t>
      </w:r>
      <w:r w:rsidRPr="004D3DFD">
        <w:rPr>
          <w:rFonts w:ascii="Traditional Arabic" w:hAnsi="Traditional Arabic"/>
          <w:b w:val="0"/>
          <w:bCs w:val="0"/>
          <w:w w:val="90"/>
          <w:sz w:val="32"/>
          <w:rtl/>
          <w:lang w:val="fr-FR" w:eastAsia="fr-FR"/>
        </w:rPr>
        <w:t xml:space="preserve"> (</w:t>
      </w:r>
      <w:r w:rsidRPr="004D3DFD">
        <w:rPr>
          <w:rFonts w:ascii="Traditional Arabic" w:hAnsi="Traditional Arabic" w:hint="cs"/>
          <w:b w:val="0"/>
          <w:bCs w:val="0"/>
          <w:w w:val="90"/>
          <w:szCs w:val="28"/>
          <w:rtl/>
          <w:lang w:val="fr-FR" w:eastAsia="fr-FR"/>
        </w:rPr>
        <w:t>3.283</w:t>
      </w:r>
      <w:r w:rsidRPr="004D3DFD">
        <w:rPr>
          <w:rFonts w:ascii="Traditional Arabic" w:hAnsi="Traditional Arabic"/>
          <w:b w:val="0"/>
          <w:bCs w:val="0"/>
          <w:w w:val="90"/>
          <w:szCs w:val="28"/>
          <w:rtl/>
          <w:lang w:val="fr-FR" w:eastAsia="fr-FR"/>
        </w:rPr>
        <w:t xml:space="preserve">) </w:t>
      </w:r>
      <w:r w:rsidRPr="004D3DFD">
        <w:rPr>
          <w:rFonts w:ascii="Traditional Arabic" w:hAnsi="Traditional Arabic"/>
          <w:b w:val="0"/>
          <w:bCs w:val="0"/>
          <w:w w:val="90"/>
          <w:sz w:val="32"/>
          <w:rtl/>
          <w:lang w:val="fr-FR" w:eastAsia="fr-FR"/>
        </w:rPr>
        <w:t>بمستوى دلالة (</w:t>
      </w:r>
      <w:r w:rsidRPr="004D3DFD">
        <w:rPr>
          <w:rFonts w:ascii="Traditional Arabic" w:hAnsi="Traditional Arabic"/>
          <w:b w:val="0"/>
          <w:bCs w:val="0"/>
          <w:w w:val="90"/>
          <w:szCs w:val="28"/>
          <w:rtl/>
          <w:lang w:val="fr-FR" w:eastAsia="fr-FR"/>
        </w:rPr>
        <w:t>0.00</w:t>
      </w:r>
      <w:r w:rsidRPr="004D3DFD">
        <w:rPr>
          <w:rFonts w:ascii="Traditional Arabic" w:hAnsi="Traditional Arabic" w:hint="cs"/>
          <w:b w:val="0"/>
          <w:bCs w:val="0"/>
          <w:w w:val="90"/>
          <w:szCs w:val="28"/>
          <w:rtl/>
          <w:lang w:val="fr-FR" w:eastAsia="fr-FR"/>
        </w:rPr>
        <w:t>2</w:t>
      </w:r>
      <w:r w:rsidRPr="004D3DFD">
        <w:rPr>
          <w:rFonts w:ascii="Traditional Arabic" w:hAnsi="Traditional Arabic"/>
          <w:b w:val="0"/>
          <w:bCs w:val="0"/>
          <w:w w:val="90"/>
          <w:sz w:val="32"/>
          <w:rtl/>
          <w:lang w:val="fr-FR" w:eastAsia="fr-FR"/>
        </w:rPr>
        <w:t>)، وهي أقل من مستوى الدلالة المعتمد (</w:t>
      </w:r>
      <w:r w:rsidRPr="004D3DFD">
        <w:rPr>
          <w:rFonts w:ascii="Traditional Arabic" w:hAnsi="Traditional Arabic"/>
          <w:b w:val="0"/>
          <w:bCs w:val="0"/>
          <w:w w:val="90"/>
          <w:szCs w:val="28"/>
          <w:rtl/>
          <w:lang w:val="fr-FR" w:eastAsia="fr-FR"/>
        </w:rPr>
        <w:t>0.05</w:t>
      </w:r>
      <w:r w:rsidRPr="004D3DFD">
        <w:rPr>
          <w:rFonts w:ascii="Traditional Arabic" w:hAnsi="Traditional Arabic"/>
          <w:b w:val="0"/>
          <w:bCs w:val="0"/>
          <w:w w:val="90"/>
          <w:sz w:val="32"/>
          <w:rtl/>
          <w:lang w:val="fr-FR" w:eastAsia="fr-FR"/>
        </w:rPr>
        <w:t>)</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hint="cs"/>
          <w:b w:val="0"/>
          <w:bCs w:val="0"/>
          <w:w w:val="90"/>
          <w:sz w:val="32"/>
          <w:rtl/>
          <w:lang w:val="fr-FR" w:eastAsia="fr-FR"/>
        </w:rPr>
        <w:t xml:space="preserve">  </w:t>
      </w:r>
      <w:r w:rsidRPr="004D3DFD">
        <w:rPr>
          <w:rFonts w:ascii="Traditional Arabic" w:hAnsi="Traditional Arabic"/>
          <w:b w:val="0"/>
          <w:bCs w:val="0"/>
          <w:w w:val="90"/>
          <w:sz w:val="32"/>
          <w:rtl/>
          <w:lang w:val="fr-FR" w:eastAsia="fr-FR"/>
        </w:rPr>
        <w:t>وعليه نرفض فرضية العدم (</w:t>
      </w:r>
      <w:r w:rsidRPr="004D3DFD">
        <w:rPr>
          <w:rFonts w:ascii="Traditional Arabic" w:hAnsi="Traditional Arabic"/>
          <w:b w:val="0"/>
          <w:bCs w:val="0"/>
          <w:w w:val="90"/>
          <w:szCs w:val="28"/>
          <w:lang w:val="fr-FR" w:eastAsia="fr-FR"/>
        </w:rPr>
        <w:t>H</w:t>
      </w:r>
      <w:r w:rsidRPr="004D3DFD">
        <w:rPr>
          <w:rFonts w:ascii="Traditional Arabic" w:hAnsi="Traditional Arabic"/>
          <w:b w:val="0"/>
          <w:bCs w:val="0"/>
          <w:w w:val="90"/>
          <w:szCs w:val="28"/>
          <w:vertAlign w:val="subscript"/>
          <w:lang w:val="fr-FR" w:eastAsia="fr-FR"/>
        </w:rPr>
        <w:t>o</w:t>
      </w:r>
      <w:r w:rsidRPr="004D3DFD">
        <w:rPr>
          <w:rFonts w:ascii="Traditional Arabic" w:hAnsi="Traditional Arabic"/>
          <w:b w:val="0"/>
          <w:bCs w:val="0"/>
          <w:w w:val="90"/>
          <w:sz w:val="32"/>
          <w:rtl/>
          <w:lang w:val="fr-FR" w:eastAsia="fr-FR"/>
        </w:rPr>
        <w:t xml:space="preserve">) القائلة: لا </w:t>
      </w:r>
      <w:r w:rsidRPr="004D3DFD">
        <w:rPr>
          <w:rFonts w:ascii="Traditional Arabic" w:hAnsi="Traditional Arabic" w:hint="cs"/>
          <w:b w:val="0"/>
          <w:bCs w:val="0"/>
          <w:w w:val="90"/>
          <w:sz w:val="32"/>
          <w:rtl/>
          <w:lang w:val="fr-FR" w:eastAsia="fr-FR"/>
        </w:rPr>
        <w:t xml:space="preserve">تساهم القيادة الاستراتيجية في </w:t>
      </w:r>
      <w:r w:rsidRPr="004D3DFD">
        <w:rPr>
          <w:rFonts w:ascii="Traditional Arabic" w:eastAsia="Calibri" w:hAnsi="Traditional Arabic"/>
          <w:b w:val="0"/>
          <w:bCs w:val="0"/>
          <w:w w:val="90"/>
          <w:sz w:val="32"/>
          <w:rtl/>
          <w:lang w:val="fr-FR"/>
        </w:rPr>
        <w:t>الا</w:t>
      </w:r>
      <w:r w:rsidRPr="004D3DFD">
        <w:rPr>
          <w:rFonts w:ascii="Traditional Arabic" w:eastAsia="Calibri" w:hAnsi="Traditional Arabic" w:hint="cs"/>
          <w:b w:val="0"/>
          <w:bCs w:val="0"/>
          <w:w w:val="90"/>
          <w:sz w:val="32"/>
          <w:rtl/>
          <w:lang w:val="fr-FR"/>
        </w:rPr>
        <w:t>خ</w:t>
      </w:r>
      <w:r w:rsidRPr="004D3DFD">
        <w:rPr>
          <w:rFonts w:ascii="Traditional Arabic" w:eastAsia="Calibri" w:hAnsi="Traditional Arabic"/>
          <w:b w:val="0"/>
          <w:bCs w:val="0"/>
          <w:w w:val="90"/>
          <w:sz w:val="32"/>
          <w:rtl/>
          <w:lang w:val="fr-FR"/>
        </w:rPr>
        <w:t>ر</w:t>
      </w:r>
      <w:r w:rsidRPr="004D3DFD">
        <w:rPr>
          <w:rFonts w:ascii="Traditional Arabic" w:eastAsia="Calibri" w:hAnsi="Traditional Arabic" w:hint="cs"/>
          <w:b w:val="0"/>
          <w:bCs w:val="0"/>
          <w:w w:val="90"/>
          <w:sz w:val="32"/>
          <w:rtl/>
          <w:lang w:val="fr-FR"/>
        </w:rPr>
        <w:t xml:space="preserve">اج </w:t>
      </w:r>
      <w:r w:rsidRPr="004D3DFD">
        <w:rPr>
          <w:rFonts w:ascii="Traditional Arabic" w:hAnsi="Traditional Arabic" w:hint="cs"/>
          <w:b w:val="0"/>
          <w:bCs w:val="0"/>
          <w:w w:val="90"/>
          <w:sz w:val="32"/>
          <w:rtl/>
          <w:lang w:val="fr-FR" w:eastAsia="fr-FR"/>
        </w:rPr>
        <w:t xml:space="preserve">المعرفي </w:t>
      </w:r>
      <w:r w:rsidRPr="004D3DFD">
        <w:rPr>
          <w:rFonts w:ascii="Traditional Arabic" w:hAnsi="Traditional Arabic"/>
          <w:b w:val="0"/>
          <w:bCs w:val="0"/>
          <w:w w:val="90"/>
          <w:sz w:val="32"/>
          <w:rtl/>
          <w:lang w:val="fr-FR" w:eastAsia="fr-FR"/>
        </w:rPr>
        <w:t xml:space="preserve">عند مستوى معنوية </w:t>
      </w:r>
      <w:r w:rsidRPr="004D3DFD">
        <w:rPr>
          <w:rFonts w:ascii="Traditional Arabic" w:hAnsi="Traditional Arabic" w:hint="cs"/>
          <w:b w:val="0"/>
          <w:bCs w:val="0"/>
          <w:w w:val="90"/>
          <w:sz w:val="32"/>
          <w:rtl/>
          <w:lang w:val="fr-FR" w:eastAsia="fr-FR"/>
        </w:rPr>
        <w:t xml:space="preserve">أكبر من </w:t>
      </w:r>
      <w:r w:rsidRPr="004D3DFD">
        <w:rPr>
          <w:rFonts w:ascii="Traditional Arabic" w:hAnsi="Traditional Arabic"/>
          <w:b w:val="0"/>
          <w:bCs w:val="0"/>
          <w:w w:val="90"/>
          <w:sz w:val="32"/>
          <w:rtl/>
          <w:lang w:val="fr-FR" w:eastAsia="fr-FR"/>
        </w:rPr>
        <w:t>(</w:t>
      </w:r>
      <w:r w:rsidRPr="004D3DFD">
        <w:rPr>
          <w:rFonts w:ascii="Traditional Arabic" w:hAnsi="Traditional Arabic" w:hint="cs"/>
          <w:b w:val="0"/>
          <w:bCs w:val="0"/>
          <w:w w:val="90"/>
          <w:szCs w:val="28"/>
          <w:rtl/>
          <w:lang w:val="fr-FR" w:eastAsia="fr-FR"/>
        </w:rPr>
        <w:t>0.05)</w:t>
      </w:r>
      <w:r w:rsidRPr="004D3DFD">
        <w:rPr>
          <w:rFonts w:ascii="Traditional Arabic" w:hAnsi="Traditional Arabic" w:hint="cs"/>
          <w:b w:val="0"/>
          <w:bCs w:val="0"/>
          <w:w w:val="90"/>
          <w:sz w:val="32"/>
          <w:rtl/>
          <w:lang w:val="fr-FR" w:eastAsia="fr-FR"/>
        </w:rPr>
        <w:t xml:space="preserve"> و</w:t>
      </w:r>
      <w:r w:rsidRPr="004D3DFD">
        <w:rPr>
          <w:rFonts w:ascii="Traditional Arabic" w:hAnsi="Traditional Arabic"/>
          <w:b w:val="0"/>
          <w:bCs w:val="0"/>
          <w:w w:val="90"/>
          <w:sz w:val="32"/>
          <w:rtl/>
          <w:lang w:val="fr-FR" w:eastAsia="fr-FR"/>
        </w:rPr>
        <w:t>نقبل الفرضية البدي</w:t>
      </w:r>
      <w:r w:rsidRPr="004D3DFD">
        <w:rPr>
          <w:rFonts w:ascii="Traditional Arabic" w:hAnsi="Traditional Arabic" w:hint="cs"/>
          <w:b w:val="0"/>
          <w:bCs w:val="0"/>
          <w:w w:val="90"/>
          <w:sz w:val="32"/>
          <w:rtl/>
          <w:lang w:val="fr-FR" w:eastAsia="fr-FR"/>
        </w:rPr>
        <w:t xml:space="preserve">لة </w:t>
      </w:r>
      <w:r w:rsidRPr="004D3DFD">
        <w:rPr>
          <w:rFonts w:ascii="Traditional Arabic" w:hAnsi="Traditional Arabic"/>
          <w:b w:val="0"/>
          <w:bCs w:val="0"/>
          <w:w w:val="90"/>
          <w:sz w:val="32"/>
          <w:rtl/>
          <w:lang w:val="fr-FR" w:eastAsia="fr-FR"/>
        </w:rPr>
        <w:t>(</w:t>
      </w:r>
      <w:r w:rsidRPr="004D3DFD">
        <w:rPr>
          <w:rFonts w:ascii="Traditional Arabic" w:hAnsi="Traditional Arabic" w:hint="cs"/>
          <w:b w:val="0"/>
          <w:bCs w:val="0"/>
          <w:w w:val="90"/>
          <w:sz w:val="20"/>
          <w:szCs w:val="20"/>
          <w:vertAlign w:val="subscript"/>
          <w:rtl/>
          <w:lang w:val="fr-FR" w:eastAsia="fr-FR"/>
        </w:rPr>
        <w:t>1</w:t>
      </w:r>
      <w:r w:rsidRPr="004D3DFD">
        <w:rPr>
          <w:rFonts w:ascii="Traditional Arabic" w:hAnsi="Traditional Arabic"/>
          <w:b w:val="0"/>
          <w:bCs w:val="0"/>
          <w:w w:val="90"/>
          <w:szCs w:val="28"/>
          <w:lang w:val="fr-FR" w:eastAsia="fr-FR"/>
        </w:rPr>
        <w:t>H</w:t>
      </w:r>
      <w:r w:rsidRPr="004D3DFD">
        <w:rPr>
          <w:rFonts w:ascii="Traditional Arabic" w:hAnsi="Traditional Arabic"/>
          <w:b w:val="0"/>
          <w:bCs w:val="0"/>
          <w:w w:val="90"/>
          <w:sz w:val="32"/>
          <w:rtl/>
          <w:lang w:val="fr-FR" w:eastAsia="fr-FR"/>
        </w:rPr>
        <w:t>).</w:t>
      </w:r>
    </w:p>
    <w:p w:rsidR="00722018" w:rsidRPr="004D3DFD" w:rsidRDefault="00722018" w:rsidP="00722018">
      <w:pPr>
        <w:spacing w:after="100"/>
        <w:ind w:firstLine="170"/>
        <w:jc w:val="lowKashida"/>
        <w:rPr>
          <w:rFonts w:ascii="Traditional Arabic" w:hAnsi="Traditional Arabic"/>
          <w:b w:val="0"/>
          <w:bCs w:val="0"/>
          <w:w w:val="90"/>
          <w:sz w:val="32"/>
          <w:rtl/>
          <w:lang w:val="fr-FR" w:eastAsia="fr-FR"/>
        </w:rPr>
      </w:pPr>
      <w:r w:rsidRPr="004D3DFD">
        <w:rPr>
          <w:rFonts w:ascii="Traditional Arabic" w:hAnsi="Traditional Arabic"/>
          <w:b w:val="0"/>
          <w:bCs w:val="0"/>
          <w:w w:val="90"/>
          <w:sz w:val="32"/>
          <w:rtl/>
          <w:lang w:val="fr-FR" w:eastAsia="fr-FR"/>
        </w:rPr>
        <w:t xml:space="preserve">انطلاقا مما سبق يتم قبول الفرضية الفرعية </w:t>
      </w:r>
      <w:r w:rsidRPr="004D3DFD">
        <w:rPr>
          <w:rFonts w:ascii="Traditional Arabic" w:hAnsi="Traditional Arabic" w:hint="cs"/>
          <w:b w:val="0"/>
          <w:bCs w:val="0"/>
          <w:w w:val="90"/>
          <w:sz w:val="32"/>
          <w:rtl/>
          <w:lang w:val="fr-FR" w:eastAsia="fr-FR"/>
        </w:rPr>
        <w:t>الثانية</w:t>
      </w:r>
      <w:r w:rsidRPr="004D3DFD">
        <w:rPr>
          <w:rFonts w:ascii="Traditional Arabic" w:hAnsi="Traditional Arabic"/>
          <w:b w:val="0"/>
          <w:bCs w:val="0"/>
          <w:w w:val="90"/>
          <w:sz w:val="32"/>
          <w:rtl/>
          <w:lang w:val="fr-FR" w:eastAsia="fr-FR"/>
        </w:rPr>
        <w:t>:</w:t>
      </w:r>
    </w:p>
    <w:p w:rsidR="00722018" w:rsidRPr="004D3DFD" w:rsidRDefault="00722018" w:rsidP="00625764">
      <w:pPr>
        <w:spacing w:after="100"/>
        <w:ind w:firstLine="170"/>
        <w:jc w:val="lowKashida"/>
        <w:rPr>
          <w:rFonts w:ascii="Traditional Arabic" w:hAnsi="Traditional Arabic"/>
          <w:w w:val="90"/>
          <w:sz w:val="32"/>
          <w:rtl/>
          <w:lang w:val="fr-FR" w:eastAsia="fr-FR"/>
        </w:rPr>
      </w:pPr>
      <w:r w:rsidRPr="004D3DFD">
        <w:rPr>
          <w:rFonts w:ascii="Traditional Arabic" w:hAnsi="Traditional Arabic" w:hint="cs"/>
          <w:w w:val="90"/>
          <w:sz w:val="32"/>
          <w:rtl/>
          <w:lang w:val="fr-FR" w:eastAsia="fr-FR"/>
        </w:rPr>
        <w:t xml:space="preserve">                            </w:t>
      </w:r>
      <w:r w:rsidRPr="004D3DFD">
        <w:rPr>
          <w:rFonts w:ascii="Traditional Arabic" w:hAnsi="Traditional Arabic"/>
          <w:w w:val="90"/>
          <w:sz w:val="32"/>
          <w:rtl/>
          <w:lang w:val="fr-FR" w:eastAsia="fr-FR"/>
        </w:rPr>
        <w:t xml:space="preserve">تساهم القيادة الاستراتيجية في </w:t>
      </w:r>
      <w:r w:rsidR="00625764" w:rsidRPr="004D3DFD">
        <w:rPr>
          <w:rFonts w:ascii="Traditional Arabic" w:eastAsia="Calibri" w:hAnsi="Traditional Arabic" w:hint="cs"/>
          <w:w w:val="90"/>
          <w:sz w:val="32"/>
          <w:rtl/>
          <w:lang w:val="fr-FR"/>
        </w:rPr>
        <w:t>خلق المعرفة</w:t>
      </w:r>
      <w:r w:rsidRPr="004D3DFD">
        <w:rPr>
          <w:rFonts w:ascii="Traditional Arabic" w:hAnsi="Traditional Arabic"/>
          <w:w w:val="90"/>
          <w:sz w:val="32"/>
          <w:rtl/>
          <w:lang w:val="fr-FR" w:eastAsia="fr-FR"/>
        </w:rPr>
        <w:t xml:space="preserve"> </w:t>
      </w:r>
    </w:p>
    <w:p w:rsidR="00625764" w:rsidRPr="004D3DFD" w:rsidRDefault="006812EC" w:rsidP="00563DB3">
      <w:pPr>
        <w:spacing w:after="100"/>
        <w:ind w:firstLine="170"/>
        <w:jc w:val="lowKashida"/>
        <w:rPr>
          <w:rFonts w:ascii="Traditional Arabic" w:hAnsi="Traditional Arabic"/>
          <w:b w:val="0"/>
          <w:bCs w:val="0"/>
          <w:w w:val="90"/>
          <w:sz w:val="32"/>
          <w:rtl/>
          <w:lang w:val="fr-FR" w:eastAsia="fr-FR"/>
        </w:rPr>
      </w:pPr>
      <w:r>
        <w:rPr>
          <w:rFonts w:ascii="Traditional Arabic" w:hAnsi="Traditional Arabic" w:hint="cs"/>
          <w:w w:val="90"/>
          <w:sz w:val="32"/>
          <w:rtl/>
          <w:lang w:val="fr-FR" w:eastAsia="fr-FR"/>
        </w:rPr>
        <w:lastRenderedPageBreak/>
        <w:t xml:space="preserve">8- </w:t>
      </w:r>
      <w:r w:rsidR="00722018" w:rsidRPr="004D3DFD">
        <w:rPr>
          <w:rFonts w:ascii="Traditional Arabic" w:hAnsi="Traditional Arabic"/>
          <w:w w:val="90"/>
          <w:sz w:val="32"/>
          <w:rtl/>
          <w:lang w:val="fr-FR" w:eastAsia="fr-FR"/>
        </w:rPr>
        <w:t xml:space="preserve">تفسير نتائج </w:t>
      </w:r>
      <w:r w:rsidR="00722018" w:rsidRPr="004D3DFD">
        <w:rPr>
          <w:rFonts w:ascii="Traditional Arabic" w:hAnsi="Traditional Arabic" w:hint="cs"/>
          <w:w w:val="90"/>
          <w:sz w:val="32"/>
          <w:rtl/>
          <w:lang w:val="fr-FR" w:eastAsia="fr-FR"/>
        </w:rPr>
        <w:t xml:space="preserve">مساهمة القيادة الاستراتيجية في </w:t>
      </w:r>
      <w:r w:rsidR="00625764" w:rsidRPr="004D3DFD">
        <w:rPr>
          <w:rFonts w:ascii="Traditional Arabic" w:eastAsia="Calibri" w:hAnsi="Traditional Arabic" w:hint="cs"/>
          <w:w w:val="90"/>
          <w:sz w:val="32"/>
          <w:rtl/>
          <w:lang w:val="fr-FR"/>
        </w:rPr>
        <w:t>خلق المعرفة</w:t>
      </w:r>
      <w:r w:rsidR="00625764" w:rsidRPr="004D3DFD">
        <w:rPr>
          <w:rFonts w:ascii="Traditional Arabic" w:hAnsi="Traditional Arabic"/>
          <w:w w:val="90"/>
          <w:sz w:val="32"/>
          <w:rtl/>
          <w:lang w:val="fr-FR" w:eastAsia="fr-FR"/>
        </w:rPr>
        <w:t xml:space="preserve"> </w:t>
      </w:r>
      <w:r w:rsidR="00722018" w:rsidRPr="004D3DFD">
        <w:rPr>
          <w:rFonts w:ascii="Traditional Arabic" w:hAnsi="Traditional Arabic"/>
          <w:b w:val="0"/>
          <w:bCs w:val="0"/>
          <w:w w:val="90"/>
          <w:sz w:val="32"/>
          <w:rtl/>
          <w:lang w:val="fr-FR" w:eastAsia="fr-FR"/>
        </w:rPr>
        <w:t>بناء على ما سبق، في اختبار فرضيات الدراسة من خلال الاستبيان، تم تأكيد صحة الفرضية الفرعية ال</w:t>
      </w:r>
      <w:r w:rsidR="00722018" w:rsidRPr="004D3DFD">
        <w:rPr>
          <w:rFonts w:ascii="Traditional Arabic" w:hAnsi="Traditional Arabic" w:hint="cs"/>
          <w:b w:val="0"/>
          <w:bCs w:val="0"/>
          <w:w w:val="90"/>
          <w:sz w:val="32"/>
          <w:rtl/>
          <w:lang w:val="fr-FR" w:eastAsia="fr-FR"/>
        </w:rPr>
        <w:t xml:space="preserve">ثانية </w:t>
      </w:r>
      <w:r w:rsidR="00722018" w:rsidRPr="004D3DFD">
        <w:rPr>
          <w:rFonts w:ascii="Traditional Arabic" w:hAnsi="Traditional Arabic"/>
          <w:b w:val="0"/>
          <w:bCs w:val="0"/>
          <w:w w:val="90"/>
          <w:sz w:val="32"/>
          <w:rtl/>
          <w:lang w:val="fr-FR" w:eastAsia="fr-FR"/>
        </w:rPr>
        <w:t xml:space="preserve">المتعلقة </w:t>
      </w:r>
      <w:r w:rsidR="00722018" w:rsidRPr="004D3DFD">
        <w:rPr>
          <w:rFonts w:ascii="Traditional Arabic" w:hAnsi="Traditional Arabic" w:hint="cs"/>
          <w:b w:val="0"/>
          <w:bCs w:val="0"/>
          <w:w w:val="90"/>
          <w:sz w:val="32"/>
          <w:rtl/>
          <w:lang w:val="fr-FR" w:eastAsia="fr-FR"/>
        </w:rPr>
        <w:t>بمساهمة القيادة الاستراتيجية في الإخراج</w:t>
      </w:r>
      <w:r w:rsidR="00722018" w:rsidRPr="004D3DFD">
        <w:rPr>
          <w:rFonts w:ascii="Traditional Arabic" w:hAnsi="Traditional Arabic"/>
          <w:b w:val="0"/>
          <w:bCs w:val="0"/>
          <w:w w:val="90"/>
          <w:sz w:val="32"/>
          <w:rtl/>
          <w:lang w:val="fr-FR" w:eastAsia="fr-FR"/>
        </w:rPr>
        <w:t xml:space="preserve"> المعرف</w:t>
      </w:r>
      <w:r w:rsidR="00722018" w:rsidRPr="004D3DFD">
        <w:rPr>
          <w:rFonts w:ascii="Traditional Arabic" w:hAnsi="Traditional Arabic" w:hint="cs"/>
          <w:b w:val="0"/>
          <w:bCs w:val="0"/>
          <w:w w:val="90"/>
          <w:sz w:val="32"/>
          <w:rtl/>
          <w:lang w:val="fr-FR" w:eastAsia="fr-FR"/>
        </w:rPr>
        <w:t>ي</w:t>
      </w:r>
      <w:r w:rsidR="00722018" w:rsidRPr="004D3DFD">
        <w:rPr>
          <w:rFonts w:ascii="Traditional Arabic" w:hAnsi="Traditional Arabic"/>
          <w:b w:val="0"/>
          <w:bCs w:val="0"/>
          <w:w w:val="90"/>
          <w:sz w:val="32"/>
          <w:rtl/>
          <w:lang w:val="fr-FR" w:eastAsia="fr-FR"/>
        </w:rPr>
        <w:t xml:space="preserve"> ، أي "</w:t>
      </w:r>
      <w:r w:rsidR="00722018" w:rsidRPr="004D3DFD">
        <w:rPr>
          <w:rFonts w:ascii="Traditional Arabic" w:hAnsi="Traditional Arabic" w:hint="cs"/>
          <w:w w:val="90"/>
          <w:sz w:val="32"/>
          <w:rtl/>
          <w:lang w:val="fr-FR" w:eastAsia="fr-FR"/>
        </w:rPr>
        <w:t xml:space="preserve"> </w:t>
      </w:r>
      <w:r w:rsidR="00722018" w:rsidRPr="004D3DFD">
        <w:rPr>
          <w:rFonts w:ascii="Traditional Arabic" w:hAnsi="Traditional Arabic" w:hint="cs"/>
          <w:b w:val="0"/>
          <w:bCs w:val="0"/>
          <w:w w:val="90"/>
          <w:sz w:val="32"/>
          <w:rtl/>
          <w:lang w:val="fr-FR" w:eastAsia="fr-FR"/>
        </w:rPr>
        <w:t>تساهم القيادة الاستراتيجية في الإخراج</w:t>
      </w:r>
      <w:r w:rsidR="00722018" w:rsidRPr="004D3DFD">
        <w:rPr>
          <w:rFonts w:ascii="Traditional Arabic" w:hAnsi="Traditional Arabic"/>
          <w:b w:val="0"/>
          <w:bCs w:val="0"/>
          <w:w w:val="90"/>
          <w:sz w:val="32"/>
          <w:rtl/>
          <w:lang w:val="fr-FR" w:eastAsia="fr-FR"/>
        </w:rPr>
        <w:t xml:space="preserve"> المعرف</w:t>
      </w:r>
      <w:r w:rsidR="00722018" w:rsidRPr="004D3DFD">
        <w:rPr>
          <w:rFonts w:ascii="Traditional Arabic" w:hAnsi="Traditional Arabic" w:hint="cs"/>
          <w:b w:val="0"/>
          <w:bCs w:val="0"/>
          <w:w w:val="90"/>
          <w:sz w:val="32"/>
          <w:rtl/>
          <w:lang w:val="fr-FR" w:eastAsia="fr-FR"/>
        </w:rPr>
        <w:t>ي</w:t>
      </w:r>
      <w:r w:rsidR="00722018" w:rsidRPr="004D3DFD">
        <w:rPr>
          <w:rFonts w:ascii="Traditional Arabic" w:hAnsi="Traditional Arabic"/>
          <w:b w:val="0"/>
          <w:bCs w:val="0"/>
          <w:w w:val="90"/>
          <w:sz w:val="32"/>
          <w:rtl/>
          <w:lang w:val="fr-FR" w:eastAsia="fr-FR"/>
        </w:rPr>
        <w:t xml:space="preserve"> "، وذلك</w:t>
      </w:r>
      <w:r w:rsidR="00722018" w:rsidRPr="004D3DFD">
        <w:rPr>
          <w:rFonts w:ascii="Traditional Arabic" w:hAnsi="Traditional Arabic" w:hint="cs"/>
          <w:b w:val="0"/>
          <w:bCs w:val="0"/>
          <w:w w:val="90"/>
          <w:sz w:val="32"/>
          <w:rtl/>
          <w:lang w:val="fr-FR" w:eastAsia="fr-FR"/>
        </w:rPr>
        <w:t xml:space="preserve"> </w:t>
      </w:r>
      <w:r w:rsidR="00722018" w:rsidRPr="004D3DFD">
        <w:rPr>
          <w:rFonts w:ascii="Traditional Arabic" w:hAnsi="Traditional Arabic"/>
          <w:b w:val="0"/>
          <w:bCs w:val="0"/>
          <w:w w:val="90"/>
          <w:sz w:val="32"/>
          <w:rtl/>
          <w:lang w:val="fr-FR" w:eastAsia="fr-FR"/>
        </w:rPr>
        <w:t xml:space="preserve">معامل الارتباط المتعدد </w:t>
      </w:r>
      <w:r w:rsidR="00722018" w:rsidRPr="004D3DFD">
        <w:rPr>
          <w:rFonts w:ascii="Traditional Arabic" w:hAnsi="Traditional Arabic" w:hint="cs"/>
          <w:b w:val="0"/>
          <w:bCs w:val="0"/>
          <w:w w:val="90"/>
          <w:sz w:val="32"/>
          <w:rtl/>
          <w:lang w:val="fr-FR" w:eastAsia="fr-FR"/>
        </w:rPr>
        <w:t>لل</w:t>
      </w:r>
      <w:r w:rsidR="00722018" w:rsidRPr="004D3DFD">
        <w:rPr>
          <w:rFonts w:ascii="Traditional Arabic" w:hAnsi="Traditional Arabic"/>
          <w:b w:val="0"/>
          <w:bCs w:val="0"/>
          <w:w w:val="90"/>
          <w:sz w:val="32"/>
          <w:rtl/>
          <w:lang w:val="fr-FR" w:eastAsia="fr-FR"/>
        </w:rPr>
        <w:t xml:space="preserve">قيادة الاستراتيجية </w:t>
      </w:r>
      <w:r w:rsidR="00722018" w:rsidRPr="004D3DFD">
        <w:rPr>
          <w:rFonts w:ascii="Traditional Arabic" w:hAnsi="Traditional Arabic" w:hint="cs"/>
          <w:b w:val="0"/>
          <w:bCs w:val="0"/>
          <w:w w:val="90"/>
          <w:sz w:val="32"/>
          <w:rtl/>
          <w:lang w:val="fr-FR" w:eastAsia="fr-FR"/>
        </w:rPr>
        <w:t>الإخراج</w:t>
      </w:r>
      <w:r w:rsidR="00722018" w:rsidRPr="004D3DFD">
        <w:rPr>
          <w:rFonts w:ascii="Traditional Arabic" w:hAnsi="Traditional Arabic"/>
          <w:b w:val="0"/>
          <w:bCs w:val="0"/>
          <w:w w:val="90"/>
          <w:sz w:val="32"/>
          <w:rtl/>
          <w:lang w:val="fr-FR" w:eastAsia="fr-FR"/>
        </w:rPr>
        <w:t xml:space="preserve"> المعرف</w:t>
      </w:r>
      <w:r w:rsidR="00722018" w:rsidRPr="004D3DFD">
        <w:rPr>
          <w:rFonts w:ascii="Traditional Arabic" w:hAnsi="Traditional Arabic" w:hint="cs"/>
          <w:b w:val="0"/>
          <w:bCs w:val="0"/>
          <w:w w:val="90"/>
          <w:sz w:val="32"/>
          <w:rtl/>
          <w:lang w:val="fr-FR" w:eastAsia="fr-FR"/>
        </w:rPr>
        <w:t>ي</w:t>
      </w:r>
      <w:r w:rsidR="00722018" w:rsidRPr="004D3DFD">
        <w:rPr>
          <w:rFonts w:ascii="Traditional Arabic" w:hAnsi="Traditional Arabic"/>
          <w:b w:val="0"/>
          <w:bCs w:val="0"/>
          <w:w w:val="90"/>
          <w:sz w:val="32"/>
          <w:rtl/>
          <w:lang w:val="fr-FR" w:eastAsia="fr-FR"/>
        </w:rPr>
        <w:t xml:space="preserve"> قدر ب(</w:t>
      </w:r>
      <w:r w:rsidR="00722018" w:rsidRPr="004D3DFD">
        <w:rPr>
          <w:rFonts w:ascii="Traditional Arabic" w:hAnsi="Traditional Arabic"/>
          <w:b w:val="0"/>
          <w:bCs w:val="0"/>
          <w:w w:val="90"/>
          <w:szCs w:val="28"/>
          <w:rtl/>
          <w:lang w:val="fr-FR" w:eastAsia="fr-FR"/>
        </w:rPr>
        <w:t>0.9</w:t>
      </w:r>
      <w:r w:rsidR="00722018" w:rsidRPr="004D3DFD">
        <w:rPr>
          <w:rFonts w:ascii="Traditional Arabic" w:hAnsi="Traditional Arabic" w:hint="cs"/>
          <w:b w:val="0"/>
          <w:bCs w:val="0"/>
          <w:w w:val="90"/>
          <w:szCs w:val="28"/>
          <w:rtl/>
          <w:lang w:val="fr-FR" w:eastAsia="fr-FR"/>
        </w:rPr>
        <w:t>50</w:t>
      </w:r>
      <w:r w:rsidR="00722018" w:rsidRPr="004D3DFD">
        <w:rPr>
          <w:rFonts w:ascii="Traditional Arabic" w:hAnsi="Traditional Arabic"/>
          <w:b w:val="0"/>
          <w:bCs w:val="0"/>
          <w:w w:val="90"/>
          <w:szCs w:val="28"/>
          <w:rtl/>
          <w:lang w:val="fr-FR" w:eastAsia="fr-FR"/>
        </w:rPr>
        <w:t xml:space="preserve">)، </w:t>
      </w:r>
      <w:r w:rsidR="00722018" w:rsidRPr="004D3DFD">
        <w:rPr>
          <w:rFonts w:ascii="Traditional Arabic" w:hAnsi="Traditional Arabic"/>
          <w:b w:val="0"/>
          <w:bCs w:val="0"/>
          <w:w w:val="90"/>
          <w:sz w:val="32"/>
          <w:rtl/>
          <w:lang w:val="fr-FR" w:eastAsia="fr-FR"/>
        </w:rPr>
        <w:t xml:space="preserve">وهذا يدل على وجود ارتباط قوي وموجب بين المتغيرات، أي </w:t>
      </w:r>
      <w:r w:rsidR="00722018" w:rsidRPr="004D3DFD">
        <w:rPr>
          <w:rFonts w:ascii="Traditional Arabic" w:hAnsi="Traditional Arabic" w:hint="cs"/>
          <w:b w:val="0"/>
          <w:bCs w:val="0"/>
          <w:w w:val="90"/>
          <w:szCs w:val="28"/>
          <w:rtl/>
          <w:lang w:val="fr-FR" w:eastAsia="fr-FR"/>
        </w:rPr>
        <w:t xml:space="preserve">89.6 </w:t>
      </w:r>
      <w:r w:rsidR="00722018" w:rsidRPr="004D3DFD">
        <w:rPr>
          <w:rFonts w:ascii="Traditional Arabic" w:hAnsi="Traditional Arabic"/>
          <w:b w:val="0"/>
          <w:bCs w:val="0"/>
          <w:w w:val="90"/>
          <w:szCs w:val="28"/>
          <w:rtl/>
          <w:lang w:val="fr-FR" w:eastAsia="fr-FR"/>
        </w:rPr>
        <w:t xml:space="preserve">% </w:t>
      </w:r>
      <w:r w:rsidR="00722018" w:rsidRPr="004D3DFD">
        <w:rPr>
          <w:rFonts w:ascii="Traditional Arabic" w:hAnsi="Traditional Arabic"/>
          <w:b w:val="0"/>
          <w:bCs w:val="0"/>
          <w:w w:val="90"/>
          <w:sz w:val="32"/>
          <w:rtl/>
          <w:lang w:val="fr-FR" w:eastAsia="fr-FR"/>
        </w:rPr>
        <w:t>من التغيرات الحاصلة في</w:t>
      </w:r>
      <w:r w:rsidR="00722018" w:rsidRPr="004D3DFD">
        <w:rPr>
          <w:rFonts w:ascii="Traditional Arabic" w:hAnsi="Traditional Arabic" w:hint="cs"/>
          <w:b w:val="0"/>
          <w:bCs w:val="0"/>
          <w:w w:val="90"/>
          <w:sz w:val="32"/>
          <w:rtl/>
          <w:lang w:val="fr-FR" w:eastAsia="fr-FR"/>
        </w:rPr>
        <w:t xml:space="preserve"> الإخراج</w:t>
      </w:r>
      <w:r w:rsidR="00722018" w:rsidRPr="004D3DFD">
        <w:rPr>
          <w:rFonts w:ascii="Traditional Arabic" w:hAnsi="Traditional Arabic"/>
          <w:b w:val="0"/>
          <w:bCs w:val="0"/>
          <w:w w:val="90"/>
          <w:sz w:val="32"/>
          <w:rtl/>
          <w:lang w:val="fr-FR" w:eastAsia="fr-FR"/>
        </w:rPr>
        <w:t xml:space="preserve"> المعرف</w:t>
      </w:r>
      <w:r w:rsidR="00722018" w:rsidRPr="004D3DFD">
        <w:rPr>
          <w:rFonts w:ascii="Traditional Arabic" w:hAnsi="Traditional Arabic" w:hint="cs"/>
          <w:b w:val="0"/>
          <w:bCs w:val="0"/>
          <w:w w:val="90"/>
          <w:sz w:val="32"/>
          <w:rtl/>
          <w:lang w:val="fr-FR" w:eastAsia="fr-FR"/>
        </w:rPr>
        <w:t>ي</w:t>
      </w:r>
      <w:r w:rsidR="00722018" w:rsidRPr="004D3DFD">
        <w:rPr>
          <w:rFonts w:ascii="Traditional Arabic" w:hAnsi="Traditional Arabic"/>
          <w:b w:val="0"/>
          <w:bCs w:val="0"/>
          <w:w w:val="90"/>
          <w:sz w:val="32"/>
          <w:rtl/>
          <w:lang w:val="fr-FR" w:eastAsia="fr-FR"/>
        </w:rPr>
        <w:t xml:space="preserve"> راجع إلى القيادة الاستراتيجية</w:t>
      </w:r>
      <w:r w:rsidR="00722018" w:rsidRPr="004D3DFD">
        <w:rPr>
          <w:rFonts w:ascii="Traditional Arabic" w:hAnsi="Traditional Arabic" w:hint="cs"/>
          <w:b w:val="0"/>
          <w:bCs w:val="0"/>
          <w:w w:val="90"/>
          <w:sz w:val="32"/>
          <w:rtl/>
          <w:lang w:val="fr-FR" w:eastAsia="fr-FR"/>
        </w:rPr>
        <w:t>،</w:t>
      </w:r>
      <w:r w:rsidR="00722018" w:rsidRPr="004D3DFD">
        <w:rPr>
          <w:rFonts w:ascii="Traditional Arabic" w:hAnsi="Traditional Arabic"/>
          <w:b w:val="0"/>
          <w:bCs w:val="0"/>
          <w:w w:val="90"/>
          <w:sz w:val="32"/>
          <w:rtl/>
          <w:lang w:val="fr-FR" w:eastAsia="fr-FR"/>
        </w:rPr>
        <w:t xml:space="preserve"> وهذا يعني أن القيادة الاستراتيجية فسرت</w:t>
      </w:r>
      <w:r w:rsidR="00722018" w:rsidRPr="004D3DFD">
        <w:rPr>
          <w:rFonts w:ascii="Traditional Arabic" w:hAnsi="Traditional Arabic" w:hint="cs"/>
          <w:b w:val="0"/>
          <w:bCs w:val="0"/>
          <w:w w:val="90"/>
          <w:szCs w:val="28"/>
          <w:rtl/>
          <w:lang w:val="fr-FR" w:eastAsia="fr-FR"/>
        </w:rPr>
        <w:t>89.6</w:t>
      </w:r>
      <w:r w:rsidR="00722018" w:rsidRPr="004D3DFD">
        <w:rPr>
          <w:rFonts w:ascii="Traditional Arabic" w:hAnsi="Traditional Arabic"/>
          <w:b w:val="0"/>
          <w:bCs w:val="0"/>
          <w:w w:val="90"/>
          <w:szCs w:val="28"/>
          <w:rtl/>
          <w:lang w:val="fr-FR" w:eastAsia="fr-FR"/>
        </w:rPr>
        <w:t xml:space="preserve">% </w:t>
      </w:r>
      <w:r w:rsidR="00722018" w:rsidRPr="004D3DFD">
        <w:rPr>
          <w:rFonts w:ascii="Traditional Arabic" w:hAnsi="Traditional Arabic"/>
          <w:b w:val="0"/>
          <w:bCs w:val="0"/>
          <w:w w:val="90"/>
          <w:sz w:val="32"/>
          <w:rtl/>
          <w:lang w:val="fr-FR" w:eastAsia="fr-FR"/>
        </w:rPr>
        <w:t xml:space="preserve">من التغيرات الحاصلة في </w:t>
      </w:r>
      <w:r w:rsidR="00722018" w:rsidRPr="004D3DFD">
        <w:rPr>
          <w:rFonts w:ascii="Traditional Arabic" w:hAnsi="Traditional Arabic" w:hint="cs"/>
          <w:b w:val="0"/>
          <w:bCs w:val="0"/>
          <w:w w:val="90"/>
          <w:sz w:val="32"/>
          <w:rtl/>
          <w:lang w:val="fr-FR" w:eastAsia="fr-FR"/>
        </w:rPr>
        <w:t>الإخراج</w:t>
      </w:r>
      <w:r w:rsidR="00722018" w:rsidRPr="004D3DFD">
        <w:rPr>
          <w:rFonts w:ascii="Traditional Arabic" w:hAnsi="Traditional Arabic"/>
          <w:b w:val="0"/>
          <w:bCs w:val="0"/>
          <w:w w:val="90"/>
          <w:sz w:val="32"/>
          <w:rtl/>
          <w:lang w:val="fr-FR" w:eastAsia="fr-FR"/>
        </w:rPr>
        <w:t xml:space="preserve"> المعرف</w:t>
      </w:r>
      <w:r w:rsidR="00722018" w:rsidRPr="004D3DFD">
        <w:rPr>
          <w:rFonts w:ascii="Traditional Arabic" w:hAnsi="Traditional Arabic" w:hint="cs"/>
          <w:b w:val="0"/>
          <w:bCs w:val="0"/>
          <w:w w:val="90"/>
          <w:sz w:val="32"/>
          <w:rtl/>
          <w:lang w:val="fr-FR" w:eastAsia="fr-FR"/>
        </w:rPr>
        <w:t>ي</w:t>
      </w:r>
      <w:r w:rsidR="00722018" w:rsidRPr="004D3DFD">
        <w:rPr>
          <w:rFonts w:ascii="Traditional Arabic" w:hAnsi="Traditional Arabic"/>
          <w:b w:val="0"/>
          <w:bCs w:val="0"/>
          <w:w w:val="90"/>
          <w:sz w:val="32"/>
          <w:rtl/>
          <w:lang w:val="fr-FR" w:eastAsia="fr-FR"/>
        </w:rPr>
        <w:t xml:space="preserve"> </w:t>
      </w:r>
      <w:r w:rsidR="00722018" w:rsidRPr="004D3DFD">
        <w:rPr>
          <w:rFonts w:ascii="Traditional Arabic" w:hAnsi="Traditional Arabic" w:hint="cs"/>
          <w:b w:val="0"/>
          <w:bCs w:val="0"/>
          <w:w w:val="90"/>
          <w:sz w:val="32"/>
          <w:rtl/>
          <w:lang w:val="fr-FR" w:eastAsia="fr-FR"/>
        </w:rPr>
        <w:t xml:space="preserve">، </w:t>
      </w:r>
      <w:r w:rsidR="00722018" w:rsidRPr="004D3DFD">
        <w:rPr>
          <w:rFonts w:ascii="Traditional Arabic" w:hAnsi="Traditional Arabic"/>
          <w:b w:val="0"/>
          <w:bCs w:val="0"/>
          <w:w w:val="90"/>
          <w:sz w:val="32"/>
          <w:rtl/>
          <w:lang w:val="fr-FR" w:eastAsia="fr-FR"/>
        </w:rPr>
        <w:t>مما يعني بان نتائج الفرضية ال</w:t>
      </w:r>
      <w:r w:rsidR="00722018" w:rsidRPr="004D3DFD">
        <w:rPr>
          <w:rFonts w:ascii="Traditional Arabic" w:hAnsi="Traditional Arabic" w:hint="cs"/>
          <w:b w:val="0"/>
          <w:bCs w:val="0"/>
          <w:w w:val="90"/>
          <w:sz w:val="32"/>
          <w:rtl/>
          <w:lang w:val="fr-FR" w:eastAsia="fr-FR"/>
        </w:rPr>
        <w:t xml:space="preserve">ثانية </w:t>
      </w:r>
      <w:r w:rsidR="00722018" w:rsidRPr="004D3DFD">
        <w:rPr>
          <w:rFonts w:ascii="Traditional Arabic" w:hAnsi="Traditional Arabic"/>
          <w:b w:val="0"/>
          <w:bCs w:val="0"/>
          <w:w w:val="90"/>
          <w:sz w:val="32"/>
          <w:rtl/>
          <w:lang w:val="fr-FR" w:eastAsia="fr-FR"/>
        </w:rPr>
        <w:t xml:space="preserve"> تشير إلى أن </w:t>
      </w:r>
      <w:r w:rsidR="00722018" w:rsidRPr="004D3DFD">
        <w:rPr>
          <w:rFonts w:ascii="Traditional Arabic" w:hAnsi="Traditional Arabic" w:hint="cs"/>
          <w:b w:val="0"/>
          <w:bCs w:val="0"/>
          <w:w w:val="90"/>
          <w:sz w:val="32"/>
          <w:rtl/>
          <w:lang w:val="fr-FR" w:eastAsia="fr-FR"/>
        </w:rPr>
        <w:t>القيادة الاستراتيجية تساهم في الاخرجة المعرفية العاملين</w:t>
      </w:r>
      <w:r w:rsidR="00722018" w:rsidRPr="004D3DFD">
        <w:rPr>
          <w:rFonts w:ascii="Traditional Arabic" w:hAnsi="Traditional Arabic"/>
          <w:b w:val="0"/>
          <w:bCs w:val="0"/>
          <w:w w:val="90"/>
          <w:sz w:val="32"/>
          <w:rtl/>
          <w:lang w:val="fr-FR" w:eastAsia="fr-FR"/>
        </w:rPr>
        <w:t xml:space="preserve"> </w:t>
      </w:r>
      <w:r w:rsidR="00722018" w:rsidRPr="004D3DFD">
        <w:rPr>
          <w:rFonts w:ascii="Traditional Arabic" w:hAnsi="Traditional Arabic" w:hint="cs"/>
          <w:b w:val="0"/>
          <w:bCs w:val="0"/>
          <w:w w:val="90"/>
          <w:sz w:val="32"/>
          <w:rtl/>
          <w:lang w:val="fr-FR" w:eastAsia="fr-FR"/>
        </w:rPr>
        <w:t xml:space="preserve">لمؤسسة </w:t>
      </w:r>
      <w:r w:rsidR="00722018" w:rsidRPr="004D3DFD">
        <w:rPr>
          <w:rFonts w:ascii="Traditional Arabic" w:hAnsi="Traditional Arabic"/>
          <w:b w:val="0"/>
          <w:bCs w:val="0"/>
          <w:color w:val="000000"/>
          <w:w w:val="90"/>
          <w:sz w:val="32"/>
          <w:rtl/>
          <w:lang w:val="fr-FR" w:eastAsia="fr-FR"/>
        </w:rPr>
        <w:t>كوندور</w:t>
      </w:r>
      <w:r w:rsidR="00722018" w:rsidRPr="004D3DFD">
        <w:rPr>
          <w:rFonts w:ascii="Traditional Arabic" w:hAnsi="Traditional Arabic" w:hint="cs"/>
          <w:b w:val="0"/>
          <w:bCs w:val="0"/>
          <w:w w:val="90"/>
          <w:szCs w:val="28"/>
          <w:rtl/>
          <w:lang w:val="fr-FR" w:eastAsia="fr-FR"/>
        </w:rPr>
        <w:t xml:space="preserve"> أي تحويل المعرفة الضمنية على الصريحة </w:t>
      </w:r>
      <w:r w:rsidR="00722018" w:rsidRPr="004D3DFD">
        <w:rPr>
          <w:rFonts w:ascii="Traditional Arabic" w:hAnsi="Traditional Arabic"/>
          <w:b w:val="0"/>
          <w:bCs w:val="0"/>
          <w:w w:val="90"/>
          <w:sz w:val="32"/>
          <w:rtl/>
          <w:lang w:val="fr-FR" w:eastAsia="fr-FR"/>
        </w:rPr>
        <w:t xml:space="preserve">، وذلك من خلال </w:t>
      </w:r>
      <w:r w:rsidR="00722018" w:rsidRPr="004D3DFD">
        <w:rPr>
          <w:rFonts w:ascii="Traditional Arabic" w:hAnsi="Traditional Arabic" w:hint="cs"/>
          <w:b w:val="0"/>
          <w:bCs w:val="0"/>
          <w:w w:val="90"/>
          <w:sz w:val="32"/>
          <w:rtl/>
          <w:lang w:val="fr-FR" w:eastAsia="fr-FR"/>
        </w:rPr>
        <w:t xml:space="preserve"> توليد معارف جديدة وافكار إبداعية تساعد المؤسسة على تطوير منتجاته</w:t>
      </w:r>
      <w:r w:rsidR="00722018" w:rsidRPr="004D3DFD">
        <w:rPr>
          <w:rFonts w:ascii="Traditional Arabic" w:hAnsi="Traditional Arabic" w:hint="eastAsia"/>
          <w:b w:val="0"/>
          <w:bCs w:val="0"/>
          <w:w w:val="90"/>
          <w:sz w:val="32"/>
          <w:rtl/>
          <w:lang w:val="fr-FR" w:eastAsia="fr-FR"/>
        </w:rPr>
        <w:t>ا</w:t>
      </w:r>
      <w:r w:rsidR="00722018" w:rsidRPr="004D3DFD">
        <w:rPr>
          <w:rFonts w:ascii="Traditional Arabic" w:hAnsi="Traditional Arabic" w:hint="cs"/>
          <w:b w:val="0"/>
          <w:bCs w:val="0"/>
          <w:w w:val="90"/>
          <w:sz w:val="32"/>
          <w:rtl/>
          <w:lang w:val="fr-FR" w:eastAsia="fr-FR"/>
        </w:rPr>
        <w:t xml:space="preserve"> خاصتا في سوق يتميز بسرعة في التغيير، حيث تشجع مؤسسة </w:t>
      </w:r>
      <w:r w:rsidR="00722018" w:rsidRPr="004D3DFD">
        <w:rPr>
          <w:rFonts w:ascii="Traditional Arabic" w:hAnsi="Traditional Arabic"/>
          <w:b w:val="0"/>
          <w:bCs w:val="0"/>
          <w:color w:val="000000"/>
          <w:w w:val="90"/>
          <w:sz w:val="32"/>
          <w:rtl/>
          <w:lang w:val="fr-FR" w:eastAsia="fr-FR"/>
        </w:rPr>
        <w:t>كوندور</w:t>
      </w:r>
      <w:r w:rsidR="00722018" w:rsidRPr="004D3DFD">
        <w:rPr>
          <w:rFonts w:ascii="Traditional Arabic" w:hAnsi="Traditional Arabic" w:hint="cs"/>
          <w:b w:val="0"/>
          <w:bCs w:val="0"/>
          <w:w w:val="90"/>
          <w:sz w:val="32"/>
          <w:rtl/>
          <w:lang w:val="fr-FR" w:eastAsia="fr-FR"/>
        </w:rPr>
        <w:t xml:space="preserve"> العمل الجماعي</w:t>
      </w:r>
      <w:r w:rsidR="00722018" w:rsidRPr="004D3DFD">
        <w:rPr>
          <w:rFonts w:ascii="Traditional Arabic" w:hAnsi="Traditional Arabic"/>
          <w:b w:val="0"/>
          <w:bCs w:val="0"/>
          <w:w w:val="90"/>
          <w:sz w:val="32"/>
          <w:lang w:val="fr-FR" w:eastAsia="fr-FR"/>
        </w:rPr>
        <w:t xml:space="preserve"> </w:t>
      </w:r>
      <w:r w:rsidR="00722018" w:rsidRPr="004D3DFD">
        <w:rPr>
          <w:rFonts w:ascii="Traditional Arabic" w:hAnsi="Traditional Arabic" w:hint="cs"/>
          <w:b w:val="0"/>
          <w:bCs w:val="0"/>
          <w:w w:val="90"/>
          <w:sz w:val="32"/>
          <w:rtl/>
          <w:lang w:val="fr-FR" w:eastAsia="fr-FR"/>
        </w:rPr>
        <w:t>ضمن فريق وبالتالي تسمح بتبادل المعرف الضمنية بين العمال وتوليد أفكار جديدة،</w:t>
      </w:r>
      <w:r w:rsidR="00625764" w:rsidRPr="004D3DFD">
        <w:rPr>
          <w:rFonts w:ascii="Traditional Arabic" w:hAnsi="Traditional Arabic" w:hint="cs"/>
          <w:b w:val="0"/>
          <w:bCs w:val="0"/>
          <w:w w:val="90"/>
          <w:sz w:val="32"/>
          <w:rtl/>
          <w:lang w:val="fr-FR" w:eastAsia="fr-FR"/>
        </w:rPr>
        <w:t xml:space="preserve"> وهذا أشارا إليه (</w:t>
      </w:r>
      <w:r w:rsidR="00625764" w:rsidRPr="004D3DFD">
        <w:rPr>
          <w:rFonts w:cs="Times New Roman"/>
          <w:b w:val="0"/>
          <w:bCs w:val="0"/>
          <w:w w:val="90"/>
          <w:szCs w:val="28"/>
          <w:lang w:val="fr-FR" w:eastAsia="fr-FR"/>
        </w:rPr>
        <w:t>nonaka</w:t>
      </w:r>
      <w:r w:rsidR="00625764" w:rsidRPr="004D3DFD">
        <w:rPr>
          <w:rFonts w:cs="Times New Roman" w:hint="cs"/>
          <w:b w:val="0"/>
          <w:bCs w:val="0"/>
          <w:w w:val="90"/>
          <w:szCs w:val="28"/>
          <w:rtl/>
          <w:lang w:val="fr-FR" w:eastAsia="fr-FR"/>
        </w:rPr>
        <w:t>)</w:t>
      </w:r>
      <w:r w:rsidR="00625764" w:rsidRPr="004D3DFD">
        <w:rPr>
          <w:rFonts w:cs="Times New Roman"/>
          <w:b w:val="0"/>
          <w:bCs w:val="0"/>
          <w:w w:val="90"/>
          <w:szCs w:val="28"/>
          <w:lang w:val="fr-FR" w:eastAsia="fr-FR"/>
        </w:rPr>
        <w:t xml:space="preserve"> </w:t>
      </w:r>
      <w:r w:rsidR="00625764" w:rsidRPr="004D3DFD">
        <w:rPr>
          <w:rFonts w:ascii="Traditional Arabic" w:hAnsi="Traditional Arabic" w:hint="cs"/>
          <w:b w:val="0"/>
          <w:bCs w:val="0"/>
          <w:w w:val="90"/>
          <w:sz w:val="32"/>
          <w:rtl/>
          <w:lang w:val="fr-FR" w:eastAsia="fr-FR"/>
        </w:rPr>
        <w:t xml:space="preserve"> العمل ضمن فريق العمل يسمح  تشارك المعارف الضمنية بتالي يتم بتوليد افكار جديدة، إن الاتصالات  في المؤسسة في موقع تسمح بتبادل المعرف و توليد أفكار جديدة وهذا ما أشار إليه عبد الرحمان إن الاتصالات غير الرسمية والرسمية من خلال عقد اجتماعات والحوار بين العمال أثناء العمل تساهم في البحث عن أفكار إبداعية كتقديم اقتراحات لتحسين المنتج، كما أن الأجواء غير ال</w:t>
      </w:r>
      <w:r w:rsidR="00416D08">
        <w:rPr>
          <w:rFonts w:ascii="Traditional Arabic" w:hAnsi="Traditional Arabic" w:hint="cs"/>
          <w:b w:val="0"/>
          <w:bCs w:val="0"/>
          <w:w w:val="90"/>
          <w:sz w:val="32"/>
          <w:rtl/>
          <w:lang w:val="fr-FR" w:eastAsia="fr-FR"/>
        </w:rPr>
        <w:t>رسمية تساعد على تخفيف التوتر ال</w:t>
      </w:r>
      <w:r w:rsidR="00416D08">
        <w:rPr>
          <w:rFonts w:ascii="Traditional Arabic" w:hAnsi="Traditional Arabic" w:hint="cs"/>
          <w:b w:val="0"/>
          <w:bCs w:val="0"/>
          <w:w w:val="90"/>
          <w:sz w:val="32"/>
          <w:rtl/>
          <w:lang w:val="fr-FR" w:eastAsia="fr-FR" w:bidi="ar-TN"/>
        </w:rPr>
        <w:t>ذ</w:t>
      </w:r>
      <w:r w:rsidR="00625764" w:rsidRPr="004D3DFD">
        <w:rPr>
          <w:rFonts w:ascii="Traditional Arabic" w:hAnsi="Traditional Arabic" w:hint="cs"/>
          <w:b w:val="0"/>
          <w:bCs w:val="0"/>
          <w:w w:val="90"/>
          <w:sz w:val="32"/>
          <w:rtl/>
          <w:lang w:val="fr-FR" w:eastAsia="fr-FR"/>
        </w:rPr>
        <w:t>ي يسود العلاقات الرسمية ،حيث يعمل الحوار البناء على سرد الأفكار ثم تطويرها عن طريق تحليل وإبداء الر</w:t>
      </w:r>
      <w:r w:rsidR="00416D08">
        <w:rPr>
          <w:rFonts w:ascii="Traditional Arabic" w:hAnsi="Traditional Arabic" w:hint="cs"/>
          <w:b w:val="0"/>
          <w:bCs w:val="0"/>
          <w:w w:val="90"/>
          <w:sz w:val="32"/>
          <w:rtl/>
          <w:lang w:val="fr-FR" w:eastAsia="fr-FR"/>
        </w:rPr>
        <w:t>ا</w:t>
      </w:r>
      <w:r w:rsidR="00625764" w:rsidRPr="004D3DFD">
        <w:rPr>
          <w:rFonts w:ascii="Traditional Arabic" w:hAnsi="Traditional Arabic" w:hint="cs"/>
          <w:b w:val="0"/>
          <w:bCs w:val="0"/>
          <w:w w:val="90"/>
          <w:sz w:val="32"/>
          <w:rtl/>
          <w:lang w:val="fr-FR" w:eastAsia="fr-FR"/>
        </w:rPr>
        <w:t>ي.</w:t>
      </w:r>
      <w:r w:rsidR="00563DB3" w:rsidRPr="004D3DFD">
        <w:rPr>
          <w:rFonts w:ascii="Traditional Arabic" w:hAnsi="Traditional Arabic" w:hint="cs"/>
          <w:b w:val="0"/>
          <w:bCs w:val="0"/>
          <w:w w:val="90"/>
          <w:sz w:val="32"/>
          <w:rtl/>
          <w:lang w:val="fr-FR" w:eastAsia="fr-FR"/>
        </w:rPr>
        <w:t xml:space="preserve"> (</w:t>
      </w:r>
      <w:r w:rsidR="00563DB3" w:rsidRPr="004D3DFD">
        <w:rPr>
          <w:rFonts w:ascii="Traditional Arabic" w:hAnsi="Traditional Arabic"/>
          <w:b w:val="0"/>
          <w:bCs w:val="0"/>
          <w:color w:val="000000"/>
          <w:w w:val="90"/>
          <w:rtl/>
        </w:rPr>
        <w:t>عبد الرحمان</w:t>
      </w:r>
      <w:r w:rsidR="00563DB3" w:rsidRPr="004D3DFD">
        <w:rPr>
          <w:rFonts w:ascii="Traditional Arabic" w:hAnsi="Traditional Arabic" w:hint="cs"/>
          <w:b w:val="0"/>
          <w:bCs w:val="0"/>
          <w:color w:val="000000"/>
          <w:w w:val="90"/>
          <w:rtl/>
        </w:rPr>
        <w:t xml:space="preserve"> توفيق،2014، 133)</w:t>
      </w:r>
      <w:r w:rsidR="00563DB3" w:rsidRPr="004D3DFD">
        <w:rPr>
          <w:rFonts w:ascii="Traditional Arabic" w:hAnsi="Traditional Arabic" w:hint="cs"/>
          <w:b w:val="0"/>
          <w:bCs w:val="0"/>
          <w:w w:val="90"/>
          <w:sz w:val="32"/>
          <w:rtl/>
          <w:lang w:val="fr-FR" w:eastAsia="fr-FR"/>
        </w:rPr>
        <w:t xml:space="preserve"> </w:t>
      </w:r>
    </w:p>
    <w:p w:rsidR="00625764" w:rsidRPr="004D3DFD" w:rsidRDefault="00625764" w:rsidP="00625764">
      <w:pPr>
        <w:spacing w:after="100"/>
        <w:ind w:firstLine="170"/>
        <w:jc w:val="lowKashida"/>
        <w:rPr>
          <w:rFonts w:ascii="Traditional Arabic" w:hAnsi="Traditional Arabic"/>
          <w:w w:val="90"/>
          <w:sz w:val="32"/>
          <w:rtl/>
          <w:lang w:val="fr-FR" w:eastAsia="fr-FR"/>
        </w:rPr>
      </w:pPr>
      <w:r w:rsidRPr="004D3DFD">
        <w:rPr>
          <w:rFonts w:ascii="Traditional Arabic" w:hAnsi="Traditional Arabic" w:hint="cs"/>
          <w:w w:val="90"/>
          <w:sz w:val="32"/>
          <w:rtl/>
          <w:lang w:val="fr-FR" w:eastAsia="fr-FR"/>
        </w:rPr>
        <w:t xml:space="preserve">الخاتمة </w:t>
      </w:r>
    </w:p>
    <w:p w:rsidR="00625764" w:rsidRPr="004D3DFD" w:rsidRDefault="00625764" w:rsidP="00625764">
      <w:pPr>
        <w:ind w:left="-1" w:firstLine="282"/>
        <w:jc w:val="both"/>
        <w:rPr>
          <w:rFonts w:ascii="Traditional Arabic" w:hAnsi="Traditional Arabic"/>
          <w:b w:val="0"/>
          <w:bCs w:val="0"/>
          <w:w w:val="90"/>
          <w:sz w:val="32"/>
        </w:rPr>
      </w:pPr>
      <w:r w:rsidRPr="004D3DFD">
        <w:rPr>
          <w:rFonts w:ascii="Traditional Arabic" w:hAnsi="Traditional Arabic"/>
          <w:b w:val="0"/>
          <w:bCs w:val="0"/>
          <w:w w:val="90"/>
          <w:sz w:val="32"/>
          <w:rtl/>
        </w:rPr>
        <w:t xml:space="preserve">تواجه المؤسسات مجموعة من التغيرات والتطورات المتسارعة، الأمر الذي وضع جميع المؤسسات على اختلاف أحجامها أمام كثيٍر من التحديات التي تهدد بقاءها واستمرارها، فمنها من يستطيع التغلب على هذه التحديات ومنها من يتعرض للإلفلاس ثم الزوال، وهنا تظهر المشكلة في كيفية استغالا العمال واكتشاف مواهبهم بالشكل الذي يضمن للمؤسسات مستوى أعلى من الكفاءة والفاعلية وبالتالي البقاء والاستمرار، هذا الأمر يقع على عاتق القيادة الاستراتيجية من خلال مسؤولية التعامل السليم مع الطاقات البشرية، حيث تعتبر القيادة الاستراتيجية الركيزة الداعمة للارتقاء نحو الأفضل لنجاح أي مؤسسة، حيث يعتمد على مقدرة وكفاءة قياداتها على تحديد أهداف واضحة وذلك باستخدام أفضل الوسائل لتحقيقها بما يحقق الأهداف المخطط لها. </w:t>
      </w:r>
    </w:p>
    <w:p w:rsidR="00625764" w:rsidRPr="004D3DFD" w:rsidRDefault="00625764" w:rsidP="00625764">
      <w:pPr>
        <w:ind w:left="-1" w:firstLine="282"/>
        <w:jc w:val="both"/>
        <w:rPr>
          <w:rFonts w:ascii="Traditional Arabic" w:hAnsi="Traditional Arabic"/>
          <w:b w:val="0"/>
          <w:bCs w:val="0"/>
          <w:w w:val="90"/>
          <w:sz w:val="32"/>
        </w:rPr>
      </w:pPr>
      <w:r w:rsidRPr="004D3DFD">
        <w:rPr>
          <w:rFonts w:ascii="Traditional Arabic" w:hAnsi="Traditional Arabic"/>
          <w:b w:val="0"/>
          <w:bCs w:val="0"/>
          <w:w w:val="90"/>
          <w:sz w:val="32"/>
          <w:rtl/>
        </w:rPr>
        <w:t xml:space="preserve">إن نجاح أي مؤسسة </w:t>
      </w:r>
      <w:r w:rsidRPr="004D3DFD">
        <w:rPr>
          <w:rFonts w:ascii="Traditional Arabic" w:hAnsi="Traditional Arabic" w:hint="cs"/>
          <w:b w:val="0"/>
          <w:bCs w:val="0"/>
          <w:w w:val="90"/>
          <w:sz w:val="32"/>
          <w:rtl/>
        </w:rPr>
        <w:t>ي</w:t>
      </w:r>
      <w:r w:rsidRPr="004D3DFD">
        <w:rPr>
          <w:rFonts w:ascii="Traditional Arabic" w:hAnsi="Traditional Arabic"/>
          <w:b w:val="0"/>
          <w:bCs w:val="0"/>
          <w:w w:val="90"/>
          <w:sz w:val="32"/>
          <w:rtl/>
        </w:rPr>
        <w:t>بقى مرهونا بمدى تحقيق الأهداف المخطط لها، ويلعب القائد الاستراتيجي دورا مهما في تأثير على العاملين من خلال أبعاد الاستراتيجية، لذا جاءت دراستنا لتبرز أبعاد القيادة الاستراتيجية في التأثير على سلوك العاملين بالشكل الذي يزيد مهاراتهم وحثهم على تقديم أفضل ما لديهم من أجل تحسين أدائهم مما يؤدي إلى تنمية معارفهم.</w:t>
      </w:r>
    </w:p>
    <w:p w:rsidR="00625764" w:rsidRPr="004D3DFD" w:rsidRDefault="00625764" w:rsidP="00416D08">
      <w:pPr>
        <w:ind w:left="-1" w:firstLine="282"/>
        <w:jc w:val="both"/>
        <w:rPr>
          <w:rFonts w:ascii="Traditional Arabic" w:hAnsi="Traditional Arabic"/>
          <w:b w:val="0"/>
          <w:bCs w:val="0"/>
          <w:w w:val="90"/>
          <w:sz w:val="32"/>
        </w:rPr>
      </w:pPr>
      <w:r w:rsidRPr="004D3DFD">
        <w:rPr>
          <w:rFonts w:ascii="Traditional Arabic" w:hAnsi="Traditional Arabic"/>
          <w:b w:val="0"/>
          <w:bCs w:val="0"/>
          <w:w w:val="90"/>
          <w:sz w:val="32"/>
          <w:rtl/>
        </w:rPr>
        <w:t>لذا تسع</w:t>
      </w:r>
      <w:r w:rsidR="00416D08">
        <w:rPr>
          <w:rFonts w:ascii="Traditional Arabic" w:hAnsi="Traditional Arabic" w:hint="cs"/>
          <w:b w:val="0"/>
          <w:bCs w:val="0"/>
          <w:w w:val="90"/>
          <w:sz w:val="32"/>
          <w:rtl/>
        </w:rPr>
        <w:t>ى</w:t>
      </w:r>
      <w:r w:rsidRPr="004D3DFD">
        <w:rPr>
          <w:rFonts w:ascii="Traditional Arabic" w:hAnsi="Traditional Arabic"/>
          <w:b w:val="0"/>
          <w:bCs w:val="0"/>
          <w:w w:val="90"/>
          <w:sz w:val="32"/>
          <w:rtl/>
        </w:rPr>
        <w:t xml:space="preserve"> القيادة الاستراتيجية باستمرار على البحث عن العاملين المتميزة حتى تنقل معارفهم إلى باقي العاملين في المؤسسة وبالتالي تضمن لنفسها البقاء في البيئة تتميز بالمنافسة، ولكي تحافظ القيادة الاستراتيجية على ما تمتلكه من خبرات، عليها أن تدرك بأن خبرات العاملين لديها هي أساس تحقيق الأداء المتميز، لذا تسعى القيادة الاستراتيجية جاهدة لإثرائها والمحافظة عليهم، وذلك من خلال نشر ثقافة ال</w:t>
      </w:r>
      <w:r w:rsidRPr="004D3DFD">
        <w:rPr>
          <w:rFonts w:ascii="Traditional Arabic" w:hAnsi="Traditional Arabic" w:hint="cs"/>
          <w:b w:val="0"/>
          <w:bCs w:val="0"/>
          <w:w w:val="90"/>
          <w:sz w:val="32"/>
          <w:rtl/>
        </w:rPr>
        <w:t>ت</w:t>
      </w:r>
      <w:r w:rsidRPr="004D3DFD">
        <w:rPr>
          <w:rFonts w:ascii="Traditional Arabic" w:hAnsi="Traditional Arabic"/>
          <w:b w:val="0"/>
          <w:bCs w:val="0"/>
          <w:w w:val="90"/>
          <w:sz w:val="32"/>
          <w:rtl/>
        </w:rPr>
        <w:t>شارك</w:t>
      </w:r>
      <w:r w:rsidRPr="004D3DFD">
        <w:rPr>
          <w:rFonts w:ascii="Traditional Arabic" w:hAnsi="Traditional Arabic" w:hint="cs"/>
          <w:b w:val="0"/>
          <w:bCs w:val="0"/>
          <w:w w:val="90"/>
          <w:sz w:val="32"/>
          <w:rtl/>
        </w:rPr>
        <w:t xml:space="preserve"> </w:t>
      </w:r>
      <w:r w:rsidRPr="004D3DFD">
        <w:rPr>
          <w:rFonts w:ascii="Traditional Arabic" w:hAnsi="Traditional Arabic"/>
          <w:b w:val="0"/>
          <w:bCs w:val="0"/>
          <w:w w:val="90"/>
          <w:sz w:val="32"/>
          <w:rtl/>
        </w:rPr>
        <w:t>والتواصل، كما تعمل القيادة الاستراتيجية على التقييم المستمر لمهارات العاملين وتحفيزهم وتمكينهم بالشكل الذي يعزز الالتزام، وتوجه هذه الخبرات والمهارات، نحو التميز في الأداء.</w:t>
      </w:r>
    </w:p>
    <w:p w:rsidR="00625764" w:rsidRPr="004D3DFD" w:rsidRDefault="00625764" w:rsidP="00625764">
      <w:pPr>
        <w:ind w:left="-1" w:firstLine="282"/>
        <w:jc w:val="both"/>
        <w:rPr>
          <w:rFonts w:ascii="Traditional Arabic" w:hAnsi="Traditional Arabic"/>
          <w:w w:val="90"/>
          <w:sz w:val="32"/>
        </w:rPr>
      </w:pPr>
      <w:r w:rsidRPr="004D3DFD">
        <w:rPr>
          <w:rFonts w:ascii="Traditional Arabic" w:hAnsi="Traditional Arabic"/>
          <w:w w:val="90"/>
          <w:sz w:val="32"/>
          <w:rtl/>
        </w:rPr>
        <w:lastRenderedPageBreak/>
        <w:t>أولا</w:t>
      </w:r>
      <w:r w:rsidRPr="004D3DFD">
        <w:rPr>
          <w:rFonts w:ascii="Traditional Arabic" w:hAnsi="Traditional Arabic" w:hint="cs"/>
          <w:w w:val="90"/>
          <w:sz w:val="32"/>
          <w:rtl/>
        </w:rPr>
        <w:t>-</w:t>
      </w:r>
      <w:r w:rsidRPr="004D3DFD">
        <w:rPr>
          <w:rFonts w:ascii="Traditional Arabic" w:hAnsi="Traditional Arabic"/>
          <w:w w:val="90"/>
          <w:sz w:val="32"/>
          <w:rtl/>
        </w:rPr>
        <w:t xml:space="preserve"> نتائج الدراسة</w:t>
      </w:r>
    </w:p>
    <w:p w:rsidR="006812EC" w:rsidRDefault="00625764" w:rsidP="00625764">
      <w:pPr>
        <w:numPr>
          <w:ilvl w:val="0"/>
          <w:numId w:val="12"/>
        </w:numPr>
        <w:ind w:left="170" w:firstLine="113"/>
        <w:jc w:val="both"/>
        <w:rPr>
          <w:rFonts w:ascii="Traditional Arabic" w:hAnsi="Traditional Arabic"/>
          <w:b w:val="0"/>
          <w:bCs w:val="0"/>
          <w:w w:val="90"/>
          <w:sz w:val="32"/>
        </w:rPr>
      </w:pPr>
      <w:r w:rsidRPr="004D3DFD">
        <w:rPr>
          <w:rFonts w:ascii="Traditional Arabic" w:hAnsi="Traditional Arabic"/>
          <w:b w:val="0"/>
          <w:bCs w:val="0"/>
          <w:w w:val="90"/>
          <w:sz w:val="32"/>
          <w:rtl/>
        </w:rPr>
        <w:t xml:space="preserve">حيث اتضح بأن القيادة الاستراتيجية في </w:t>
      </w:r>
      <w:r w:rsidRPr="004D3DFD">
        <w:rPr>
          <w:rFonts w:ascii="Traditional Arabic" w:hAnsi="Traditional Arabic" w:hint="cs"/>
          <w:b w:val="0"/>
          <w:bCs w:val="0"/>
          <w:w w:val="90"/>
          <w:sz w:val="32"/>
          <w:rtl/>
        </w:rPr>
        <w:t>خلق المعرفة</w:t>
      </w:r>
      <w:r w:rsidRPr="004D3DFD">
        <w:rPr>
          <w:rFonts w:ascii="Traditional Arabic" w:hAnsi="Traditional Arabic"/>
          <w:b w:val="0"/>
          <w:bCs w:val="0"/>
          <w:w w:val="90"/>
          <w:sz w:val="32"/>
          <w:rtl/>
        </w:rPr>
        <w:t>، من خلال اتصالات رسمية في اتجاهين داخل المؤسسة، حيث تسمح بعقد اللقاءات والاجتماعات والنقاشات بين العاملين من أجل التفكير والبحث عن الأفكار المبدعة كتقديم مقترحات وتحسينات في عملية التصنيع، وبالتالي المشاركة في تطوير المنتجات وإثراء المعارف العاملين و</w:t>
      </w:r>
      <w:r w:rsidR="006812EC">
        <w:rPr>
          <w:rFonts w:ascii="Traditional Arabic" w:hAnsi="Traditional Arabic"/>
          <w:b w:val="0"/>
          <w:bCs w:val="0"/>
          <w:w w:val="90"/>
          <w:sz w:val="32"/>
          <w:rtl/>
        </w:rPr>
        <w:t>استيعاب ما تحتويه من معارف</w:t>
      </w:r>
      <w:r w:rsidR="006812EC">
        <w:rPr>
          <w:rFonts w:ascii="Traditional Arabic" w:hAnsi="Traditional Arabic" w:hint="cs"/>
          <w:b w:val="0"/>
          <w:bCs w:val="0"/>
          <w:w w:val="90"/>
          <w:sz w:val="32"/>
          <w:rtl/>
        </w:rPr>
        <w:t>.</w:t>
      </w:r>
    </w:p>
    <w:p w:rsidR="006812EC" w:rsidRDefault="00625764" w:rsidP="00625764">
      <w:pPr>
        <w:numPr>
          <w:ilvl w:val="0"/>
          <w:numId w:val="12"/>
        </w:numPr>
        <w:ind w:left="170" w:firstLine="113"/>
        <w:jc w:val="both"/>
        <w:rPr>
          <w:rFonts w:ascii="Traditional Arabic" w:hAnsi="Traditional Arabic"/>
          <w:b w:val="0"/>
          <w:bCs w:val="0"/>
          <w:w w:val="90"/>
          <w:sz w:val="32"/>
        </w:rPr>
      </w:pPr>
      <w:r w:rsidRPr="004D3DFD">
        <w:rPr>
          <w:rFonts w:ascii="Traditional Arabic" w:hAnsi="Traditional Arabic"/>
          <w:b w:val="0"/>
          <w:bCs w:val="0"/>
          <w:w w:val="90"/>
          <w:sz w:val="32"/>
          <w:rtl/>
        </w:rPr>
        <w:t>تشجع القيادة الاستراتيجية في تنمية قدرات العاملين على الابداع والابتكار من خلال إبداء آرائهم ومنحهم الفرصة للمش</w:t>
      </w:r>
      <w:r w:rsidR="006812EC">
        <w:rPr>
          <w:rFonts w:ascii="Traditional Arabic" w:hAnsi="Traditional Arabic"/>
          <w:b w:val="0"/>
          <w:bCs w:val="0"/>
          <w:w w:val="90"/>
          <w:sz w:val="32"/>
          <w:rtl/>
        </w:rPr>
        <w:t>اركة في طرح افكارهم وحل المشاكل</w:t>
      </w:r>
      <w:r w:rsidR="006812EC">
        <w:rPr>
          <w:rFonts w:ascii="Traditional Arabic" w:hAnsi="Traditional Arabic" w:hint="cs"/>
          <w:b w:val="0"/>
          <w:bCs w:val="0"/>
          <w:w w:val="90"/>
          <w:sz w:val="32"/>
          <w:rtl/>
        </w:rPr>
        <w:t>.</w:t>
      </w:r>
    </w:p>
    <w:p w:rsidR="00625764" w:rsidRPr="004D3DFD" w:rsidRDefault="00625764" w:rsidP="00625764">
      <w:pPr>
        <w:numPr>
          <w:ilvl w:val="0"/>
          <w:numId w:val="12"/>
        </w:numPr>
        <w:ind w:left="170" w:firstLine="113"/>
        <w:jc w:val="both"/>
        <w:rPr>
          <w:rFonts w:ascii="Traditional Arabic" w:hAnsi="Traditional Arabic"/>
          <w:b w:val="0"/>
          <w:bCs w:val="0"/>
          <w:w w:val="90"/>
          <w:sz w:val="32"/>
        </w:rPr>
      </w:pPr>
      <w:r w:rsidRPr="004D3DFD">
        <w:rPr>
          <w:rFonts w:ascii="Traditional Arabic" w:hAnsi="Traditional Arabic"/>
          <w:b w:val="0"/>
          <w:bCs w:val="0"/>
          <w:w w:val="90"/>
          <w:sz w:val="32"/>
          <w:rtl/>
        </w:rPr>
        <w:t xml:space="preserve"> وتشجع القيادة الاستراتيجية العاملين على تبادل الأفكار الحوار الصريح والنقاش بين العاملين، كما تسمح بطرح أفكاره واقتراحاته وتصوراته في موضوع معين، وهذا ما يسمح بتحويل المعارف العاملين الضمنية لتصبح صريحة، وبالتالي يصبح فريق عمل ق</w:t>
      </w:r>
      <w:r w:rsidR="00416D08">
        <w:rPr>
          <w:rFonts w:ascii="Traditional Arabic" w:hAnsi="Traditional Arabic" w:hint="cs"/>
          <w:b w:val="0"/>
          <w:bCs w:val="0"/>
          <w:w w:val="90"/>
          <w:sz w:val="32"/>
          <w:rtl/>
        </w:rPr>
        <w:t>ا</w:t>
      </w:r>
      <w:r w:rsidRPr="004D3DFD">
        <w:rPr>
          <w:rFonts w:ascii="Traditional Arabic" w:hAnsi="Traditional Arabic"/>
          <w:b w:val="0"/>
          <w:bCs w:val="0"/>
          <w:w w:val="90"/>
          <w:sz w:val="32"/>
          <w:rtl/>
        </w:rPr>
        <w:t xml:space="preserve">درا على وضع تصوراته </w:t>
      </w:r>
      <w:r w:rsidR="006812EC">
        <w:rPr>
          <w:rFonts w:ascii="Traditional Arabic" w:hAnsi="Traditional Arabic"/>
          <w:b w:val="0"/>
          <w:bCs w:val="0"/>
          <w:w w:val="90"/>
          <w:sz w:val="32"/>
          <w:rtl/>
        </w:rPr>
        <w:t>لمفهوم</w:t>
      </w:r>
      <w:r w:rsidRPr="004D3DFD">
        <w:rPr>
          <w:rFonts w:ascii="Traditional Arabic" w:hAnsi="Traditional Arabic"/>
          <w:b w:val="0"/>
          <w:bCs w:val="0"/>
          <w:w w:val="90"/>
          <w:sz w:val="32"/>
          <w:rtl/>
        </w:rPr>
        <w:t>.</w:t>
      </w:r>
    </w:p>
    <w:p w:rsidR="00BD7509" w:rsidRPr="004D3DFD" w:rsidRDefault="00625764" w:rsidP="00FB553F">
      <w:pPr>
        <w:ind w:left="170"/>
        <w:jc w:val="both"/>
        <w:rPr>
          <w:rFonts w:ascii="Traditional Arabic" w:hAnsi="Traditional Arabic"/>
          <w:w w:val="90"/>
          <w:sz w:val="32"/>
          <w:rtl/>
        </w:rPr>
      </w:pPr>
      <w:r w:rsidRPr="004D3DFD">
        <w:rPr>
          <w:rFonts w:ascii="Traditional Arabic" w:hAnsi="Traditional Arabic" w:hint="cs"/>
          <w:w w:val="90"/>
          <w:sz w:val="32"/>
          <w:rtl/>
        </w:rPr>
        <w:t xml:space="preserve">المراجع </w:t>
      </w:r>
    </w:p>
    <w:p w:rsidR="00FB553F" w:rsidRPr="004D3DFD" w:rsidRDefault="008517D1" w:rsidP="00FB553F">
      <w:pPr>
        <w:ind w:left="170"/>
        <w:jc w:val="both"/>
        <w:rPr>
          <w:rFonts w:ascii="Traditional Arabic" w:hAnsi="Traditional Arabic"/>
          <w:w w:val="90"/>
          <w:sz w:val="32"/>
        </w:rPr>
      </w:pPr>
      <w:r w:rsidRPr="004D3DFD">
        <w:rPr>
          <w:rFonts w:ascii="Traditional Arabic" w:hAnsi="Traditional Arabic" w:hint="cs"/>
          <w:w w:val="90"/>
          <w:sz w:val="32"/>
          <w:rtl/>
        </w:rPr>
        <w:t xml:space="preserve">الكتب </w:t>
      </w:r>
    </w:p>
    <w:p w:rsidR="00405500" w:rsidRPr="004D3DFD" w:rsidRDefault="00405500" w:rsidP="00B95D63">
      <w:pPr>
        <w:pStyle w:val="NormalWeb"/>
        <w:numPr>
          <w:ilvl w:val="0"/>
          <w:numId w:val="14"/>
        </w:numPr>
        <w:bidi/>
        <w:spacing w:before="0" w:beforeAutospacing="0" w:after="0" w:afterAutospacing="0"/>
        <w:ind w:left="113" w:firstLine="113"/>
        <w:rPr>
          <w:rFonts w:ascii="Traditional Arabic" w:hAnsi="Traditional Arabic" w:cs="Traditional Arabic"/>
          <w:color w:val="000000"/>
          <w:w w:val="90"/>
          <w:sz w:val="28"/>
          <w:szCs w:val="28"/>
          <w:rtl/>
        </w:rPr>
      </w:pPr>
      <w:r w:rsidRPr="004D3DFD">
        <w:rPr>
          <w:rFonts w:ascii="Traditional Arabic" w:hAnsi="Traditional Arabic" w:cs="Traditional Arabic"/>
          <w:color w:val="000000"/>
          <w:w w:val="90"/>
          <w:sz w:val="28"/>
          <w:szCs w:val="28"/>
          <w:rtl/>
        </w:rPr>
        <w:t>هیوز ريتشارد وبيتي کارترين، ترجمة معين محمد. كيف تصبح قائدا استراتيجيا، الرياض، مكتبة</w:t>
      </w:r>
      <w:r w:rsidR="00FB553F" w:rsidRPr="004D3DFD">
        <w:rPr>
          <w:rFonts w:ascii="Traditional Arabic" w:hAnsi="Traditional Arabic" w:cs="Traditional Arabic"/>
          <w:color w:val="000000"/>
          <w:w w:val="90"/>
          <w:sz w:val="28"/>
          <w:szCs w:val="28"/>
          <w:rtl/>
        </w:rPr>
        <w:t>،2006.</w:t>
      </w:r>
    </w:p>
    <w:p w:rsidR="00405500" w:rsidRPr="004D3DFD" w:rsidRDefault="00405500" w:rsidP="00B95D63">
      <w:pPr>
        <w:pStyle w:val="Notedebasdepage"/>
        <w:numPr>
          <w:ilvl w:val="0"/>
          <w:numId w:val="14"/>
        </w:numPr>
        <w:ind w:left="113" w:firstLine="113"/>
        <w:jc w:val="lowKashida"/>
        <w:rPr>
          <w:rFonts w:ascii="Traditional Arabic" w:hAnsi="Traditional Arabic"/>
          <w:b w:val="0"/>
          <w:bCs w:val="0"/>
          <w:color w:val="000000"/>
          <w:w w:val="90"/>
          <w:sz w:val="28"/>
          <w:szCs w:val="28"/>
          <w:rtl/>
          <w:lang w:bidi="ar-DZ"/>
        </w:rPr>
      </w:pPr>
      <w:r w:rsidRPr="004D3DFD">
        <w:rPr>
          <w:rFonts w:ascii="Traditional Arabic" w:hAnsi="Traditional Arabic"/>
          <w:b w:val="0"/>
          <w:bCs w:val="0"/>
          <w:color w:val="000000"/>
          <w:w w:val="90"/>
          <w:sz w:val="28"/>
          <w:szCs w:val="28"/>
          <w:rtl/>
        </w:rPr>
        <w:t>ابراهيم الخلوف الملكاوي، إدارة المعرفة الممارسات والمفاهيم، ط1،</w:t>
      </w:r>
      <w:r w:rsidR="00FB553F" w:rsidRPr="004D3DFD">
        <w:rPr>
          <w:rFonts w:ascii="Traditional Arabic" w:hAnsi="Traditional Arabic"/>
          <w:b w:val="0"/>
          <w:bCs w:val="0"/>
          <w:color w:val="000000"/>
          <w:w w:val="90"/>
          <w:sz w:val="28"/>
          <w:szCs w:val="28"/>
          <w:rtl/>
        </w:rPr>
        <w:t xml:space="preserve"> عمان، مؤسسة الاوراق، 2007</w:t>
      </w:r>
      <w:r w:rsidRPr="004D3DFD">
        <w:rPr>
          <w:rFonts w:ascii="Traditional Arabic" w:hAnsi="Traditional Arabic"/>
          <w:b w:val="0"/>
          <w:bCs w:val="0"/>
          <w:color w:val="000000"/>
          <w:w w:val="90"/>
          <w:sz w:val="28"/>
          <w:szCs w:val="28"/>
          <w:rtl/>
        </w:rPr>
        <w:t>.</w:t>
      </w:r>
    </w:p>
    <w:p w:rsidR="00405500" w:rsidRPr="004D3DFD" w:rsidRDefault="00405500" w:rsidP="00B95D63">
      <w:pPr>
        <w:pStyle w:val="Notedebasdepage1"/>
        <w:numPr>
          <w:ilvl w:val="0"/>
          <w:numId w:val="14"/>
        </w:numPr>
        <w:ind w:left="113" w:firstLine="113"/>
        <w:rPr>
          <w:rFonts w:ascii="Traditional Arabic" w:hAnsi="Traditional Arabic" w:cs="Traditional Arabic"/>
          <w:color w:val="000000"/>
          <w:w w:val="90"/>
          <w:sz w:val="28"/>
          <w:szCs w:val="28"/>
          <w:rtl/>
        </w:rPr>
      </w:pPr>
      <w:r w:rsidRPr="004D3DFD">
        <w:rPr>
          <w:rFonts w:ascii="Traditional Arabic" w:hAnsi="Traditional Arabic" w:cs="Traditional Arabic"/>
          <w:color w:val="000000"/>
          <w:w w:val="90"/>
          <w:sz w:val="28"/>
          <w:szCs w:val="28"/>
          <w:rtl/>
        </w:rPr>
        <w:t xml:space="preserve">أشرف السعيد أحمد محمد، </w:t>
      </w:r>
      <w:r w:rsidRPr="004D3DFD">
        <w:rPr>
          <w:rFonts w:ascii="Traditional Arabic" w:hAnsi="Traditional Arabic" w:cs="Traditional Arabic"/>
          <w:color w:val="000000"/>
          <w:w w:val="90"/>
          <w:sz w:val="28"/>
          <w:szCs w:val="28"/>
          <w:shd w:val="clear" w:color="auto" w:fill="FFFFFF"/>
          <w:rtl/>
        </w:rPr>
        <w:t>تطوير أداء مديري المدارس الثانوية في ضوء مدخل القيادة الاستراتيجية، مجلة كلية التربية، جامعة المنصورة، العدد 75، الطبعة الثانية،2011</w:t>
      </w:r>
      <w:r w:rsidRPr="004D3DFD">
        <w:rPr>
          <w:rFonts w:ascii="Traditional Arabic" w:hAnsi="Traditional Arabic" w:cs="Traditional Arabic"/>
          <w:color w:val="000000"/>
          <w:w w:val="90"/>
          <w:sz w:val="28"/>
          <w:szCs w:val="28"/>
          <w:rtl/>
        </w:rPr>
        <w:t>.</w:t>
      </w:r>
    </w:p>
    <w:p w:rsidR="00405500" w:rsidRPr="004D3DFD" w:rsidRDefault="00405500" w:rsidP="00B95D63">
      <w:pPr>
        <w:pStyle w:val="Paragraphedeliste"/>
        <w:numPr>
          <w:ilvl w:val="0"/>
          <w:numId w:val="14"/>
        </w:numPr>
        <w:autoSpaceDE w:val="0"/>
        <w:autoSpaceDN w:val="0"/>
        <w:adjustRightInd w:val="0"/>
        <w:ind w:left="113" w:firstLine="113"/>
        <w:rPr>
          <w:rFonts w:ascii="Traditional Arabic" w:hAnsi="Traditional Arabic"/>
          <w:b w:val="0"/>
          <w:bCs w:val="0"/>
          <w:color w:val="000000"/>
          <w:w w:val="90"/>
          <w:szCs w:val="28"/>
          <w:rtl/>
        </w:rPr>
      </w:pPr>
      <w:r w:rsidRPr="004D3DFD">
        <w:rPr>
          <w:rFonts w:ascii="Traditional Arabic" w:hAnsi="Traditional Arabic"/>
          <w:b w:val="0"/>
          <w:bCs w:val="0"/>
          <w:color w:val="000000"/>
          <w:w w:val="90"/>
          <w:szCs w:val="28"/>
          <w:rtl/>
        </w:rPr>
        <w:t>حاكم</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الميالي،</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حميد</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الحدراوي،</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وسجاد</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الجنابي،</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دور</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القيادة</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المستدامة</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في</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تحقيق</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التفوق</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التنظيمي</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مجلة</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مركز</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دراسات</w:t>
      </w:r>
      <w:r w:rsidRPr="004D3DFD">
        <w:rPr>
          <w:rFonts w:ascii="Traditional Arabic" w:hAnsi="Traditional Arabic"/>
          <w:b w:val="0"/>
          <w:bCs w:val="0"/>
          <w:color w:val="000000"/>
          <w:w w:val="90"/>
          <w:szCs w:val="28"/>
        </w:rPr>
        <w:t xml:space="preserve"> </w:t>
      </w:r>
      <w:r w:rsidRPr="004D3DFD">
        <w:rPr>
          <w:rFonts w:ascii="Traditional Arabic" w:hAnsi="Traditional Arabic"/>
          <w:b w:val="0"/>
          <w:bCs w:val="0"/>
          <w:color w:val="000000"/>
          <w:w w:val="90"/>
          <w:szCs w:val="28"/>
          <w:rtl/>
        </w:rPr>
        <w:t xml:space="preserve">الكوفة العدد49، </w:t>
      </w:r>
      <w:r w:rsidRPr="004D3DFD">
        <w:rPr>
          <w:rFonts w:ascii="Traditional Arabic" w:hAnsi="Traditional Arabic"/>
          <w:b w:val="0"/>
          <w:bCs w:val="0"/>
          <w:color w:val="000000"/>
          <w:w w:val="90"/>
          <w:szCs w:val="28"/>
        </w:rPr>
        <w:t>2018</w:t>
      </w:r>
      <w:r w:rsidRPr="004D3DFD">
        <w:rPr>
          <w:rFonts w:ascii="Traditional Arabic" w:hAnsi="Traditional Arabic"/>
          <w:b w:val="0"/>
          <w:bCs w:val="0"/>
          <w:color w:val="000000"/>
          <w:w w:val="90"/>
          <w:szCs w:val="28"/>
          <w:rtl/>
        </w:rPr>
        <w:t>.</w:t>
      </w:r>
    </w:p>
    <w:p w:rsidR="00405500" w:rsidRPr="004D3DFD" w:rsidRDefault="00405500" w:rsidP="00B95D63">
      <w:pPr>
        <w:pStyle w:val="Notedebasdepage1"/>
        <w:numPr>
          <w:ilvl w:val="0"/>
          <w:numId w:val="14"/>
        </w:numPr>
        <w:ind w:left="113" w:firstLine="113"/>
        <w:rPr>
          <w:rFonts w:ascii="Traditional Arabic" w:hAnsi="Traditional Arabic" w:cs="Traditional Arabic"/>
          <w:color w:val="000000"/>
          <w:w w:val="90"/>
          <w:sz w:val="28"/>
          <w:szCs w:val="28"/>
          <w:rtl/>
        </w:rPr>
      </w:pPr>
      <w:r w:rsidRPr="004D3DFD">
        <w:rPr>
          <w:rFonts w:ascii="Traditional Arabic" w:hAnsi="Traditional Arabic" w:cs="Traditional Arabic"/>
          <w:color w:val="000000"/>
          <w:w w:val="90"/>
          <w:sz w:val="28"/>
          <w:szCs w:val="28"/>
          <w:rtl/>
        </w:rPr>
        <w:t>صالح بن سعد المربع، القيادة الاستراتيجية ودورها في تطوير الثقافة التنظيمية بالأجهزة الأمنية، جامعة نايف العربية للعلوم الأمنية في مركز الدراسات والبحوث)، الطبعة الأولى، الرياض، المم</w:t>
      </w:r>
      <w:r w:rsidR="00FB553F" w:rsidRPr="004D3DFD">
        <w:rPr>
          <w:rFonts w:ascii="Traditional Arabic" w:hAnsi="Traditional Arabic" w:cs="Traditional Arabic"/>
          <w:color w:val="000000"/>
          <w:w w:val="90"/>
          <w:sz w:val="28"/>
          <w:szCs w:val="28"/>
          <w:rtl/>
        </w:rPr>
        <w:t>لكة العربية السعودية، 2012</w:t>
      </w:r>
      <w:r w:rsidRPr="004D3DFD">
        <w:rPr>
          <w:rFonts w:ascii="Traditional Arabic" w:hAnsi="Traditional Arabic" w:cs="Traditional Arabic"/>
          <w:color w:val="000000"/>
          <w:w w:val="90"/>
          <w:sz w:val="28"/>
          <w:szCs w:val="28"/>
          <w:rtl/>
        </w:rPr>
        <w:t>.</w:t>
      </w:r>
    </w:p>
    <w:p w:rsidR="00405500" w:rsidRPr="004D3DFD" w:rsidRDefault="00405500" w:rsidP="00B95D63">
      <w:pPr>
        <w:pStyle w:val="Notedebasdepage"/>
        <w:numPr>
          <w:ilvl w:val="0"/>
          <w:numId w:val="14"/>
        </w:numPr>
        <w:ind w:left="113" w:firstLine="113"/>
        <w:jc w:val="lowKashida"/>
        <w:rPr>
          <w:rFonts w:ascii="Traditional Arabic" w:hAnsi="Traditional Arabic"/>
          <w:b w:val="0"/>
          <w:bCs w:val="0"/>
          <w:color w:val="000000"/>
          <w:w w:val="90"/>
          <w:sz w:val="28"/>
          <w:szCs w:val="28"/>
          <w:rtl/>
        </w:rPr>
      </w:pPr>
      <w:r w:rsidRPr="004D3DFD">
        <w:rPr>
          <w:rFonts w:ascii="Traditional Arabic" w:hAnsi="Traditional Arabic"/>
          <w:b w:val="0"/>
          <w:bCs w:val="0"/>
          <w:color w:val="000000"/>
          <w:w w:val="90"/>
          <w:sz w:val="28"/>
          <w:szCs w:val="28"/>
          <w:rtl/>
        </w:rPr>
        <w:t>صلاح الدين الكبيسي، إدارة المعرفة، دار النشر جامعة الدول العربية لقاهرة، المنظمة ال</w:t>
      </w:r>
      <w:r w:rsidR="00FB553F" w:rsidRPr="004D3DFD">
        <w:rPr>
          <w:rFonts w:ascii="Traditional Arabic" w:hAnsi="Traditional Arabic"/>
          <w:b w:val="0"/>
          <w:bCs w:val="0"/>
          <w:color w:val="000000"/>
          <w:w w:val="90"/>
          <w:sz w:val="28"/>
          <w:szCs w:val="28"/>
          <w:rtl/>
        </w:rPr>
        <w:t>عربية للتنمية الإدارية، 2005</w:t>
      </w:r>
      <w:r w:rsidRPr="004D3DFD">
        <w:rPr>
          <w:rFonts w:ascii="Traditional Arabic" w:hAnsi="Traditional Arabic"/>
          <w:b w:val="0"/>
          <w:bCs w:val="0"/>
          <w:color w:val="000000"/>
          <w:w w:val="90"/>
          <w:sz w:val="28"/>
          <w:szCs w:val="28"/>
          <w:rtl/>
        </w:rPr>
        <w:t>.</w:t>
      </w:r>
    </w:p>
    <w:p w:rsidR="00405500" w:rsidRPr="004D3DFD" w:rsidRDefault="00405500" w:rsidP="00B95D63">
      <w:pPr>
        <w:pStyle w:val="Notedebasdepage"/>
        <w:numPr>
          <w:ilvl w:val="0"/>
          <w:numId w:val="14"/>
        </w:numPr>
        <w:ind w:left="113" w:firstLine="113"/>
        <w:jc w:val="both"/>
        <w:rPr>
          <w:rFonts w:ascii="Traditional Arabic" w:hAnsi="Traditional Arabic"/>
          <w:b w:val="0"/>
          <w:bCs w:val="0"/>
          <w:color w:val="000000"/>
          <w:w w:val="90"/>
          <w:sz w:val="28"/>
          <w:szCs w:val="28"/>
        </w:rPr>
      </w:pPr>
      <w:r w:rsidRPr="004D3DFD">
        <w:rPr>
          <w:rFonts w:ascii="Traditional Arabic" w:hAnsi="Traditional Arabic"/>
          <w:b w:val="0"/>
          <w:bCs w:val="0"/>
          <w:color w:val="000000"/>
          <w:w w:val="90"/>
          <w:sz w:val="28"/>
          <w:szCs w:val="28"/>
          <w:rtl/>
        </w:rPr>
        <w:t>علي عباس، أساسيات علم الادارة، الطبعة السابعة، دار المسيرة لمنشر وال</w:t>
      </w:r>
      <w:r w:rsidR="00FB553F" w:rsidRPr="004D3DFD">
        <w:rPr>
          <w:rFonts w:ascii="Traditional Arabic" w:hAnsi="Traditional Arabic"/>
          <w:b w:val="0"/>
          <w:bCs w:val="0"/>
          <w:color w:val="000000"/>
          <w:w w:val="90"/>
          <w:sz w:val="28"/>
          <w:szCs w:val="28"/>
          <w:rtl/>
        </w:rPr>
        <w:t>توزيع وكالطباعة، عمان، 2013</w:t>
      </w:r>
      <w:r w:rsidRPr="004D3DFD">
        <w:rPr>
          <w:rFonts w:ascii="Traditional Arabic" w:hAnsi="Traditional Arabic"/>
          <w:b w:val="0"/>
          <w:bCs w:val="0"/>
          <w:color w:val="000000"/>
          <w:w w:val="90"/>
          <w:sz w:val="28"/>
          <w:szCs w:val="28"/>
        </w:rPr>
        <w:t>.</w:t>
      </w:r>
    </w:p>
    <w:p w:rsidR="00405500" w:rsidRPr="004D3DFD" w:rsidRDefault="00405500" w:rsidP="00B95D63">
      <w:pPr>
        <w:pStyle w:val="Notedebasdepage"/>
        <w:numPr>
          <w:ilvl w:val="0"/>
          <w:numId w:val="14"/>
        </w:numPr>
        <w:ind w:left="113" w:firstLine="113"/>
        <w:jc w:val="lowKashida"/>
        <w:rPr>
          <w:rFonts w:ascii="Traditional Arabic" w:hAnsi="Traditional Arabic"/>
          <w:b w:val="0"/>
          <w:bCs w:val="0"/>
          <w:color w:val="000000"/>
          <w:w w:val="90"/>
          <w:sz w:val="28"/>
          <w:szCs w:val="28"/>
          <w:rtl/>
        </w:rPr>
      </w:pPr>
      <w:r w:rsidRPr="004D3DFD">
        <w:rPr>
          <w:rFonts w:ascii="Traditional Arabic" w:hAnsi="Traditional Arabic"/>
          <w:b w:val="0"/>
          <w:bCs w:val="0"/>
          <w:color w:val="000000"/>
          <w:w w:val="90"/>
          <w:sz w:val="28"/>
          <w:szCs w:val="28"/>
          <w:rtl/>
        </w:rPr>
        <w:t xml:space="preserve">نجم عبود نجم، إدارة المعرفة –المفاهيم والاستراتيجيات والعمليات، </w:t>
      </w:r>
      <w:r w:rsidR="00FB553F" w:rsidRPr="004D3DFD">
        <w:rPr>
          <w:rFonts w:ascii="Traditional Arabic" w:hAnsi="Traditional Arabic"/>
          <w:b w:val="0"/>
          <w:bCs w:val="0"/>
          <w:color w:val="000000"/>
          <w:w w:val="90"/>
          <w:sz w:val="28"/>
          <w:szCs w:val="28"/>
          <w:rtl/>
        </w:rPr>
        <w:t>ط1، عمان، مؤسسة الوراق، 2005</w:t>
      </w:r>
      <w:r w:rsidRPr="004D3DFD">
        <w:rPr>
          <w:rFonts w:ascii="Traditional Arabic" w:hAnsi="Traditional Arabic"/>
          <w:b w:val="0"/>
          <w:bCs w:val="0"/>
          <w:color w:val="000000"/>
          <w:w w:val="90"/>
          <w:sz w:val="28"/>
          <w:szCs w:val="28"/>
          <w:rtl/>
        </w:rPr>
        <w:t>.</w:t>
      </w:r>
    </w:p>
    <w:p w:rsidR="00405500" w:rsidRPr="004D3DFD" w:rsidRDefault="00405500" w:rsidP="00B95D63">
      <w:pPr>
        <w:pStyle w:val="Notedebasdepage"/>
        <w:numPr>
          <w:ilvl w:val="0"/>
          <w:numId w:val="14"/>
        </w:numPr>
        <w:ind w:left="113" w:firstLine="113"/>
        <w:jc w:val="both"/>
        <w:rPr>
          <w:rFonts w:ascii="Traditional Arabic" w:hAnsi="Traditional Arabic"/>
          <w:b w:val="0"/>
          <w:bCs w:val="0"/>
          <w:color w:val="000000"/>
          <w:w w:val="90"/>
          <w:sz w:val="28"/>
          <w:szCs w:val="28"/>
          <w:lang w:bidi="ar-DZ"/>
        </w:rPr>
      </w:pPr>
      <w:r w:rsidRPr="004D3DFD">
        <w:rPr>
          <w:rFonts w:ascii="Traditional Arabic" w:hAnsi="Traditional Arabic"/>
          <w:b w:val="0"/>
          <w:bCs w:val="0"/>
          <w:color w:val="000000"/>
          <w:w w:val="90"/>
          <w:sz w:val="28"/>
          <w:szCs w:val="28"/>
          <w:rtl/>
        </w:rPr>
        <w:t>عبد الرحمن توفيق، الإدارة بالمعرفة، مركز الخبرات المهنيّة للإدارة: بميك، القاهرة، مصر، 2007.</w:t>
      </w:r>
    </w:p>
    <w:p w:rsidR="00405500" w:rsidRPr="004D3DFD" w:rsidRDefault="00405500" w:rsidP="00B95D63">
      <w:pPr>
        <w:pStyle w:val="Notedebasdepage"/>
        <w:numPr>
          <w:ilvl w:val="0"/>
          <w:numId w:val="14"/>
        </w:numPr>
        <w:ind w:left="113" w:firstLine="113"/>
        <w:jc w:val="both"/>
        <w:rPr>
          <w:rFonts w:ascii="Traditional Arabic" w:hAnsi="Traditional Arabic"/>
          <w:b w:val="0"/>
          <w:bCs w:val="0"/>
          <w:color w:val="000000"/>
          <w:w w:val="90"/>
          <w:sz w:val="28"/>
          <w:szCs w:val="28"/>
        </w:rPr>
      </w:pPr>
      <w:r w:rsidRPr="004D3DFD">
        <w:rPr>
          <w:rFonts w:ascii="Traditional Arabic" w:hAnsi="Traditional Arabic"/>
          <w:b w:val="0"/>
          <w:bCs w:val="0"/>
          <w:color w:val="000000"/>
          <w:w w:val="90"/>
          <w:sz w:val="28"/>
          <w:szCs w:val="28"/>
          <w:rtl/>
        </w:rPr>
        <w:t>عليان ربحي مصطفى، إدارة المعرفة، ط1، صفاء للنشر والتوزيع، عمان، 2008.</w:t>
      </w:r>
    </w:p>
    <w:p w:rsidR="00405500" w:rsidRPr="004D3DFD" w:rsidRDefault="00405500" w:rsidP="00B95D63">
      <w:pPr>
        <w:pStyle w:val="NormalWeb"/>
        <w:numPr>
          <w:ilvl w:val="0"/>
          <w:numId w:val="14"/>
        </w:numPr>
        <w:bidi/>
        <w:spacing w:before="0" w:beforeAutospacing="0" w:after="0" w:afterAutospacing="0"/>
        <w:ind w:left="113" w:firstLine="113"/>
        <w:jc w:val="both"/>
        <w:rPr>
          <w:rFonts w:ascii="Traditional Arabic" w:hAnsi="Traditional Arabic" w:cs="Traditional Arabic"/>
          <w:color w:val="000000"/>
          <w:w w:val="90"/>
          <w:sz w:val="28"/>
          <w:szCs w:val="28"/>
        </w:rPr>
      </w:pPr>
      <w:r w:rsidRPr="004D3DFD">
        <w:rPr>
          <w:rFonts w:ascii="Traditional Arabic" w:hAnsi="Traditional Arabic" w:cs="Traditional Arabic"/>
          <w:color w:val="000000"/>
          <w:w w:val="90"/>
          <w:sz w:val="28"/>
          <w:szCs w:val="28"/>
          <w:rtl/>
        </w:rPr>
        <w:t>هيثم على حجازي، إدارة المعرفة: مدخل نظري، الأهلية للنشر والتوزيع، الطبعة الأولى، عمان، الأردن، 2005.</w:t>
      </w:r>
    </w:p>
    <w:p w:rsidR="008517D1" w:rsidRPr="004D3DFD" w:rsidRDefault="00B95D63" w:rsidP="00B95D63">
      <w:pPr>
        <w:pStyle w:val="NormalWeb"/>
        <w:bidi/>
        <w:spacing w:before="0" w:beforeAutospacing="0" w:after="0" w:afterAutospacing="0"/>
        <w:ind w:left="113" w:firstLine="113"/>
        <w:jc w:val="both"/>
        <w:rPr>
          <w:rFonts w:ascii="Traditional Arabic" w:hAnsi="Traditional Arabic" w:cs="Traditional Arabic"/>
          <w:b/>
          <w:bCs/>
          <w:color w:val="000000"/>
          <w:w w:val="90"/>
          <w:sz w:val="28"/>
          <w:szCs w:val="28"/>
        </w:rPr>
      </w:pPr>
      <w:r w:rsidRPr="004D3DFD">
        <w:rPr>
          <w:rFonts w:ascii="Traditional Arabic" w:hAnsi="Traditional Arabic" w:cs="Traditional Arabic" w:hint="cs"/>
          <w:b/>
          <w:bCs/>
          <w:color w:val="000000"/>
          <w:w w:val="90"/>
          <w:sz w:val="28"/>
          <w:szCs w:val="28"/>
          <w:rtl/>
        </w:rPr>
        <w:t>المذكرات</w:t>
      </w:r>
    </w:p>
    <w:p w:rsidR="00B95D63" w:rsidRPr="006812EC" w:rsidRDefault="008517D1" w:rsidP="006812EC">
      <w:pPr>
        <w:pStyle w:val="Notedebasdepage"/>
        <w:numPr>
          <w:ilvl w:val="0"/>
          <w:numId w:val="14"/>
        </w:numPr>
        <w:ind w:left="113" w:firstLine="113"/>
        <w:rPr>
          <w:rFonts w:ascii="Traditional Arabic" w:hAnsi="Traditional Arabic"/>
          <w:b w:val="0"/>
          <w:bCs w:val="0"/>
          <w:color w:val="000000"/>
          <w:w w:val="90"/>
          <w:sz w:val="28"/>
          <w:szCs w:val="28"/>
          <w:rtl/>
        </w:rPr>
      </w:pPr>
      <w:r w:rsidRPr="004D3DFD">
        <w:rPr>
          <w:rFonts w:ascii="Traditional Arabic" w:hAnsi="Traditional Arabic"/>
          <w:b w:val="0"/>
          <w:bCs w:val="0"/>
          <w:color w:val="000000"/>
          <w:w w:val="90"/>
          <w:sz w:val="28"/>
          <w:szCs w:val="28"/>
          <w:rtl/>
        </w:rPr>
        <w:t>عثماني أحمد، دور حوكمة المؤسسات في تحسين اداء المورد البشري دراسة حالة مؤسسة كوندور، أطروحة دكتورة تخرج الجلفــــة كليـة العلوم الاقتصادية والتجارية وعلوم التسيير قسـم علوم التسيير، جامعة  زيان عاشور، 2019-2020.</w:t>
      </w:r>
    </w:p>
    <w:p w:rsidR="008517D1" w:rsidRPr="004D3DFD" w:rsidRDefault="00B95D63" w:rsidP="00B95D63">
      <w:pPr>
        <w:pStyle w:val="NormalWeb"/>
        <w:bidi/>
        <w:spacing w:before="0" w:beforeAutospacing="0" w:after="0" w:afterAutospacing="0"/>
        <w:ind w:left="113" w:firstLine="113"/>
        <w:jc w:val="both"/>
        <w:rPr>
          <w:rFonts w:ascii="Traditional Arabic" w:hAnsi="Traditional Arabic" w:cs="Traditional Arabic"/>
          <w:b/>
          <w:bCs/>
          <w:color w:val="000000"/>
          <w:w w:val="90"/>
          <w:sz w:val="28"/>
          <w:szCs w:val="28"/>
          <w:rtl/>
        </w:rPr>
      </w:pPr>
      <w:r w:rsidRPr="004D3DFD">
        <w:rPr>
          <w:rFonts w:ascii="Traditional Arabic" w:hAnsi="Traditional Arabic" w:cs="Traditional Arabic" w:hint="cs"/>
          <w:b/>
          <w:bCs/>
          <w:color w:val="000000"/>
          <w:w w:val="90"/>
          <w:sz w:val="28"/>
          <w:szCs w:val="28"/>
          <w:rtl/>
        </w:rPr>
        <w:t xml:space="preserve">المجلات </w:t>
      </w:r>
    </w:p>
    <w:p w:rsidR="00B95D63" w:rsidRPr="006812EC" w:rsidRDefault="00B95D63" w:rsidP="006812EC">
      <w:pPr>
        <w:pStyle w:val="Notedebasdepage1"/>
        <w:numPr>
          <w:ilvl w:val="0"/>
          <w:numId w:val="14"/>
        </w:numPr>
        <w:ind w:left="113" w:firstLine="113"/>
        <w:rPr>
          <w:rFonts w:ascii="Traditional Arabic" w:hAnsi="Traditional Arabic" w:cs="Traditional Arabic"/>
          <w:color w:val="000000"/>
          <w:w w:val="90"/>
          <w:sz w:val="28"/>
          <w:szCs w:val="28"/>
          <w:rtl/>
        </w:rPr>
      </w:pPr>
      <w:r w:rsidRPr="004D3DFD">
        <w:rPr>
          <w:rFonts w:ascii="Traditional Arabic" w:hAnsi="Traditional Arabic" w:cs="Traditional Arabic"/>
          <w:color w:val="000000"/>
          <w:w w:val="90"/>
          <w:sz w:val="28"/>
          <w:szCs w:val="28"/>
          <w:rtl/>
        </w:rPr>
        <w:t>إيثار عبد الهادي الفيحان وإحسان دهش جلاب، ممارسات القيادة الاستراتيجية وعلاقتها بخدمة الزبون: دراسة تحليلية لاراء عينة من مديري المصارف الأهلية، مجلة الإدارة والاقتصاد، العدد 59، الجامعة المستنصرية، العراق، 2006.</w:t>
      </w:r>
    </w:p>
    <w:p w:rsidR="00160849" w:rsidRPr="000C43EF" w:rsidRDefault="00B95D63" w:rsidP="000C43EF">
      <w:pPr>
        <w:pStyle w:val="Notedebasdepage1"/>
        <w:numPr>
          <w:ilvl w:val="0"/>
          <w:numId w:val="14"/>
        </w:numPr>
        <w:ind w:left="113" w:firstLine="113"/>
        <w:rPr>
          <w:rFonts w:ascii="Traditional Arabic" w:hAnsi="Traditional Arabic" w:cs="Traditional Arabic"/>
          <w:color w:val="000000"/>
          <w:w w:val="90"/>
          <w:sz w:val="28"/>
          <w:szCs w:val="28"/>
        </w:rPr>
      </w:pPr>
      <w:r w:rsidRPr="004D3DFD">
        <w:rPr>
          <w:rFonts w:ascii="Traditional Arabic" w:hAnsi="Traditional Arabic" w:cs="Traditional Arabic"/>
          <w:color w:val="000000"/>
          <w:w w:val="90"/>
          <w:sz w:val="28"/>
          <w:szCs w:val="28"/>
          <w:rtl/>
        </w:rPr>
        <w:lastRenderedPageBreak/>
        <w:t>موفق سهام، مساهمة القيادة الاستراتيجية في تحقيق الميزة التنافسية للمؤسسة، مجلة أبحاث اقتصادية وإدارية، العدد الرابع عشر، جامعة بسكرة، الجزائر، 2013.</w:t>
      </w:r>
    </w:p>
    <w:p w:rsidR="00160849" w:rsidRPr="000C43EF" w:rsidRDefault="00B95D63" w:rsidP="00B95D63">
      <w:pPr>
        <w:tabs>
          <w:tab w:val="right" w:pos="567"/>
        </w:tabs>
        <w:bidi w:val="0"/>
        <w:ind w:left="113" w:firstLine="113"/>
        <w:jc w:val="both"/>
        <w:rPr>
          <w:rFonts w:cs="Times New Roman"/>
          <w:color w:val="000000"/>
          <w:w w:val="90"/>
          <w:sz w:val="24"/>
          <w:szCs w:val="24"/>
          <w:rtl/>
          <w:lang w:bidi="ar-DZ"/>
        </w:rPr>
      </w:pPr>
      <w:r w:rsidRPr="000C43EF">
        <w:rPr>
          <w:rFonts w:cs="Times New Roman"/>
          <w:color w:val="000000"/>
          <w:w w:val="90"/>
          <w:sz w:val="24"/>
          <w:szCs w:val="24"/>
          <w:lang w:bidi="ar-DZ"/>
        </w:rPr>
        <w:t>The book</w:t>
      </w:r>
      <w:r w:rsidRPr="000C43EF">
        <w:rPr>
          <w:rFonts w:cs="Times New Roman"/>
          <w:color w:val="000000"/>
          <w:w w:val="90"/>
          <w:sz w:val="24"/>
          <w:szCs w:val="24"/>
          <w:rtl/>
        </w:rPr>
        <w:t>.</w:t>
      </w:r>
    </w:p>
    <w:p w:rsidR="00160849" w:rsidRPr="000C43EF" w:rsidRDefault="00160849" w:rsidP="000C43EF">
      <w:pPr>
        <w:pStyle w:val="Paragraphedeliste"/>
        <w:numPr>
          <w:ilvl w:val="0"/>
          <w:numId w:val="16"/>
        </w:numPr>
        <w:bidi w:val="0"/>
        <w:ind w:left="113" w:firstLine="170"/>
        <w:jc w:val="lowKashida"/>
        <w:rPr>
          <w:rFonts w:asciiTheme="majorBidi" w:hAnsiTheme="majorBidi" w:cstheme="majorBidi"/>
          <w:b w:val="0"/>
          <w:bCs w:val="0"/>
          <w:color w:val="000000"/>
          <w:w w:val="90"/>
          <w:sz w:val="24"/>
          <w:szCs w:val="24"/>
          <w:rtl/>
        </w:rPr>
      </w:pPr>
      <w:r w:rsidRPr="000C43EF">
        <w:rPr>
          <w:rFonts w:asciiTheme="majorBidi" w:hAnsiTheme="majorBidi" w:cstheme="majorBidi"/>
          <w:b w:val="0"/>
          <w:bCs w:val="0"/>
          <w:color w:val="000000"/>
          <w:w w:val="90"/>
          <w:sz w:val="24"/>
          <w:szCs w:val="24"/>
        </w:rPr>
        <w:t> Capon, Claire (2008), Understanding strategic management, Pearson education</w:t>
      </w:r>
      <w:r w:rsidRPr="000C43EF">
        <w:rPr>
          <w:rFonts w:asciiTheme="majorBidi" w:hAnsiTheme="majorBidi" w:cstheme="majorBidi"/>
          <w:b w:val="0"/>
          <w:bCs w:val="0"/>
          <w:color w:val="000000"/>
          <w:w w:val="90"/>
          <w:sz w:val="24"/>
          <w:szCs w:val="24"/>
          <w:rtl/>
        </w:rPr>
        <w:t xml:space="preserve"> </w:t>
      </w:r>
      <w:r w:rsidRPr="000C43EF">
        <w:rPr>
          <w:rFonts w:asciiTheme="majorBidi" w:hAnsiTheme="majorBidi" w:cstheme="majorBidi"/>
          <w:b w:val="0"/>
          <w:bCs w:val="0"/>
          <w:color w:val="000000"/>
          <w:w w:val="90"/>
          <w:sz w:val="24"/>
          <w:szCs w:val="24"/>
        </w:rPr>
        <w:t>limited, New York</w:t>
      </w:r>
      <w:r w:rsidRPr="000C43EF">
        <w:rPr>
          <w:rFonts w:asciiTheme="majorBidi" w:hAnsiTheme="majorBidi" w:cstheme="majorBidi" w:hint="cs"/>
          <w:b w:val="0"/>
          <w:bCs w:val="0"/>
          <w:color w:val="000000"/>
          <w:w w:val="90"/>
          <w:sz w:val="24"/>
          <w:szCs w:val="24"/>
          <w:rtl/>
        </w:rPr>
        <w:t>.</w:t>
      </w:r>
    </w:p>
    <w:p w:rsidR="00160849" w:rsidRPr="000C43EF" w:rsidRDefault="00160849" w:rsidP="000C43EF">
      <w:pPr>
        <w:pStyle w:val="NormalWeb"/>
        <w:numPr>
          <w:ilvl w:val="0"/>
          <w:numId w:val="16"/>
        </w:numPr>
        <w:spacing w:before="0" w:beforeAutospacing="0" w:after="0" w:afterAutospacing="0"/>
        <w:ind w:left="113" w:firstLine="170"/>
        <w:jc w:val="lowKashida"/>
        <w:rPr>
          <w:rFonts w:asciiTheme="majorBidi" w:hAnsiTheme="majorBidi" w:cstheme="majorBidi"/>
          <w:color w:val="000000"/>
          <w:w w:val="90"/>
          <w:rtl/>
          <w:lang w:val="en-US"/>
        </w:rPr>
      </w:pPr>
      <w:r w:rsidRPr="000C43EF">
        <w:rPr>
          <w:rFonts w:asciiTheme="majorBidi" w:hAnsiTheme="majorBidi" w:cstheme="majorBidi"/>
          <w:color w:val="000000"/>
          <w:w w:val="90"/>
          <w:lang w:val="en-US"/>
        </w:rPr>
        <w:t>Glanz, Jeffrey (2006). What Every Principal Shoul</w:t>
      </w:r>
      <w:r w:rsidRPr="000C43EF">
        <w:rPr>
          <w:rFonts w:asciiTheme="majorBidi" w:hAnsiTheme="majorBidi" w:cstheme="majorBidi"/>
          <w:color w:val="000000"/>
          <w:w w:val="90"/>
          <w:rtl/>
          <w:lang w:val="en-US"/>
        </w:rPr>
        <w:t xml:space="preserve"> </w:t>
      </w:r>
      <w:r w:rsidRPr="000C43EF">
        <w:rPr>
          <w:rFonts w:asciiTheme="majorBidi" w:hAnsiTheme="majorBidi" w:cstheme="majorBidi"/>
          <w:color w:val="000000"/>
          <w:w w:val="90"/>
          <w:lang w:val="en-US"/>
        </w:rPr>
        <w:t>Know About Strategic Leadership. Corwin Press. USA.</w:t>
      </w:r>
    </w:p>
    <w:p w:rsidR="00160849" w:rsidRPr="000C43EF" w:rsidRDefault="00160849" w:rsidP="000C43EF">
      <w:pPr>
        <w:pStyle w:val="NormalWeb"/>
        <w:numPr>
          <w:ilvl w:val="0"/>
          <w:numId w:val="16"/>
        </w:numPr>
        <w:spacing w:before="0" w:beforeAutospacing="0" w:after="0" w:afterAutospacing="0"/>
        <w:ind w:left="113" w:firstLine="170"/>
        <w:jc w:val="lowKashida"/>
        <w:rPr>
          <w:rFonts w:cs="Traditional Arabic"/>
          <w:color w:val="000000"/>
          <w:w w:val="90"/>
          <w:lang w:val="en-US"/>
        </w:rPr>
      </w:pPr>
      <w:r w:rsidRPr="000C43EF">
        <w:rPr>
          <w:rFonts w:asciiTheme="majorBidi" w:hAnsiTheme="majorBidi" w:cstheme="majorBidi"/>
          <w:color w:val="000000"/>
          <w:w w:val="90"/>
          <w:lang w:val="en-US"/>
        </w:rPr>
        <w:t>Laljani N. (2009), Making Strategic Leaders, 1 st Edition, palgrave macmillan</w:t>
      </w:r>
      <w:r w:rsidRPr="000C43EF">
        <w:rPr>
          <w:rFonts w:asciiTheme="majorBidi" w:hAnsiTheme="majorBidi" w:cstheme="majorBidi"/>
          <w:color w:val="000000"/>
          <w:w w:val="90"/>
          <w:rtl/>
        </w:rPr>
        <w:t>.</w:t>
      </w:r>
    </w:p>
    <w:p w:rsidR="00160849" w:rsidRPr="000C43EF" w:rsidRDefault="00160849" w:rsidP="000C43EF">
      <w:pPr>
        <w:pStyle w:val="Paragraphedeliste"/>
        <w:numPr>
          <w:ilvl w:val="0"/>
          <w:numId w:val="16"/>
        </w:numPr>
        <w:bidi w:val="0"/>
        <w:ind w:left="113" w:firstLine="170"/>
        <w:jc w:val="lowKashida"/>
        <w:rPr>
          <w:rFonts w:asciiTheme="majorBidi" w:hAnsiTheme="majorBidi" w:cstheme="majorBidi"/>
          <w:b w:val="0"/>
          <w:bCs w:val="0"/>
          <w:w w:val="90"/>
          <w:sz w:val="24"/>
          <w:szCs w:val="24"/>
          <w:rtl/>
        </w:rPr>
      </w:pPr>
      <w:r w:rsidRPr="000C43EF">
        <w:rPr>
          <w:rFonts w:asciiTheme="majorBidi" w:eastAsiaTheme="minorHAnsi" w:hAnsiTheme="majorBidi" w:cstheme="majorBidi"/>
          <w:b w:val="0"/>
          <w:bCs w:val="0"/>
          <w:w w:val="90"/>
          <w:sz w:val="24"/>
          <w:szCs w:val="24"/>
        </w:rPr>
        <w:t xml:space="preserve">Matook S., Soltani S., and Maruping L. M. (2016), Self-Organization in Agile ISD Teams and the Influence onExploration and Exploitation, </w:t>
      </w:r>
      <w:r w:rsidRPr="000C43EF">
        <w:rPr>
          <w:rFonts w:asciiTheme="majorBidi" w:eastAsiaTheme="minorHAnsi" w:hAnsiTheme="majorBidi" w:cstheme="majorBidi"/>
          <w:b w:val="0"/>
          <w:bCs w:val="0"/>
          <w:i/>
          <w:iCs/>
          <w:w w:val="90"/>
          <w:sz w:val="24"/>
          <w:szCs w:val="24"/>
        </w:rPr>
        <w:t>Thirty Seventh International Conference on Information Systems, Dublin</w:t>
      </w:r>
      <w:r w:rsidRPr="000C43EF">
        <w:rPr>
          <w:rFonts w:asciiTheme="majorBidi" w:eastAsiaTheme="minorHAnsi" w:hAnsiTheme="majorBidi" w:cstheme="majorBidi" w:hint="cs"/>
          <w:b w:val="0"/>
          <w:bCs w:val="0"/>
          <w:w w:val="90"/>
          <w:sz w:val="24"/>
          <w:szCs w:val="24"/>
          <w:rtl/>
        </w:rPr>
        <w:t>.</w:t>
      </w:r>
    </w:p>
    <w:p w:rsidR="00160849" w:rsidRPr="000C43EF" w:rsidRDefault="00160849" w:rsidP="000C43EF">
      <w:pPr>
        <w:pStyle w:val="Paragraphedeliste"/>
        <w:numPr>
          <w:ilvl w:val="0"/>
          <w:numId w:val="16"/>
        </w:numPr>
        <w:bidi w:val="0"/>
        <w:spacing w:after="100"/>
        <w:ind w:left="113" w:firstLine="170"/>
        <w:jc w:val="lowKashida"/>
        <w:rPr>
          <w:rFonts w:asciiTheme="majorBidi" w:hAnsiTheme="majorBidi" w:cstheme="majorBidi"/>
          <w:b w:val="0"/>
          <w:bCs w:val="0"/>
          <w:w w:val="90"/>
          <w:sz w:val="24"/>
          <w:szCs w:val="24"/>
          <w:rtl/>
          <w:lang w:val="fr-FR" w:eastAsia="fr-FR"/>
        </w:rPr>
      </w:pPr>
      <w:r w:rsidRPr="000C43EF">
        <w:rPr>
          <w:rFonts w:asciiTheme="majorBidi" w:hAnsiTheme="majorBidi" w:cstheme="majorBidi"/>
          <w:b w:val="0"/>
          <w:bCs w:val="0"/>
          <w:color w:val="000000"/>
          <w:w w:val="90"/>
          <w:sz w:val="24"/>
          <w:szCs w:val="24"/>
        </w:rPr>
        <w:t>Petter Gottschalk,</w:t>
      </w:r>
      <w:r w:rsidRPr="000C43EF">
        <w:rPr>
          <w:rFonts w:asciiTheme="majorBidi" w:hAnsiTheme="majorBidi" w:cstheme="majorBidi"/>
          <w:b w:val="0"/>
          <w:bCs w:val="0"/>
          <w:color w:val="000000"/>
          <w:w w:val="90"/>
          <w:sz w:val="24"/>
          <w:szCs w:val="24"/>
          <w:rtl/>
        </w:rPr>
        <w:t>(2005)</w:t>
      </w:r>
      <w:r w:rsidRPr="000C43EF">
        <w:rPr>
          <w:rFonts w:asciiTheme="majorBidi" w:hAnsiTheme="majorBidi" w:cstheme="majorBidi"/>
          <w:b w:val="0"/>
          <w:bCs w:val="0"/>
          <w:color w:val="000000"/>
          <w:w w:val="90"/>
          <w:sz w:val="24"/>
          <w:szCs w:val="24"/>
        </w:rPr>
        <w:t xml:space="preserve"> Strategie Knowledege Management Technologey</w:t>
      </w:r>
      <w:r w:rsidRPr="000C43EF">
        <w:rPr>
          <w:rFonts w:asciiTheme="majorBidi" w:hAnsiTheme="majorBidi" w:cstheme="majorBidi"/>
          <w:b w:val="0"/>
          <w:bCs w:val="0"/>
          <w:color w:val="000000"/>
          <w:w w:val="90"/>
          <w:sz w:val="24"/>
          <w:szCs w:val="24"/>
          <w:rtl/>
        </w:rPr>
        <w:t>"</w:t>
      </w:r>
      <w:r w:rsidRPr="000C43EF">
        <w:rPr>
          <w:rFonts w:asciiTheme="majorBidi" w:hAnsiTheme="majorBidi" w:cstheme="majorBidi"/>
          <w:b w:val="0"/>
          <w:bCs w:val="0"/>
          <w:color w:val="000000"/>
          <w:w w:val="90"/>
          <w:sz w:val="24"/>
          <w:szCs w:val="24"/>
        </w:rPr>
        <w:t>,Idea Grop Publishing.</w:t>
      </w:r>
    </w:p>
    <w:p w:rsidR="00160849" w:rsidRPr="000C43EF" w:rsidRDefault="00160849" w:rsidP="000C43EF">
      <w:pPr>
        <w:pStyle w:val="Notedebasdepage"/>
        <w:numPr>
          <w:ilvl w:val="0"/>
          <w:numId w:val="16"/>
        </w:numPr>
        <w:bidi w:val="0"/>
        <w:ind w:left="113" w:firstLine="170"/>
        <w:jc w:val="lowKashida"/>
        <w:rPr>
          <w:rFonts w:asciiTheme="majorBidi" w:hAnsiTheme="majorBidi" w:cstheme="majorBidi"/>
          <w:b w:val="0"/>
          <w:bCs w:val="0"/>
          <w:color w:val="000000"/>
          <w:w w:val="90"/>
          <w:sz w:val="24"/>
          <w:szCs w:val="24"/>
        </w:rPr>
      </w:pPr>
      <w:r w:rsidRPr="000C43EF">
        <w:rPr>
          <w:rFonts w:asciiTheme="majorBidi" w:hAnsiTheme="majorBidi" w:cstheme="majorBidi"/>
          <w:b w:val="0"/>
          <w:bCs w:val="0"/>
          <w:color w:val="000000"/>
          <w:w w:val="90"/>
          <w:sz w:val="24"/>
          <w:szCs w:val="24"/>
        </w:rPr>
        <w:t>Pisapia, John (2009), The Strategic Leader- New Tactics for a Globalizing World, Information Age Publishing, USA.</w:t>
      </w:r>
    </w:p>
    <w:p w:rsidR="00625764" w:rsidRPr="000C43EF" w:rsidRDefault="009672A4" w:rsidP="000C43EF">
      <w:pPr>
        <w:pStyle w:val="Paragraphedeliste"/>
        <w:numPr>
          <w:ilvl w:val="0"/>
          <w:numId w:val="16"/>
        </w:numPr>
        <w:autoSpaceDE w:val="0"/>
        <w:autoSpaceDN w:val="0"/>
        <w:bidi w:val="0"/>
        <w:adjustRightInd w:val="0"/>
        <w:ind w:left="113" w:firstLine="170"/>
        <w:jc w:val="lowKashida"/>
        <w:rPr>
          <w:rFonts w:asciiTheme="majorBidi" w:hAnsiTheme="majorBidi" w:cstheme="majorBidi"/>
          <w:b w:val="0"/>
          <w:bCs w:val="0"/>
          <w:color w:val="000000"/>
          <w:w w:val="90"/>
          <w:sz w:val="24"/>
          <w:szCs w:val="24"/>
          <w:rtl/>
          <w:lang w:val="fr-FR"/>
        </w:rPr>
      </w:pPr>
      <w:r w:rsidRPr="000C43EF">
        <w:rPr>
          <w:rFonts w:eastAsiaTheme="minorHAnsi" w:cs="Times New Roman"/>
          <w:b w:val="0"/>
          <w:bCs w:val="0"/>
          <w:w w:val="90"/>
          <w:sz w:val="24"/>
          <w:szCs w:val="24"/>
          <w:lang w:val="fr-FR"/>
        </w:rPr>
        <w:t>Szpitter A. A. (2014), La gestion des connaissances dans le processus d’innovation</w:t>
      </w:r>
    </w:p>
    <w:p w:rsidR="003369E3" w:rsidRPr="000C43EF" w:rsidRDefault="009672A4" w:rsidP="009672A4">
      <w:pPr>
        <w:pStyle w:val="Notedebasdepage"/>
        <w:bidi w:val="0"/>
        <w:ind w:left="113"/>
        <w:jc w:val="both"/>
        <w:rPr>
          <w:color w:val="000000"/>
          <w:w w:val="90"/>
          <w:sz w:val="24"/>
          <w:szCs w:val="24"/>
          <w:lang w:bidi="ar-DZ"/>
        </w:rPr>
      </w:pPr>
      <w:r w:rsidRPr="000C43EF">
        <w:rPr>
          <w:w w:val="90"/>
          <w:sz w:val="24"/>
          <w:szCs w:val="24"/>
          <w:lang w:val="fr-FR" w:eastAsia="fr-FR"/>
        </w:rPr>
        <w:t>The</w:t>
      </w:r>
      <w:r w:rsidRPr="000C43EF">
        <w:rPr>
          <w:rFonts w:hint="cs"/>
          <w:w w:val="90"/>
          <w:sz w:val="24"/>
          <w:szCs w:val="24"/>
          <w:rtl/>
          <w:lang w:val="fr-FR" w:eastAsia="fr-FR"/>
        </w:rPr>
        <w:t xml:space="preserve"> </w:t>
      </w:r>
      <w:r w:rsidRPr="000C43EF">
        <w:rPr>
          <w:w w:val="90"/>
          <w:sz w:val="24"/>
          <w:szCs w:val="24"/>
          <w:lang w:val="fr-FR" w:eastAsia="fr-FR"/>
        </w:rPr>
        <w:t>Articles :</w:t>
      </w:r>
    </w:p>
    <w:p w:rsidR="003369E3" w:rsidRPr="000C43EF" w:rsidRDefault="003369E3" w:rsidP="00B95D63">
      <w:pPr>
        <w:pStyle w:val="Notedebasdepage1"/>
        <w:numPr>
          <w:ilvl w:val="0"/>
          <w:numId w:val="17"/>
        </w:numPr>
        <w:bidi w:val="0"/>
        <w:ind w:left="113" w:firstLine="113"/>
        <w:jc w:val="lowKashida"/>
        <w:rPr>
          <w:rFonts w:asciiTheme="majorBidi" w:hAnsiTheme="majorBidi" w:cstheme="majorBidi"/>
          <w:color w:val="000000"/>
          <w:w w:val="90"/>
          <w:sz w:val="24"/>
          <w:szCs w:val="24"/>
          <w:rtl/>
        </w:rPr>
      </w:pPr>
      <w:r w:rsidRPr="000C43EF">
        <w:rPr>
          <w:rFonts w:asciiTheme="majorBidi" w:hAnsiTheme="majorBidi" w:cstheme="majorBidi"/>
          <w:color w:val="000000"/>
          <w:w w:val="90"/>
          <w:sz w:val="24"/>
          <w:szCs w:val="24"/>
          <w:lang w:val="en-US"/>
        </w:rPr>
        <w:t>Ahadiat A. (2009), Strategic Leadership as Determinant of Strategic Change: A Theoretical Review and Propositions, Journal Manajemen Teori dan Terapan. Vol. 2, No. 2</w:t>
      </w:r>
      <w:r w:rsidRPr="000C43EF">
        <w:rPr>
          <w:rFonts w:asciiTheme="majorBidi" w:hAnsiTheme="majorBidi" w:cstheme="majorBidi" w:hint="cs"/>
          <w:color w:val="000000"/>
          <w:w w:val="90"/>
          <w:sz w:val="24"/>
          <w:szCs w:val="24"/>
          <w:rtl/>
          <w:lang w:val="en-US"/>
        </w:rPr>
        <w:t>.</w:t>
      </w:r>
      <w:r w:rsidRPr="000C43EF">
        <w:rPr>
          <w:rFonts w:asciiTheme="majorBidi" w:hAnsiTheme="majorBidi" w:cstheme="majorBidi"/>
          <w:color w:val="000000"/>
          <w:w w:val="90"/>
          <w:sz w:val="24"/>
          <w:szCs w:val="24"/>
          <w:rtl/>
        </w:rPr>
        <w:t xml:space="preserve"> </w:t>
      </w:r>
    </w:p>
    <w:p w:rsidR="003369E3" w:rsidRPr="000C43EF" w:rsidRDefault="003369E3" w:rsidP="00B95D63">
      <w:pPr>
        <w:pStyle w:val="Paragraphedeliste"/>
        <w:numPr>
          <w:ilvl w:val="0"/>
          <w:numId w:val="17"/>
        </w:numPr>
        <w:autoSpaceDE w:val="0"/>
        <w:autoSpaceDN w:val="0"/>
        <w:bidi w:val="0"/>
        <w:adjustRightInd w:val="0"/>
        <w:ind w:left="113" w:firstLine="113"/>
        <w:jc w:val="lowKashida"/>
        <w:rPr>
          <w:rFonts w:asciiTheme="majorBidi" w:eastAsia="BookAntiqua" w:hAnsiTheme="majorBidi" w:cstheme="majorBidi"/>
          <w:b w:val="0"/>
          <w:bCs w:val="0"/>
          <w:color w:val="000000"/>
          <w:w w:val="90"/>
          <w:sz w:val="24"/>
          <w:szCs w:val="24"/>
        </w:rPr>
      </w:pPr>
      <w:r w:rsidRPr="000C43EF">
        <w:rPr>
          <w:rFonts w:asciiTheme="majorBidi" w:eastAsia="BookAntiqua" w:hAnsiTheme="majorBidi" w:cstheme="majorBidi"/>
          <w:b w:val="0"/>
          <w:bCs w:val="0"/>
          <w:color w:val="000000"/>
          <w:w w:val="90"/>
          <w:sz w:val="24"/>
          <w:szCs w:val="24"/>
        </w:rPr>
        <w:t>Alpkand, S. A. (2012). The Impact of Ethical Leadership and Leadership Effectiveness on Employees turnover intention The Mediating Role of Work Related Stress. Procedia -Social and Behavioral</w:t>
      </w:r>
      <w:r w:rsidRPr="000C43EF">
        <w:rPr>
          <w:rFonts w:asciiTheme="majorBidi" w:eastAsia="BookAntiqua" w:hAnsiTheme="majorBidi" w:cstheme="majorBidi"/>
          <w:b w:val="0"/>
          <w:bCs w:val="0"/>
          <w:color w:val="000000"/>
          <w:w w:val="90"/>
          <w:sz w:val="24"/>
          <w:szCs w:val="24"/>
          <w:rtl/>
        </w:rPr>
        <w:t xml:space="preserve"> </w:t>
      </w:r>
      <w:r w:rsidRPr="000C43EF">
        <w:rPr>
          <w:rFonts w:asciiTheme="majorBidi" w:eastAsia="BookAntiqua" w:hAnsiTheme="majorBidi" w:cstheme="majorBidi"/>
          <w:b w:val="0"/>
          <w:bCs w:val="0"/>
          <w:color w:val="000000"/>
          <w:w w:val="90"/>
          <w:sz w:val="24"/>
          <w:szCs w:val="24"/>
        </w:rPr>
        <w:t>Sciences(58).</w:t>
      </w:r>
    </w:p>
    <w:p w:rsidR="003369E3" w:rsidRPr="000C43EF" w:rsidRDefault="003369E3" w:rsidP="00B95D63">
      <w:pPr>
        <w:pStyle w:val="Paragraphedeliste"/>
        <w:numPr>
          <w:ilvl w:val="0"/>
          <w:numId w:val="17"/>
        </w:numPr>
        <w:bidi w:val="0"/>
        <w:ind w:left="113" w:firstLine="113"/>
        <w:jc w:val="lowKashida"/>
        <w:rPr>
          <w:rFonts w:asciiTheme="majorBidi" w:hAnsiTheme="majorBidi" w:cstheme="majorBidi"/>
          <w:b w:val="0"/>
          <w:bCs w:val="0"/>
          <w:color w:val="000000"/>
          <w:w w:val="90"/>
          <w:sz w:val="24"/>
          <w:szCs w:val="24"/>
          <w:rtl/>
          <w:lang w:bidi="ar-DZ"/>
        </w:rPr>
      </w:pPr>
      <w:r w:rsidRPr="000C43EF">
        <w:rPr>
          <w:rFonts w:asciiTheme="majorBidi" w:hAnsiTheme="majorBidi" w:cstheme="majorBidi"/>
          <w:b w:val="0"/>
          <w:bCs w:val="0"/>
          <w:color w:val="000000"/>
          <w:w w:val="90"/>
          <w:sz w:val="24"/>
          <w:szCs w:val="24"/>
        </w:rPr>
        <w:t>Berraies S., Chaher M., and Ben Yahia K. (2014), Employee Empowerment and Its Importance for Trust, Innovation and Organizational Performance, Business Management and Strategy, Vol. 5, No. 2</w:t>
      </w:r>
      <w:r w:rsidRPr="000C43EF">
        <w:rPr>
          <w:rFonts w:asciiTheme="majorBidi" w:hAnsiTheme="majorBidi" w:cstheme="majorBidi" w:hint="cs"/>
          <w:b w:val="0"/>
          <w:bCs w:val="0"/>
          <w:color w:val="000000"/>
          <w:w w:val="90"/>
          <w:sz w:val="24"/>
          <w:szCs w:val="24"/>
          <w:rtl/>
        </w:rPr>
        <w:t>.</w:t>
      </w:r>
    </w:p>
    <w:p w:rsidR="003369E3" w:rsidRPr="000C43EF" w:rsidRDefault="003369E3" w:rsidP="00B95D63">
      <w:pPr>
        <w:pStyle w:val="Notedebasdepage1"/>
        <w:numPr>
          <w:ilvl w:val="0"/>
          <w:numId w:val="17"/>
        </w:numPr>
        <w:bidi w:val="0"/>
        <w:ind w:left="113" w:firstLine="113"/>
        <w:jc w:val="lowKashida"/>
        <w:rPr>
          <w:rFonts w:asciiTheme="majorBidi" w:hAnsiTheme="majorBidi" w:cstheme="majorBidi"/>
          <w:color w:val="000000"/>
          <w:w w:val="90"/>
          <w:sz w:val="24"/>
          <w:szCs w:val="24"/>
          <w:lang w:val="en-US"/>
        </w:rPr>
      </w:pPr>
      <w:r w:rsidRPr="000C43EF">
        <w:rPr>
          <w:rFonts w:asciiTheme="majorBidi" w:hAnsiTheme="majorBidi" w:cstheme="majorBidi"/>
          <w:color w:val="000000"/>
          <w:w w:val="90"/>
          <w:sz w:val="24"/>
          <w:szCs w:val="24"/>
          <w:lang w:val="en-US"/>
        </w:rPr>
        <w:t>Boal K. B., and Schultz P. L. (2007), Storytelling, Time, and Evolution: The Role of Strategic Leadership in Complex Adaptive System, The Leadership Quarterly, Vol. 18, No. 4</w:t>
      </w:r>
      <w:r w:rsidRPr="000C43EF">
        <w:rPr>
          <w:rFonts w:asciiTheme="majorBidi" w:hAnsiTheme="majorBidi" w:cstheme="majorBidi"/>
          <w:color w:val="000000"/>
          <w:w w:val="90"/>
          <w:sz w:val="24"/>
          <w:szCs w:val="24"/>
          <w:rtl/>
        </w:rPr>
        <w:t>.</w:t>
      </w:r>
    </w:p>
    <w:p w:rsidR="003369E3" w:rsidRPr="000C43EF" w:rsidRDefault="003369E3" w:rsidP="00B95D63">
      <w:pPr>
        <w:pStyle w:val="Paragraphedeliste"/>
        <w:numPr>
          <w:ilvl w:val="0"/>
          <w:numId w:val="17"/>
        </w:numPr>
        <w:autoSpaceDE w:val="0"/>
        <w:autoSpaceDN w:val="0"/>
        <w:bidi w:val="0"/>
        <w:adjustRightInd w:val="0"/>
        <w:ind w:left="113" w:firstLine="113"/>
        <w:jc w:val="lowKashida"/>
        <w:rPr>
          <w:rFonts w:asciiTheme="majorBidi" w:hAnsiTheme="majorBidi" w:cstheme="majorBidi"/>
          <w:b w:val="0"/>
          <w:bCs w:val="0"/>
          <w:color w:val="000000"/>
          <w:w w:val="90"/>
          <w:sz w:val="24"/>
          <w:szCs w:val="24"/>
        </w:rPr>
      </w:pPr>
      <w:r w:rsidRPr="000C43EF">
        <w:rPr>
          <w:rFonts w:asciiTheme="majorBidi" w:hAnsiTheme="majorBidi" w:cstheme="majorBidi"/>
          <w:b w:val="0"/>
          <w:bCs w:val="0"/>
          <w:color w:val="000000"/>
          <w:w w:val="90"/>
          <w:sz w:val="24"/>
          <w:szCs w:val="24"/>
        </w:rPr>
        <w:t xml:space="preserve">  Caniëls M., Neghina C., and Schaetsaert N. (2017), Ambidexterity of employees: The role of empowerment and</w:t>
      </w:r>
      <w:r w:rsidRPr="000C43EF">
        <w:rPr>
          <w:rFonts w:asciiTheme="majorBidi" w:hAnsiTheme="majorBidi" w:cstheme="majorBidi"/>
          <w:b w:val="0"/>
          <w:bCs w:val="0"/>
          <w:color w:val="000000"/>
          <w:w w:val="90"/>
          <w:sz w:val="24"/>
          <w:szCs w:val="24"/>
          <w:rtl/>
        </w:rPr>
        <w:t xml:space="preserve"> </w:t>
      </w:r>
      <w:r w:rsidRPr="000C43EF">
        <w:rPr>
          <w:rFonts w:asciiTheme="majorBidi" w:hAnsiTheme="majorBidi" w:cstheme="majorBidi"/>
          <w:b w:val="0"/>
          <w:bCs w:val="0"/>
          <w:color w:val="000000"/>
          <w:w w:val="90"/>
          <w:sz w:val="24"/>
          <w:szCs w:val="24"/>
        </w:rPr>
        <w:t>knowledge sharing, Journal of Knowledge Management, Vol. 21, No. 5</w:t>
      </w:r>
      <w:r w:rsidRPr="000C43EF">
        <w:rPr>
          <w:rFonts w:asciiTheme="majorBidi" w:hAnsiTheme="majorBidi" w:cstheme="majorBidi" w:hint="cs"/>
          <w:b w:val="0"/>
          <w:bCs w:val="0"/>
          <w:color w:val="000000"/>
          <w:w w:val="90"/>
          <w:sz w:val="24"/>
          <w:szCs w:val="24"/>
          <w:rtl/>
        </w:rPr>
        <w:t>.</w:t>
      </w:r>
      <w:r w:rsidRPr="000C43EF">
        <w:rPr>
          <w:rFonts w:asciiTheme="majorBidi" w:hAnsiTheme="majorBidi" w:cstheme="majorBidi"/>
          <w:b w:val="0"/>
          <w:bCs w:val="0"/>
          <w:color w:val="000000"/>
          <w:w w:val="90"/>
          <w:sz w:val="24"/>
          <w:szCs w:val="24"/>
        </w:rPr>
        <w:tab/>
      </w:r>
    </w:p>
    <w:p w:rsidR="003369E3" w:rsidRPr="000C43EF" w:rsidRDefault="003369E3" w:rsidP="00B95D63">
      <w:pPr>
        <w:pStyle w:val="Paragraphedeliste"/>
        <w:numPr>
          <w:ilvl w:val="0"/>
          <w:numId w:val="17"/>
        </w:numPr>
        <w:autoSpaceDE w:val="0"/>
        <w:autoSpaceDN w:val="0"/>
        <w:bidi w:val="0"/>
        <w:adjustRightInd w:val="0"/>
        <w:ind w:left="113" w:firstLine="113"/>
        <w:jc w:val="lowKashida"/>
        <w:rPr>
          <w:rFonts w:asciiTheme="majorBidi" w:eastAsiaTheme="minorHAnsi" w:hAnsiTheme="majorBidi" w:cstheme="majorBidi"/>
          <w:b w:val="0"/>
          <w:bCs w:val="0"/>
          <w:w w:val="90"/>
          <w:sz w:val="24"/>
          <w:szCs w:val="24"/>
        </w:rPr>
      </w:pPr>
      <w:r w:rsidRPr="000C43EF">
        <w:rPr>
          <w:rFonts w:asciiTheme="majorBidi" w:eastAsiaTheme="minorHAnsi" w:hAnsiTheme="majorBidi" w:cstheme="majorBidi"/>
          <w:b w:val="0"/>
          <w:bCs w:val="0"/>
          <w:w w:val="90"/>
          <w:sz w:val="24"/>
          <w:szCs w:val="24"/>
        </w:rPr>
        <w:t xml:space="preserve">Caniëls M., Neghina C., and Schaetsaert N. (2017), Ambidexterity of employees: The role of empowerment andknowledge sharing, </w:t>
      </w:r>
      <w:r w:rsidRPr="000C43EF">
        <w:rPr>
          <w:rFonts w:asciiTheme="majorBidi" w:eastAsiaTheme="minorHAnsi" w:hAnsiTheme="majorBidi" w:cstheme="majorBidi"/>
          <w:b w:val="0"/>
          <w:bCs w:val="0"/>
          <w:i/>
          <w:iCs/>
          <w:w w:val="90"/>
          <w:sz w:val="24"/>
          <w:szCs w:val="24"/>
        </w:rPr>
        <w:t>Journal of Knowledge Management</w:t>
      </w:r>
      <w:r w:rsidRPr="000C43EF">
        <w:rPr>
          <w:rFonts w:asciiTheme="majorBidi" w:eastAsiaTheme="minorHAnsi" w:hAnsiTheme="majorBidi" w:cstheme="majorBidi"/>
          <w:b w:val="0"/>
          <w:bCs w:val="0"/>
          <w:w w:val="90"/>
          <w:sz w:val="24"/>
          <w:szCs w:val="24"/>
        </w:rPr>
        <w:t>, Vol. 21, No. .</w:t>
      </w:r>
    </w:p>
    <w:p w:rsidR="003369E3" w:rsidRPr="000C43EF" w:rsidRDefault="003369E3" w:rsidP="003369E3">
      <w:pPr>
        <w:autoSpaceDE w:val="0"/>
        <w:autoSpaceDN w:val="0"/>
        <w:bidi w:val="0"/>
        <w:adjustRightInd w:val="0"/>
        <w:rPr>
          <w:rFonts w:eastAsiaTheme="minorHAnsi" w:cs="Times New Roman"/>
          <w:b w:val="0"/>
          <w:bCs w:val="0"/>
          <w:w w:val="90"/>
          <w:sz w:val="24"/>
          <w:szCs w:val="24"/>
          <w:rtl/>
          <w:lang w:val="fr-FR"/>
        </w:rPr>
      </w:pPr>
      <w:r w:rsidRPr="000C43EF">
        <w:rPr>
          <w:rFonts w:eastAsiaTheme="minorHAnsi" w:cs="Times New Roman"/>
          <w:b w:val="0"/>
          <w:bCs w:val="0"/>
          <w:w w:val="90"/>
          <w:sz w:val="24"/>
          <w:szCs w:val="24"/>
          <w:lang w:val="fr-FR"/>
        </w:rPr>
        <w:t xml:space="preserve">de produit, </w:t>
      </w:r>
      <w:r w:rsidRPr="000C43EF">
        <w:rPr>
          <w:rFonts w:eastAsiaTheme="minorHAnsi" w:cs="Times New Roman"/>
          <w:b w:val="0"/>
          <w:bCs w:val="0"/>
          <w:i/>
          <w:iCs/>
          <w:w w:val="90"/>
          <w:sz w:val="24"/>
          <w:szCs w:val="24"/>
          <w:lang w:val="fr-FR"/>
        </w:rPr>
        <w:t>Management and Business Administration. Central Europe</w:t>
      </w:r>
      <w:r w:rsidRPr="000C43EF">
        <w:rPr>
          <w:rFonts w:eastAsiaTheme="minorHAnsi" w:cs="Times New Roman"/>
          <w:b w:val="0"/>
          <w:bCs w:val="0"/>
          <w:w w:val="90"/>
          <w:sz w:val="24"/>
          <w:szCs w:val="24"/>
          <w:lang w:val="fr-FR"/>
        </w:rPr>
        <w:t>, Vol. 22, No.3(126).</w:t>
      </w:r>
    </w:p>
    <w:p w:rsidR="003369E3" w:rsidRPr="000C43EF" w:rsidRDefault="003369E3" w:rsidP="00B95D63">
      <w:pPr>
        <w:pStyle w:val="Paragraphedeliste"/>
        <w:numPr>
          <w:ilvl w:val="0"/>
          <w:numId w:val="17"/>
        </w:numPr>
        <w:autoSpaceDE w:val="0"/>
        <w:autoSpaceDN w:val="0"/>
        <w:bidi w:val="0"/>
        <w:adjustRightInd w:val="0"/>
        <w:ind w:left="113" w:firstLine="113"/>
        <w:jc w:val="lowKashida"/>
        <w:rPr>
          <w:rFonts w:asciiTheme="majorBidi" w:hAnsiTheme="majorBidi" w:cstheme="majorBidi"/>
          <w:b w:val="0"/>
          <w:bCs w:val="0"/>
          <w:color w:val="000000"/>
          <w:w w:val="90"/>
          <w:sz w:val="24"/>
          <w:szCs w:val="24"/>
          <w:rtl/>
        </w:rPr>
      </w:pPr>
      <w:r w:rsidRPr="000C43EF">
        <w:rPr>
          <w:rFonts w:asciiTheme="majorBidi" w:hAnsiTheme="majorBidi" w:cstheme="majorBidi"/>
          <w:b w:val="0"/>
          <w:bCs w:val="0"/>
          <w:color w:val="000000"/>
          <w:w w:val="90"/>
          <w:sz w:val="24"/>
          <w:szCs w:val="24"/>
        </w:rPr>
        <w:t>Hughes R. L., and Beatty K. (2</w:t>
      </w:r>
      <w:r w:rsidRPr="000C43EF">
        <w:rPr>
          <w:rFonts w:asciiTheme="majorBidi" w:hAnsiTheme="majorBidi" w:cstheme="majorBidi"/>
          <w:b w:val="0"/>
          <w:bCs w:val="0"/>
          <w:color w:val="000000"/>
          <w:w w:val="90"/>
          <w:sz w:val="24"/>
          <w:szCs w:val="24"/>
          <w:rtl/>
        </w:rPr>
        <w:t>0</w:t>
      </w:r>
      <w:r w:rsidRPr="000C43EF">
        <w:rPr>
          <w:rFonts w:asciiTheme="majorBidi" w:hAnsiTheme="majorBidi" w:cstheme="majorBidi"/>
          <w:b w:val="0"/>
          <w:bCs w:val="0"/>
          <w:color w:val="000000"/>
          <w:w w:val="90"/>
          <w:sz w:val="24"/>
          <w:szCs w:val="24"/>
        </w:rPr>
        <w:t>0</w:t>
      </w:r>
      <w:r w:rsidRPr="000C43EF">
        <w:rPr>
          <w:rFonts w:asciiTheme="majorBidi" w:hAnsiTheme="majorBidi" w:cstheme="majorBidi"/>
          <w:b w:val="0"/>
          <w:bCs w:val="0"/>
          <w:color w:val="000000"/>
          <w:w w:val="90"/>
          <w:sz w:val="24"/>
          <w:szCs w:val="24"/>
          <w:rtl/>
        </w:rPr>
        <w:t>(5</w:t>
      </w:r>
      <w:r w:rsidRPr="000C43EF">
        <w:rPr>
          <w:rFonts w:asciiTheme="majorBidi" w:hAnsiTheme="majorBidi" w:cstheme="majorBidi"/>
          <w:b w:val="0"/>
          <w:bCs w:val="0"/>
          <w:color w:val="000000"/>
          <w:w w:val="90"/>
          <w:sz w:val="24"/>
          <w:szCs w:val="24"/>
        </w:rPr>
        <w:t xml:space="preserve"> Becoming a Strategic Leader: Your Role in Your Organization’s Enduring</w:t>
      </w:r>
      <w:r w:rsidRPr="000C43EF">
        <w:rPr>
          <w:rFonts w:asciiTheme="majorBidi" w:hAnsiTheme="majorBidi" w:cstheme="majorBidi"/>
          <w:b w:val="0"/>
          <w:bCs w:val="0"/>
          <w:color w:val="000000"/>
          <w:w w:val="90"/>
          <w:sz w:val="24"/>
          <w:szCs w:val="24"/>
          <w:rtl/>
        </w:rPr>
        <w:t xml:space="preserve"> </w:t>
      </w:r>
      <w:r w:rsidRPr="000C43EF">
        <w:rPr>
          <w:rFonts w:asciiTheme="majorBidi" w:hAnsiTheme="majorBidi" w:cstheme="majorBidi"/>
          <w:b w:val="0"/>
          <w:bCs w:val="0"/>
          <w:color w:val="000000"/>
          <w:w w:val="90"/>
          <w:sz w:val="24"/>
          <w:szCs w:val="24"/>
        </w:rPr>
        <w:t>Success, Jossey-Bass business &amp; management series, 1st Edition, Jossey-Bass: A Wiley Imprint, John Wiley &amp; Sons,Inc., United States of America</w:t>
      </w:r>
      <w:r w:rsidRPr="000C43EF">
        <w:rPr>
          <w:rFonts w:asciiTheme="majorBidi" w:hAnsiTheme="majorBidi" w:cstheme="majorBidi" w:hint="cs"/>
          <w:b w:val="0"/>
          <w:bCs w:val="0"/>
          <w:color w:val="000000"/>
          <w:w w:val="90"/>
          <w:sz w:val="24"/>
          <w:szCs w:val="24"/>
          <w:rtl/>
        </w:rPr>
        <w:t>.</w:t>
      </w:r>
      <w:r w:rsidRPr="000C43EF">
        <w:rPr>
          <w:rFonts w:asciiTheme="majorBidi" w:hAnsiTheme="majorBidi" w:cstheme="majorBidi"/>
          <w:b w:val="0"/>
          <w:bCs w:val="0"/>
          <w:color w:val="000000"/>
          <w:w w:val="90"/>
          <w:sz w:val="24"/>
          <w:szCs w:val="24"/>
          <w:rtl/>
        </w:rPr>
        <w:t xml:space="preserve"> </w:t>
      </w:r>
    </w:p>
    <w:p w:rsidR="003369E3" w:rsidRPr="000C43EF" w:rsidRDefault="003369E3" w:rsidP="00B95D63">
      <w:pPr>
        <w:pStyle w:val="NormalWeb"/>
        <w:numPr>
          <w:ilvl w:val="0"/>
          <w:numId w:val="17"/>
        </w:numPr>
        <w:spacing w:before="0" w:beforeAutospacing="0" w:after="0" w:afterAutospacing="0"/>
        <w:ind w:left="113" w:firstLine="113"/>
        <w:jc w:val="lowKashida"/>
        <w:rPr>
          <w:rFonts w:asciiTheme="majorBidi" w:hAnsiTheme="majorBidi" w:cstheme="majorBidi"/>
          <w:color w:val="000000"/>
          <w:w w:val="90"/>
          <w:rtl/>
        </w:rPr>
      </w:pPr>
      <w:r w:rsidRPr="000C43EF">
        <w:rPr>
          <w:rFonts w:asciiTheme="majorBidi" w:hAnsiTheme="majorBidi" w:cstheme="majorBidi"/>
          <w:color w:val="000000"/>
          <w:w w:val="90"/>
          <w:lang w:val="en-US"/>
        </w:rPr>
        <w:t>Lear L. W. (2012), The relationship between strategic leadership and strategic alignment in high-performing companies in South Africa, submitted in accordance with the requirements for the degree of doctor of business leadership, graduate school of business leadership, University of South Africa, Pretoria, South Africa</w:t>
      </w:r>
      <w:r w:rsidRPr="000C43EF">
        <w:rPr>
          <w:rFonts w:asciiTheme="majorBidi" w:hAnsiTheme="majorBidi" w:cstheme="majorBidi"/>
          <w:color w:val="000000"/>
          <w:w w:val="90"/>
          <w:rtl/>
        </w:rPr>
        <w:t>.</w:t>
      </w:r>
    </w:p>
    <w:p w:rsidR="003369E3" w:rsidRPr="000C43EF" w:rsidRDefault="003369E3" w:rsidP="00B95D63">
      <w:pPr>
        <w:pStyle w:val="Paragraphedeliste"/>
        <w:numPr>
          <w:ilvl w:val="0"/>
          <w:numId w:val="17"/>
        </w:numPr>
        <w:autoSpaceDE w:val="0"/>
        <w:autoSpaceDN w:val="0"/>
        <w:bidi w:val="0"/>
        <w:adjustRightInd w:val="0"/>
        <w:ind w:left="113" w:firstLine="113"/>
        <w:jc w:val="lowKashida"/>
        <w:rPr>
          <w:rFonts w:asciiTheme="majorBidi" w:eastAsia="BookAntiqua" w:hAnsiTheme="majorBidi" w:cstheme="majorBidi"/>
          <w:b w:val="0"/>
          <w:bCs w:val="0"/>
          <w:color w:val="000000"/>
          <w:w w:val="90"/>
          <w:sz w:val="24"/>
          <w:szCs w:val="24"/>
        </w:rPr>
      </w:pPr>
      <w:r w:rsidRPr="000C43EF">
        <w:rPr>
          <w:rFonts w:asciiTheme="majorBidi" w:eastAsia="BookAntiqua" w:hAnsiTheme="majorBidi" w:cstheme="majorBidi"/>
          <w:b w:val="0"/>
          <w:bCs w:val="0"/>
          <w:color w:val="000000"/>
          <w:w w:val="90"/>
          <w:sz w:val="24"/>
          <w:szCs w:val="24"/>
        </w:rPr>
        <w:t>Naiyananont, P., &amp; Smuthranond, T. (2017). Relationships between ethical climate,political behavior, ethical leadership, and job satisfaction of operational officers in a wholesale company, Bangkok Metropolitan region. Journal of Social Sciences(38).p348</w:t>
      </w:r>
    </w:p>
    <w:p w:rsidR="003369E3" w:rsidRPr="000C43EF" w:rsidRDefault="003369E3" w:rsidP="00B95D63">
      <w:pPr>
        <w:pStyle w:val="Paragraphedeliste"/>
        <w:numPr>
          <w:ilvl w:val="0"/>
          <w:numId w:val="17"/>
        </w:numPr>
        <w:bidi w:val="0"/>
        <w:ind w:left="113" w:firstLine="113"/>
        <w:jc w:val="lowKashida"/>
        <w:rPr>
          <w:rFonts w:asciiTheme="majorBidi" w:hAnsiTheme="majorBidi" w:cstheme="majorBidi"/>
          <w:b w:val="0"/>
          <w:bCs w:val="0"/>
          <w:color w:val="000000"/>
          <w:w w:val="90"/>
          <w:sz w:val="24"/>
          <w:szCs w:val="24"/>
          <w:rtl/>
        </w:rPr>
      </w:pPr>
      <w:r w:rsidRPr="000C43EF">
        <w:rPr>
          <w:rFonts w:asciiTheme="majorBidi" w:hAnsiTheme="majorBidi" w:cstheme="majorBidi"/>
          <w:b w:val="0"/>
          <w:bCs w:val="0"/>
          <w:color w:val="000000"/>
          <w:w w:val="90"/>
          <w:sz w:val="24"/>
          <w:szCs w:val="24"/>
        </w:rPr>
        <w:t>Nonaka Lkujiro &amp;Takeuchi Hirotaka,</w:t>
      </w:r>
      <w:r w:rsidRPr="000C43EF">
        <w:rPr>
          <w:rFonts w:asciiTheme="majorBidi" w:hAnsiTheme="majorBidi" w:cstheme="majorBidi"/>
          <w:b w:val="0"/>
          <w:bCs w:val="0"/>
          <w:color w:val="000000"/>
          <w:w w:val="90"/>
          <w:sz w:val="24"/>
          <w:szCs w:val="24"/>
          <w:rtl/>
        </w:rPr>
        <w:t>(2004)</w:t>
      </w:r>
      <w:r w:rsidRPr="000C43EF">
        <w:rPr>
          <w:rFonts w:asciiTheme="majorBidi" w:hAnsiTheme="majorBidi" w:cstheme="majorBidi"/>
          <w:b w:val="0"/>
          <w:bCs w:val="0"/>
          <w:color w:val="000000"/>
          <w:w w:val="90"/>
          <w:sz w:val="24"/>
          <w:szCs w:val="24"/>
        </w:rPr>
        <w:t>, Hitosubashi on knowledge Management, John Wiley</w:t>
      </w:r>
      <w:r w:rsidRPr="000C43EF">
        <w:rPr>
          <w:rFonts w:asciiTheme="majorBidi" w:hAnsiTheme="majorBidi" w:cstheme="majorBidi"/>
          <w:b w:val="0"/>
          <w:bCs w:val="0"/>
          <w:color w:val="000000"/>
          <w:w w:val="90"/>
          <w:sz w:val="24"/>
          <w:szCs w:val="24"/>
          <w:rtl/>
        </w:rPr>
        <w:t xml:space="preserve"> </w:t>
      </w:r>
      <w:r w:rsidRPr="000C43EF">
        <w:rPr>
          <w:rFonts w:asciiTheme="majorBidi" w:hAnsiTheme="majorBidi" w:cstheme="majorBidi"/>
          <w:b w:val="0"/>
          <w:bCs w:val="0"/>
          <w:color w:val="000000"/>
          <w:w w:val="90"/>
          <w:sz w:val="24"/>
          <w:szCs w:val="24"/>
        </w:rPr>
        <w:t>&amp;</w:t>
      </w:r>
      <w:r w:rsidRPr="000C43EF">
        <w:rPr>
          <w:rFonts w:asciiTheme="majorBidi" w:hAnsiTheme="majorBidi" w:cstheme="majorBidi"/>
          <w:b w:val="0"/>
          <w:bCs w:val="0"/>
          <w:color w:val="000000"/>
          <w:w w:val="90"/>
          <w:sz w:val="24"/>
          <w:szCs w:val="24"/>
          <w:rtl/>
        </w:rPr>
        <w:t xml:space="preserve"> </w:t>
      </w:r>
      <w:r w:rsidRPr="000C43EF">
        <w:rPr>
          <w:rFonts w:asciiTheme="majorBidi" w:hAnsiTheme="majorBidi" w:cstheme="majorBidi"/>
          <w:b w:val="0"/>
          <w:bCs w:val="0"/>
          <w:color w:val="000000"/>
          <w:w w:val="90"/>
          <w:sz w:val="24"/>
          <w:szCs w:val="24"/>
        </w:rPr>
        <w:t>Sons, (Asia): Singapore.</w:t>
      </w:r>
    </w:p>
    <w:p w:rsidR="003369E3" w:rsidRPr="000C43EF" w:rsidRDefault="003369E3" w:rsidP="00B95D63">
      <w:pPr>
        <w:pStyle w:val="Paragraphedeliste"/>
        <w:numPr>
          <w:ilvl w:val="0"/>
          <w:numId w:val="17"/>
        </w:numPr>
        <w:autoSpaceDE w:val="0"/>
        <w:autoSpaceDN w:val="0"/>
        <w:bidi w:val="0"/>
        <w:adjustRightInd w:val="0"/>
        <w:ind w:left="113" w:firstLine="113"/>
        <w:jc w:val="lowKashida"/>
        <w:rPr>
          <w:rFonts w:asciiTheme="majorBidi" w:eastAsiaTheme="minorHAnsi" w:hAnsiTheme="majorBidi" w:cstheme="majorBidi"/>
          <w:b w:val="0"/>
          <w:bCs w:val="0"/>
          <w:w w:val="90"/>
          <w:sz w:val="24"/>
          <w:szCs w:val="24"/>
        </w:rPr>
      </w:pPr>
      <w:r w:rsidRPr="000C43EF">
        <w:rPr>
          <w:rFonts w:asciiTheme="majorBidi" w:eastAsiaTheme="minorHAnsi" w:hAnsiTheme="majorBidi" w:cstheme="majorBidi"/>
          <w:b w:val="0"/>
          <w:bCs w:val="0"/>
          <w:w w:val="90"/>
          <w:sz w:val="24"/>
          <w:szCs w:val="24"/>
        </w:rPr>
        <w:t xml:space="preserve">Nonaka, I., Toyama R., Konno, N., (2000), SECI, Ba and Leadership: A Unified Model of Dynamic Knowledge Creation, </w:t>
      </w:r>
      <w:r w:rsidRPr="000C43EF">
        <w:rPr>
          <w:rFonts w:asciiTheme="majorBidi" w:eastAsiaTheme="minorHAnsi" w:hAnsiTheme="majorBidi" w:cstheme="majorBidi"/>
          <w:b w:val="0"/>
          <w:bCs w:val="0"/>
          <w:i/>
          <w:iCs/>
          <w:w w:val="90"/>
          <w:sz w:val="24"/>
          <w:szCs w:val="24"/>
        </w:rPr>
        <w:t>Long Range Planning</w:t>
      </w:r>
      <w:r w:rsidRPr="000C43EF">
        <w:rPr>
          <w:rFonts w:asciiTheme="majorBidi" w:eastAsiaTheme="minorHAnsi" w:hAnsiTheme="majorBidi" w:cstheme="majorBidi"/>
          <w:b w:val="0"/>
          <w:bCs w:val="0"/>
          <w:w w:val="90"/>
          <w:sz w:val="24"/>
          <w:szCs w:val="24"/>
        </w:rPr>
        <w:t>,</w:t>
      </w:r>
      <w:r w:rsidRPr="000C43EF">
        <w:rPr>
          <w:rFonts w:asciiTheme="majorBidi" w:eastAsiaTheme="minorHAnsi" w:hAnsiTheme="majorBidi" w:cstheme="majorBidi"/>
          <w:b w:val="0"/>
          <w:bCs w:val="0"/>
          <w:w w:val="90"/>
          <w:sz w:val="24"/>
          <w:szCs w:val="24"/>
          <w:rtl/>
        </w:rPr>
        <w:t>33</w:t>
      </w:r>
      <w:r w:rsidRPr="000C43EF">
        <w:rPr>
          <w:rFonts w:asciiTheme="majorBidi" w:eastAsiaTheme="minorHAnsi" w:hAnsiTheme="majorBidi" w:cstheme="majorBidi" w:hint="cs"/>
          <w:b w:val="0"/>
          <w:bCs w:val="0"/>
          <w:w w:val="90"/>
          <w:sz w:val="24"/>
          <w:szCs w:val="24"/>
          <w:rtl/>
        </w:rPr>
        <w:t>.</w:t>
      </w:r>
    </w:p>
    <w:p w:rsidR="003369E3" w:rsidRPr="000C43EF" w:rsidRDefault="003369E3" w:rsidP="00FB553F">
      <w:pPr>
        <w:pStyle w:val="Notedebasdepage"/>
        <w:numPr>
          <w:ilvl w:val="0"/>
          <w:numId w:val="17"/>
        </w:numPr>
        <w:bidi w:val="0"/>
        <w:ind w:left="170" w:firstLine="113"/>
        <w:jc w:val="lowKashida"/>
        <w:rPr>
          <w:rFonts w:asciiTheme="majorBidi" w:hAnsiTheme="majorBidi" w:cstheme="majorBidi"/>
          <w:b w:val="0"/>
          <w:bCs w:val="0"/>
          <w:color w:val="000000"/>
          <w:w w:val="90"/>
          <w:sz w:val="24"/>
          <w:szCs w:val="24"/>
        </w:rPr>
      </w:pPr>
      <w:r w:rsidRPr="000C43EF">
        <w:rPr>
          <w:rFonts w:asciiTheme="majorBidi" w:hAnsiTheme="majorBidi" w:cstheme="majorBidi"/>
          <w:b w:val="0"/>
          <w:bCs w:val="0"/>
          <w:color w:val="000000"/>
          <w:w w:val="90"/>
          <w:sz w:val="24"/>
          <w:szCs w:val="24"/>
        </w:rPr>
        <w:t>Omotayo F. O. (2015), Knowledge Management as an important tool in Organisational Management: A Review of Literature, Library Philosophy and Practice ( e-journal), p 4. 2 Szpitter A, A., op. cit., p125.</w:t>
      </w:r>
    </w:p>
    <w:p w:rsidR="003369E3" w:rsidRPr="000C43EF" w:rsidRDefault="003369E3" w:rsidP="00B95D63">
      <w:pPr>
        <w:pStyle w:val="Notedebasdepage1"/>
        <w:numPr>
          <w:ilvl w:val="0"/>
          <w:numId w:val="17"/>
        </w:numPr>
        <w:bidi w:val="0"/>
        <w:ind w:left="113" w:firstLine="113"/>
        <w:jc w:val="lowKashida"/>
        <w:rPr>
          <w:rFonts w:asciiTheme="majorBidi" w:hAnsiTheme="majorBidi" w:cstheme="majorBidi"/>
          <w:color w:val="000000"/>
          <w:w w:val="90"/>
          <w:sz w:val="24"/>
          <w:szCs w:val="24"/>
          <w:rtl/>
          <w:lang w:val="en-US"/>
        </w:rPr>
      </w:pPr>
      <w:r w:rsidRPr="000C43EF">
        <w:rPr>
          <w:rFonts w:asciiTheme="majorBidi" w:hAnsiTheme="majorBidi" w:cstheme="majorBidi"/>
          <w:color w:val="000000"/>
          <w:w w:val="90"/>
          <w:sz w:val="24"/>
          <w:szCs w:val="24"/>
          <w:lang w:val="en-US"/>
        </w:rPr>
        <w:t>Pisapia, John (2009), The Strategic Leader- New Tactics for a Globalizing World, Information Age Publishing, USA,p 6</w:t>
      </w:r>
    </w:p>
    <w:p w:rsidR="003369E3" w:rsidRPr="000C43EF" w:rsidRDefault="003369E3" w:rsidP="00FB553F">
      <w:pPr>
        <w:pStyle w:val="Notedebasdepage1"/>
        <w:numPr>
          <w:ilvl w:val="0"/>
          <w:numId w:val="17"/>
        </w:numPr>
        <w:bidi w:val="0"/>
        <w:ind w:left="170" w:firstLine="113"/>
        <w:jc w:val="lowKashida"/>
        <w:rPr>
          <w:rFonts w:asciiTheme="majorBidi" w:hAnsiTheme="majorBidi" w:cstheme="majorBidi"/>
          <w:color w:val="000000"/>
          <w:w w:val="90"/>
          <w:sz w:val="24"/>
          <w:szCs w:val="24"/>
          <w:lang w:val="en-US"/>
        </w:rPr>
      </w:pPr>
      <w:r w:rsidRPr="000C43EF">
        <w:rPr>
          <w:rFonts w:asciiTheme="majorBidi" w:hAnsiTheme="majorBidi" w:cstheme="majorBidi"/>
          <w:color w:val="000000"/>
          <w:w w:val="90"/>
          <w:sz w:val="24"/>
          <w:szCs w:val="24"/>
          <w:lang w:val="en-US"/>
        </w:rPr>
        <w:lastRenderedPageBreak/>
        <w:t>Salmoni B. A., Hart J., McPherson R., and Winn A. K. (2010). Growing Strategic Leaders for Future Conflict, Parameters: U.S. Army War College, Vol. 40, No. 1</w:t>
      </w:r>
      <w:r w:rsidRPr="000C43EF">
        <w:rPr>
          <w:rFonts w:asciiTheme="majorBidi" w:hAnsiTheme="majorBidi" w:cstheme="majorBidi"/>
          <w:color w:val="000000"/>
          <w:w w:val="90"/>
          <w:sz w:val="24"/>
          <w:szCs w:val="24"/>
          <w:rtl/>
        </w:rPr>
        <w:t xml:space="preserve">. </w:t>
      </w:r>
    </w:p>
    <w:p w:rsidR="003369E3" w:rsidRPr="000C43EF" w:rsidRDefault="003369E3" w:rsidP="00B95D63">
      <w:pPr>
        <w:pStyle w:val="Paragraphedeliste"/>
        <w:numPr>
          <w:ilvl w:val="0"/>
          <w:numId w:val="17"/>
        </w:numPr>
        <w:autoSpaceDE w:val="0"/>
        <w:autoSpaceDN w:val="0"/>
        <w:bidi w:val="0"/>
        <w:adjustRightInd w:val="0"/>
        <w:ind w:left="113" w:firstLine="113"/>
        <w:jc w:val="lowKashida"/>
        <w:rPr>
          <w:rFonts w:asciiTheme="majorBidi" w:eastAsia="BookAntiqua" w:hAnsiTheme="majorBidi" w:cstheme="majorBidi"/>
          <w:b w:val="0"/>
          <w:bCs w:val="0"/>
          <w:color w:val="000000"/>
          <w:w w:val="90"/>
          <w:sz w:val="24"/>
          <w:szCs w:val="24"/>
        </w:rPr>
      </w:pPr>
      <w:r w:rsidRPr="000C43EF">
        <w:rPr>
          <w:rFonts w:asciiTheme="majorBidi" w:hAnsiTheme="majorBidi" w:cstheme="majorBidi"/>
          <w:b w:val="0"/>
          <w:bCs w:val="0"/>
          <w:color w:val="000000"/>
          <w:w w:val="90"/>
          <w:sz w:val="24"/>
          <w:szCs w:val="24"/>
        </w:rPr>
        <w:t xml:space="preserve"> </w:t>
      </w:r>
      <w:r w:rsidRPr="000C43EF">
        <w:rPr>
          <w:rFonts w:asciiTheme="majorBidi" w:hAnsiTheme="majorBidi" w:cstheme="majorBidi"/>
          <w:b w:val="0"/>
          <w:bCs w:val="0"/>
          <w:color w:val="000000"/>
          <w:w w:val="90"/>
          <w:sz w:val="24"/>
          <w:szCs w:val="24"/>
          <w:rtl/>
        </w:rPr>
        <w:t xml:space="preserve"> </w:t>
      </w:r>
      <w:r w:rsidRPr="000C43EF">
        <w:rPr>
          <w:rFonts w:asciiTheme="majorBidi" w:eastAsia="BookAntiqua" w:hAnsiTheme="majorBidi" w:cstheme="majorBidi"/>
          <w:b w:val="0"/>
          <w:bCs w:val="0"/>
          <w:color w:val="000000"/>
          <w:w w:val="90"/>
          <w:sz w:val="24"/>
          <w:szCs w:val="24"/>
        </w:rPr>
        <w:t>Yidong, T., &amp; Xinxin, L. (2013). How Ethical Leadership Influence Employees’</w:t>
      </w:r>
      <w:r w:rsidRPr="000C43EF">
        <w:rPr>
          <w:rFonts w:asciiTheme="majorBidi" w:eastAsia="BookAntiqua" w:hAnsiTheme="majorBidi" w:cstheme="majorBidi"/>
          <w:b w:val="0"/>
          <w:bCs w:val="0"/>
          <w:color w:val="000000"/>
          <w:w w:val="90"/>
          <w:sz w:val="24"/>
          <w:szCs w:val="24"/>
          <w:rtl/>
        </w:rPr>
        <w:t xml:space="preserve"> </w:t>
      </w:r>
      <w:r w:rsidRPr="000C43EF">
        <w:rPr>
          <w:rFonts w:asciiTheme="majorBidi" w:eastAsia="BookAntiqua" w:hAnsiTheme="majorBidi" w:cstheme="majorBidi"/>
          <w:b w:val="0"/>
          <w:bCs w:val="0"/>
          <w:color w:val="000000"/>
          <w:w w:val="90"/>
          <w:sz w:val="24"/>
          <w:szCs w:val="24"/>
        </w:rPr>
        <w:t>Innovative WorkBehavior: A Perspective of Intrinsic Motivation. J Bus Ethics, 116</w:t>
      </w:r>
      <w:r w:rsidRPr="000C43EF">
        <w:rPr>
          <w:rFonts w:asciiTheme="majorBidi" w:eastAsia="BookAntiqua" w:hAnsiTheme="majorBidi" w:cstheme="majorBidi"/>
          <w:b w:val="0"/>
          <w:bCs w:val="0"/>
          <w:color w:val="000000"/>
          <w:w w:val="90"/>
          <w:sz w:val="24"/>
          <w:szCs w:val="24"/>
          <w:rtl/>
        </w:rPr>
        <w:t>.</w:t>
      </w:r>
    </w:p>
    <w:p w:rsidR="003369E3" w:rsidRPr="000C43EF" w:rsidRDefault="003369E3" w:rsidP="003369E3">
      <w:pPr>
        <w:pStyle w:val="Paragraphedeliste"/>
        <w:numPr>
          <w:ilvl w:val="0"/>
          <w:numId w:val="17"/>
        </w:numPr>
        <w:autoSpaceDE w:val="0"/>
        <w:autoSpaceDN w:val="0"/>
        <w:bidi w:val="0"/>
        <w:adjustRightInd w:val="0"/>
        <w:ind w:left="113" w:firstLine="113"/>
        <w:jc w:val="lowKashida"/>
        <w:rPr>
          <w:rFonts w:asciiTheme="majorBidi" w:hAnsiTheme="majorBidi" w:cstheme="majorBidi"/>
          <w:b w:val="0"/>
          <w:bCs w:val="0"/>
          <w:color w:val="000000"/>
          <w:sz w:val="24"/>
          <w:szCs w:val="24"/>
        </w:rPr>
      </w:pPr>
      <w:r w:rsidRPr="000C43EF">
        <w:rPr>
          <w:rFonts w:asciiTheme="majorBidi" w:hAnsiTheme="majorBidi" w:cstheme="majorBidi"/>
          <w:b w:val="0"/>
          <w:bCs w:val="0"/>
          <w:color w:val="000000"/>
          <w:w w:val="90"/>
          <w:sz w:val="24"/>
          <w:szCs w:val="24"/>
        </w:rPr>
        <w:t xml:space="preserve">Zacher H., and Rosing K. (2015), Ambidextrous leadership and team innovation, Leadership </w:t>
      </w:r>
      <w:r w:rsidRPr="000C43EF">
        <w:rPr>
          <w:rFonts w:asciiTheme="majorBidi" w:hAnsiTheme="majorBidi" w:cstheme="majorBidi"/>
          <w:b w:val="0"/>
          <w:bCs w:val="0"/>
          <w:color w:val="000000"/>
          <w:sz w:val="24"/>
          <w:szCs w:val="24"/>
        </w:rPr>
        <w:t>&amp; Organization Development Journal, Vol. 36, No. 1.</w:t>
      </w:r>
    </w:p>
    <w:sectPr w:rsidR="003369E3" w:rsidRPr="000C43EF" w:rsidSect="000F2D4C">
      <w:headerReference w:type="default" r:id="rId8"/>
      <w:footerReference w:type="default" r:id="rId9"/>
      <w:pgSz w:w="11906" w:h="16838"/>
      <w:pgMar w:top="1440" w:right="1274" w:bottom="993"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3D0" w:rsidRDefault="00C903D0" w:rsidP="002F3022">
      <w:r>
        <w:separator/>
      </w:r>
    </w:p>
  </w:endnote>
  <w:endnote w:type="continuationSeparator" w:id="0">
    <w:p w:rsidR="00C903D0" w:rsidRDefault="00C903D0" w:rsidP="002F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mn-ea">
    <w:altName w:val="Times New Roman"/>
    <w:panose1 w:val="00000000000000000000"/>
    <w:charset w:val="00"/>
    <w:family w:val="roman"/>
    <w:notTrueType/>
    <w:pitch w:val="default"/>
  </w:font>
  <w:font w:name="BookAntiqua">
    <w:altName w:val="MS Gothic"/>
    <w:panose1 w:val="00000000000000000000"/>
    <w:charset w:val="80"/>
    <w:family w:val="auto"/>
    <w:notTrueType/>
    <w:pitch w:val="default"/>
    <w:sig w:usb0="00000000" w:usb1="08070000" w:usb2="00000010" w:usb3="00000000" w:csb0="00020000" w:csb1="00000000"/>
  </w:font>
  <w:font w:name="TraditionalArabic">
    <w:panose1 w:val="00000000000000000000"/>
    <w:charset w:val="B2"/>
    <w:family w:val="auto"/>
    <w:notTrueType/>
    <w:pitch w:val="default"/>
    <w:sig w:usb0="00002001" w:usb1="00000000" w:usb2="00000000" w:usb3="00000000" w:csb0="00000040" w:csb1="00000000"/>
  </w:font>
  <w:font w:name="Arabic Typesetting">
    <w:panose1 w:val="03020402040406030203"/>
    <w:charset w:val="00"/>
    <w:family w:val="script"/>
    <w:pitch w:val="variable"/>
    <w:sig w:usb0="80002007" w:usb1="80000000"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365134450"/>
      <w:docPartObj>
        <w:docPartGallery w:val="Page Numbers (Bottom of Page)"/>
        <w:docPartUnique/>
      </w:docPartObj>
    </w:sdtPr>
    <w:sdtEndPr/>
    <w:sdtContent>
      <w:p w:rsidR="00816A97" w:rsidRDefault="00816A97">
        <w:pPr>
          <w:pStyle w:val="Pieddepage"/>
          <w:jc w:val="center"/>
        </w:pPr>
        <w:r>
          <w:fldChar w:fldCharType="begin"/>
        </w:r>
        <w:r>
          <w:instrText>PAGE   \* MERGEFORMAT</w:instrText>
        </w:r>
        <w:r>
          <w:fldChar w:fldCharType="separate"/>
        </w:r>
        <w:r w:rsidR="00314935" w:rsidRPr="00314935">
          <w:rPr>
            <w:noProof/>
            <w:rtl/>
            <w:lang w:val="ar-SA"/>
          </w:rPr>
          <w:t>1</w:t>
        </w:r>
        <w:r>
          <w:fldChar w:fldCharType="end"/>
        </w:r>
      </w:p>
    </w:sdtContent>
  </w:sdt>
  <w:p w:rsidR="00816A97" w:rsidRDefault="00816A9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3D0" w:rsidRDefault="00C903D0" w:rsidP="002F3022">
      <w:r>
        <w:separator/>
      </w:r>
    </w:p>
  </w:footnote>
  <w:footnote w:type="continuationSeparator" w:id="0">
    <w:p w:rsidR="00C903D0" w:rsidRDefault="00C903D0" w:rsidP="002F30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A97" w:rsidRDefault="00816A97">
    <w:pPr>
      <w:pStyle w:val="En-tte"/>
    </w:pPr>
    <w:r>
      <w:rPr>
        <w:rFonts w:hint="cs"/>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24B8D"/>
    <w:multiLevelType w:val="hybridMultilevel"/>
    <w:tmpl w:val="59466B4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C32BEA"/>
    <w:multiLevelType w:val="hybridMultilevel"/>
    <w:tmpl w:val="CB4CC00C"/>
    <w:lvl w:ilvl="0" w:tplc="B9661DE0">
      <w:start w:val="1"/>
      <w:numFmt w:val="decimal"/>
      <w:lvlText w:val="%1-"/>
      <w:lvlJc w:val="left"/>
      <w:pPr>
        <w:ind w:left="720" w:hanging="360"/>
      </w:pPr>
      <w:rPr>
        <w:rFonts w:ascii="Traditional Arabic" w:eastAsia="Times New Roman" w:hAnsi="Traditional Arabic" w:cs="Traditional Arabi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92438A9"/>
    <w:multiLevelType w:val="hybridMultilevel"/>
    <w:tmpl w:val="D1F2B8B6"/>
    <w:lvl w:ilvl="0" w:tplc="040C000D">
      <w:start w:val="1"/>
      <w:numFmt w:val="bullet"/>
      <w:lvlText w:val=""/>
      <w:lvlJc w:val="left"/>
      <w:pPr>
        <w:ind w:left="360" w:hanging="360"/>
      </w:pPr>
      <w:rPr>
        <w:rFonts w:ascii="Wingdings" w:hAnsi="Wingdings" w:hint="default"/>
      </w:rPr>
    </w:lvl>
    <w:lvl w:ilvl="1" w:tplc="C0CE4CC6">
      <w:start w:val="1"/>
      <w:numFmt w:val="bullet"/>
      <w:lvlText w:val=""/>
      <w:lvlJc w:val="left"/>
      <w:pPr>
        <w:ind w:left="425" w:hanging="360"/>
      </w:pPr>
      <w:rPr>
        <w:rFonts w:ascii="Wingdings" w:hAnsi="Wingdings" w:hint="default"/>
        <w:lang w:bidi="ar-SA"/>
      </w:rPr>
    </w:lvl>
    <w:lvl w:ilvl="2" w:tplc="040C000D">
      <w:start w:val="1"/>
      <w:numFmt w:val="bullet"/>
      <w:lvlText w:val=""/>
      <w:lvlJc w:val="left"/>
      <w:pPr>
        <w:ind w:left="502"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19E4646F"/>
    <w:multiLevelType w:val="hybridMultilevel"/>
    <w:tmpl w:val="7D98AC5C"/>
    <w:lvl w:ilvl="0" w:tplc="040C000D">
      <w:start w:val="1"/>
      <w:numFmt w:val="bullet"/>
      <w:lvlText w:val=""/>
      <w:lvlJc w:val="left"/>
      <w:pPr>
        <w:ind w:left="720" w:hanging="360"/>
      </w:pPr>
      <w:rPr>
        <w:rFonts w:ascii="Wingdings" w:hAnsi="Wingdings"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923CFB"/>
    <w:multiLevelType w:val="hybridMultilevel"/>
    <w:tmpl w:val="E3BC31AA"/>
    <w:lvl w:ilvl="0" w:tplc="17E29BB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B3C5623"/>
    <w:multiLevelType w:val="hybridMultilevel"/>
    <w:tmpl w:val="C4604142"/>
    <w:lvl w:ilvl="0" w:tplc="B9661DE0">
      <w:start w:val="1"/>
      <w:numFmt w:val="decimal"/>
      <w:lvlText w:val="%1-"/>
      <w:lvlJc w:val="left"/>
      <w:pPr>
        <w:ind w:left="360" w:hanging="360"/>
      </w:pPr>
      <w:rPr>
        <w:rFonts w:ascii="Traditional Arabic" w:eastAsia="Times New Roman" w:hAnsi="Traditional Arabic" w:cs="Traditional Arabic"/>
      </w:rPr>
    </w:lvl>
    <w:lvl w:ilvl="1" w:tplc="040C0019" w:tentative="1">
      <w:start w:val="1"/>
      <w:numFmt w:val="lowerLetter"/>
      <w:lvlText w:val="%2."/>
      <w:lvlJc w:val="left"/>
      <w:pPr>
        <w:ind w:left="732" w:hanging="360"/>
      </w:pPr>
    </w:lvl>
    <w:lvl w:ilvl="2" w:tplc="040C001B" w:tentative="1">
      <w:start w:val="1"/>
      <w:numFmt w:val="lowerRoman"/>
      <w:lvlText w:val="%3."/>
      <w:lvlJc w:val="right"/>
      <w:pPr>
        <w:ind w:left="1452" w:hanging="180"/>
      </w:pPr>
    </w:lvl>
    <w:lvl w:ilvl="3" w:tplc="040C000F" w:tentative="1">
      <w:start w:val="1"/>
      <w:numFmt w:val="decimal"/>
      <w:lvlText w:val="%4."/>
      <w:lvlJc w:val="left"/>
      <w:pPr>
        <w:ind w:left="2172" w:hanging="360"/>
      </w:pPr>
    </w:lvl>
    <w:lvl w:ilvl="4" w:tplc="040C0019" w:tentative="1">
      <w:start w:val="1"/>
      <w:numFmt w:val="lowerLetter"/>
      <w:lvlText w:val="%5."/>
      <w:lvlJc w:val="left"/>
      <w:pPr>
        <w:ind w:left="2892" w:hanging="360"/>
      </w:pPr>
    </w:lvl>
    <w:lvl w:ilvl="5" w:tplc="040C001B" w:tentative="1">
      <w:start w:val="1"/>
      <w:numFmt w:val="lowerRoman"/>
      <w:lvlText w:val="%6."/>
      <w:lvlJc w:val="right"/>
      <w:pPr>
        <w:ind w:left="3612" w:hanging="180"/>
      </w:pPr>
    </w:lvl>
    <w:lvl w:ilvl="6" w:tplc="040C000F" w:tentative="1">
      <w:start w:val="1"/>
      <w:numFmt w:val="decimal"/>
      <w:lvlText w:val="%7."/>
      <w:lvlJc w:val="left"/>
      <w:pPr>
        <w:ind w:left="4332" w:hanging="360"/>
      </w:pPr>
    </w:lvl>
    <w:lvl w:ilvl="7" w:tplc="040C0019" w:tentative="1">
      <w:start w:val="1"/>
      <w:numFmt w:val="lowerLetter"/>
      <w:lvlText w:val="%8."/>
      <w:lvlJc w:val="left"/>
      <w:pPr>
        <w:ind w:left="5052" w:hanging="360"/>
      </w:pPr>
    </w:lvl>
    <w:lvl w:ilvl="8" w:tplc="040C001B" w:tentative="1">
      <w:start w:val="1"/>
      <w:numFmt w:val="lowerRoman"/>
      <w:lvlText w:val="%9."/>
      <w:lvlJc w:val="right"/>
      <w:pPr>
        <w:ind w:left="5772" w:hanging="180"/>
      </w:pPr>
    </w:lvl>
  </w:abstractNum>
  <w:abstractNum w:abstractNumId="6">
    <w:nsid w:val="2B6333EC"/>
    <w:multiLevelType w:val="hybridMultilevel"/>
    <w:tmpl w:val="77BAA0D8"/>
    <w:lvl w:ilvl="0" w:tplc="A31E6168">
      <w:start w:val="1"/>
      <w:numFmt w:val="decimal"/>
      <w:lvlText w:val="%1."/>
      <w:lvlJc w:val="left"/>
      <w:pPr>
        <w:ind w:left="927"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115610"/>
    <w:multiLevelType w:val="hybridMultilevel"/>
    <w:tmpl w:val="D1BA808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C7055BA"/>
    <w:multiLevelType w:val="hybridMultilevel"/>
    <w:tmpl w:val="18FA93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F0013E9"/>
    <w:multiLevelType w:val="hybridMultilevel"/>
    <w:tmpl w:val="0BDAF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FD918CE"/>
    <w:multiLevelType w:val="hybridMultilevel"/>
    <w:tmpl w:val="76609F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8326C2C"/>
    <w:multiLevelType w:val="hybridMultilevel"/>
    <w:tmpl w:val="C24A3EA0"/>
    <w:lvl w:ilvl="0" w:tplc="17E29BB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9C64143"/>
    <w:multiLevelType w:val="hybridMultilevel"/>
    <w:tmpl w:val="7E7E44F8"/>
    <w:lvl w:ilvl="0" w:tplc="B9661DE0">
      <w:start w:val="1"/>
      <w:numFmt w:val="decimal"/>
      <w:lvlText w:val="%1-"/>
      <w:lvlJc w:val="left"/>
      <w:pPr>
        <w:ind w:left="1068" w:hanging="360"/>
      </w:pPr>
      <w:rPr>
        <w:rFonts w:ascii="Traditional Arabic" w:eastAsia="Times New Roman" w:hAnsi="Traditional Arabic" w:cs="Traditional Arabi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D2B1449"/>
    <w:multiLevelType w:val="hybridMultilevel"/>
    <w:tmpl w:val="CF0C99A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721" w:hanging="360"/>
      </w:pPr>
      <w:rPr>
        <w:rFonts w:ascii="Courier New" w:hAnsi="Courier New" w:cs="Courier New" w:hint="default"/>
      </w:rPr>
    </w:lvl>
    <w:lvl w:ilvl="2" w:tplc="040C0005" w:tentative="1">
      <w:start w:val="1"/>
      <w:numFmt w:val="bullet"/>
      <w:lvlText w:val=""/>
      <w:lvlJc w:val="left"/>
      <w:pPr>
        <w:ind w:left="2441" w:hanging="360"/>
      </w:pPr>
      <w:rPr>
        <w:rFonts w:ascii="Wingdings" w:hAnsi="Wingdings" w:hint="default"/>
      </w:rPr>
    </w:lvl>
    <w:lvl w:ilvl="3" w:tplc="040C0001" w:tentative="1">
      <w:start w:val="1"/>
      <w:numFmt w:val="bullet"/>
      <w:lvlText w:val=""/>
      <w:lvlJc w:val="left"/>
      <w:pPr>
        <w:ind w:left="3161" w:hanging="360"/>
      </w:pPr>
      <w:rPr>
        <w:rFonts w:ascii="Symbol" w:hAnsi="Symbol" w:hint="default"/>
      </w:rPr>
    </w:lvl>
    <w:lvl w:ilvl="4" w:tplc="040C0003" w:tentative="1">
      <w:start w:val="1"/>
      <w:numFmt w:val="bullet"/>
      <w:lvlText w:val="o"/>
      <w:lvlJc w:val="left"/>
      <w:pPr>
        <w:ind w:left="3881" w:hanging="360"/>
      </w:pPr>
      <w:rPr>
        <w:rFonts w:ascii="Courier New" w:hAnsi="Courier New" w:cs="Courier New" w:hint="default"/>
      </w:rPr>
    </w:lvl>
    <w:lvl w:ilvl="5" w:tplc="040C0005" w:tentative="1">
      <w:start w:val="1"/>
      <w:numFmt w:val="bullet"/>
      <w:lvlText w:val=""/>
      <w:lvlJc w:val="left"/>
      <w:pPr>
        <w:ind w:left="4601" w:hanging="360"/>
      </w:pPr>
      <w:rPr>
        <w:rFonts w:ascii="Wingdings" w:hAnsi="Wingdings" w:hint="default"/>
      </w:rPr>
    </w:lvl>
    <w:lvl w:ilvl="6" w:tplc="040C0001" w:tentative="1">
      <w:start w:val="1"/>
      <w:numFmt w:val="bullet"/>
      <w:lvlText w:val=""/>
      <w:lvlJc w:val="left"/>
      <w:pPr>
        <w:ind w:left="5321" w:hanging="360"/>
      </w:pPr>
      <w:rPr>
        <w:rFonts w:ascii="Symbol" w:hAnsi="Symbol" w:hint="default"/>
      </w:rPr>
    </w:lvl>
    <w:lvl w:ilvl="7" w:tplc="040C0003" w:tentative="1">
      <w:start w:val="1"/>
      <w:numFmt w:val="bullet"/>
      <w:lvlText w:val="o"/>
      <w:lvlJc w:val="left"/>
      <w:pPr>
        <w:ind w:left="6041" w:hanging="360"/>
      </w:pPr>
      <w:rPr>
        <w:rFonts w:ascii="Courier New" w:hAnsi="Courier New" w:cs="Courier New" w:hint="default"/>
      </w:rPr>
    </w:lvl>
    <w:lvl w:ilvl="8" w:tplc="040C0005" w:tentative="1">
      <w:start w:val="1"/>
      <w:numFmt w:val="bullet"/>
      <w:lvlText w:val=""/>
      <w:lvlJc w:val="left"/>
      <w:pPr>
        <w:ind w:left="6761" w:hanging="360"/>
      </w:pPr>
      <w:rPr>
        <w:rFonts w:ascii="Wingdings" w:hAnsi="Wingdings" w:hint="default"/>
      </w:rPr>
    </w:lvl>
  </w:abstractNum>
  <w:abstractNum w:abstractNumId="14">
    <w:nsid w:val="617E6F37"/>
    <w:multiLevelType w:val="hybridMultilevel"/>
    <w:tmpl w:val="D3F4B476"/>
    <w:lvl w:ilvl="0" w:tplc="B9661DE0">
      <w:start w:val="1"/>
      <w:numFmt w:val="decimal"/>
      <w:lvlText w:val="%1-"/>
      <w:lvlJc w:val="left"/>
      <w:pPr>
        <w:ind w:left="720" w:hanging="360"/>
      </w:pPr>
      <w:rPr>
        <w:rFonts w:ascii="Traditional Arabic" w:eastAsia="Times New Roman" w:hAnsi="Traditional Arabic" w:cs="Traditional Arabi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46B25A2"/>
    <w:multiLevelType w:val="hybridMultilevel"/>
    <w:tmpl w:val="F5C6405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66BB65D6"/>
    <w:multiLevelType w:val="hybridMultilevel"/>
    <w:tmpl w:val="684E0466"/>
    <w:lvl w:ilvl="0" w:tplc="A1BE9602">
      <w:start w:val="1"/>
      <w:numFmt w:val="decimal"/>
      <w:lvlText w:val="%1-"/>
      <w:lvlJc w:val="left"/>
      <w:pPr>
        <w:ind w:left="530" w:hanging="360"/>
      </w:pPr>
      <w:rPr>
        <w:rFonts w:hint="default"/>
        <w:b/>
      </w:rPr>
    </w:lvl>
    <w:lvl w:ilvl="1" w:tplc="040C0019" w:tentative="1">
      <w:start w:val="1"/>
      <w:numFmt w:val="lowerLetter"/>
      <w:lvlText w:val="%2."/>
      <w:lvlJc w:val="left"/>
      <w:pPr>
        <w:ind w:left="1250" w:hanging="360"/>
      </w:pPr>
    </w:lvl>
    <w:lvl w:ilvl="2" w:tplc="040C001B" w:tentative="1">
      <w:start w:val="1"/>
      <w:numFmt w:val="lowerRoman"/>
      <w:lvlText w:val="%3."/>
      <w:lvlJc w:val="right"/>
      <w:pPr>
        <w:ind w:left="1970" w:hanging="180"/>
      </w:pPr>
    </w:lvl>
    <w:lvl w:ilvl="3" w:tplc="040C000F" w:tentative="1">
      <w:start w:val="1"/>
      <w:numFmt w:val="decimal"/>
      <w:lvlText w:val="%4."/>
      <w:lvlJc w:val="left"/>
      <w:pPr>
        <w:ind w:left="2690" w:hanging="360"/>
      </w:pPr>
    </w:lvl>
    <w:lvl w:ilvl="4" w:tplc="040C0019" w:tentative="1">
      <w:start w:val="1"/>
      <w:numFmt w:val="lowerLetter"/>
      <w:lvlText w:val="%5."/>
      <w:lvlJc w:val="left"/>
      <w:pPr>
        <w:ind w:left="3410" w:hanging="360"/>
      </w:pPr>
    </w:lvl>
    <w:lvl w:ilvl="5" w:tplc="040C001B" w:tentative="1">
      <w:start w:val="1"/>
      <w:numFmt w:val="lowerRoman"/>
      <w:lvlText w:val="%6."/>
      <w:lvlJc w:val="right"/>
      <w:pPr>
        <w:ind w:left="4130" w:hanging="180"/>
      </w:pPr>
    </w:lvl>
    <w:lvl w:ilvl="6" w:tplc="040C000F" w:tentative="1">
      <w:start w:val="1"/>
      <w:numFmt w:val="decimal"/>
      <w:lvlText w:val="%7."/>
      <w:lvlJc w:val="left"/>
      <w:pPr>
        <w:ind w:left="4850" w:hanging="360"/>
      </w:pPr>
    </w:lvl>
    <w:lvl w:ilvl="7" w:tplc="040C0019" w:tentative="1">
      <w:start w:val="1"/>
      <w:numFmt w:val="lowerLetter"/>
      <w:lvlText w:val="%8."/>
      <w:lvlJc w:val="left"/>
      <w:pPr>
        <w:ind w:left="5570" w:hanging="360"/>
      </w:pPr>
    </w:lvl>
    <w:lvl w:ilvl="8" w:tplc="040C001B" w:tentative="1">
      <w:start w:val="1"/>
      <w:numFmt w:val="lowerRoman"/>
      <w:lvlText w:val="%9."/>
      <w:lvlJc w:val="right"/>
      <w:pPr>
        <w:ind w:left="6290" w:hanging="180"/>
      </w:pPr>
    </w:lvl>
  </w:abstractNum>
  <w:abstractNum w:abstractNumId="17">
    <w:nsid w:val="67B43A80"/>
    <w:multiLevelType w:val="hybridMultilevel"/>
    <w:tmpl w:val="F6AA92F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7E579B2"/>
    <w:multiLevelType w:val="hybridMultilevel"/>
    <w:tmpl w:val="2498351A"/>
    <w:lvl w:ilvl="0" w:tplc="D1A091CE">
      <w:start w:val="1"/>
      <w:numFmt w:val="decimal"/>
      <w:lvlText w:val="%1-"/>
      <w:lvlJc w:val="left"/>
      <w:pPr>
        <w:ind w:left="555" w:hanging="360"/>
      </w:pPr>
      <w:rPr>
        <w:rFonts w:hint="default"/>
      </w:rPr>
    </w:lvl>
    <w:lvl w:ilvl="1" w:tplc="040C0019" w:tentative="1">
      <w:start w:val="1"/>
      <w:numFmt w:val="lowerLetter"/>
      <w:lvlText w:val="%2."/>
      <w:lvlJc w:val="left"/>
      <w:pPr>
        <w:ind w:left="1275" w:hanging="360"/>
      </w:pPr>
    </w:lvl>
    <w:lvl w:ilvl="2" w:tplc="040C001B" w:tentative="1">
      <w:start w:val="1"/>
      <w:numFmt w:val="lowerRoman"/>
      <w:lvlText w:val="%3."/>
      <w:lvlJc w:val="right"/>
      <w:pPr>
        <w:ind w:left="1995" w:hanging="180"/>
      </w:pPr>
    </w:lvl>
    <w:lvl w:ilvl="3" w:tplc="040C000F" w:tentative="1">
      <w:start w:val="1"/>
      <w:numFmt w:val="decimal"/>
      <w:lvlText w:val="%4."/>
      <w:lvlJc w:val="left"/>
      <w:pPr>
        <w:ind w:left="2715" w:hanging="360"/>
      </w:pPr>
    </w:lvl>
    <w:lvl w:ilvl="4" w:tplc="040C0019" w:tentative="1">
      <w:start w:val="1"/>
      <w:numFmt w:val="lowerLetter"/>
      <w:lvlText w:val="%5."/>
      <w:lvlJc w:val="left"/>
      <w:pPr>
        <w:ind w:left="3435" w:hanging="360"/>
      </w:pPr>
    </w:lvl>
    <w:lvl w:ilvl="5" w:tplc="040C001B" w:tentative="1">
      <w:start w:val="1"/>
      <w:numFmt w:val="lowerRoman"/>
      <w:lvlText w:val="%6."/>
      <w:lvlJc w:val="right"/>
      <w:pPr>
        <w:ind w:left="4155" w:hanging="180"/>
      </w:pPr>
    </w:lvl>
    <w:lvl w:ilvl="6" w:tplc="040C000F" w:tentative="1">
      <w:start w:val="1"/>
      <w:numFmt w:val="decimal"/>
      <w:lvlText w:val="%7."/>
      <w:lvlJc w:val="left"/>
      <w:pPr>
        <w:ind w:left="4875" w:hanging="360"/>
      </w:pPr>
    </w:lvl>
    <w:lvl w:ilvl="7" w:tplc="040C0019" w:tentative="1">
      <w:start w:val="1"/>
      <w:numFmt w:val="lowerLetter"/>
      <w:lvlText w:val="%8."/>
      <w:lvlJc w:val="left"/>
      <w:pPr>
        <w:ind w:left="5595" w:hanging="360"/>
      </w:pPr>
    </w:lvl>
    <w:lvl w:ilvl="8" w:tplc="040C001B" w:tentative="1">
      <w:start w:val="1"/>
      <w:numFmt w:val="lowerRoman"/>
      <w:lvlText w:val="%9."/>
      <w:lvlJc w:val="right"/>
      <w:pPr>
        <w:ind w:left="6315" w:hanging="180"/>
      </w:pPr>
    </w:lvl>
  </w:abstractNum>
  <w:abstractNum w:abstractNumId="19">
    <w:nsid w:val="6A9406C9"/>
    <w:multiLevelType w:val="hybridMultilevel"/>
    <w:tmpl w:val="ABEC0450"/>
    <w:lvl w:ilvl="0" w:tplc="040C000B">
      <w:start w:val="1"/>
      <w:numFmt w:val="bullet"/>
      <w:lvlText w:val=""/>
      <w:lvlJc w:val="left"/>
      <w:pPr>
        <w:ind w:left="502"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6BFB5258"/>
    <w:multiLevelType w:val="hybridMultilevel"/>
    <w:tmpl w:val="CA00E9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F1B21F3"/>
    <w:multiLevelType w:val="hybridMultilevel"/>
    <w:tmpl w:val="1DCA23C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FFD151E"/>
    <w:multiLevelType w:val="hybridMultilevel"/>
    <w:tmpl w:val="A8F2F7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97D152D"/>
    <w:multiLevelType w:val="hybridMultilevel"/>
    <w:tmpl w:val="43EAD4BA"/>
    <w:lvl w:ilvl="0" w:tplc="C5886F82">
      <w:start w:val="3"/>
      <w:numFmt w:val="decimal"/>
      <w:lvlText w:val="%1"/>
      <w:lvlJc w:val="left"/>
      <w:pPr>
        <w:ind w:left="530" w:hanging="360"/>
      </w:pPr>
      <w:rPr>
        <w:rFonts w:hint="default"/>
      </w:rPr>
    </w:lvl>
    <w:lvl w:ilvl="1" w:tplc="040C0019" w:tentative="1">
      <w:start w:val="1"/>
      <w:numFmt w:val="lowerLetter"/>
      <w:lvlText w:val="%2."/>
      <w:lvlJc w:val="left"/>
      <w:pPr>
        <w:ind w:left="1250" w:hanging="360"/>
      </w:pPr>
    </w:lvl>
    <w:lvl w:ilvl="2" w:tplc="040C001B" w:tentative="1">
      <w:start w:val="1"/>
      <w:numFmt w:val="lowerRoman"/>
      <w:lvlText w:val="%3."/>
      <w:lvlJc w:val="right"/>
      <w:pPr>
        <w:ind w:left="1970" w:hanging="180"/>
      </w:pPr>
    </w:lvl>
    <w:lvl w:ilvl="3" w:tplc="040C000F" w:tentative="1">
      <w:start w:val="1"/>
      <w:numFmt w:val="decimal"/>
      <w:lvlText w:val="%4."/>
      <w:lvlJc w:val="left"/>
      <w:pPr>
        <w:ind w:left="2690" w:hanging="360"/>
      </w:pPr>
    </w:lvl>
    <w:lvl w:ilvl="4" w:tplc="040C0019" w:tentative="1">
      <w:start w:val="1"/>
      <w:numFmt w:val="lowerLetter"/>
      <w:lvlText w:val="%5."/>
      <w:lvlJc w:val="left"/>
      <w:pPr>
        <w:ind w:left="3410" w:hanging="360"/>
      </w:pPr>
    </w:lvl>
    <w:lvl w:ilvl="5" w:tplc="040C001B" w:tentative="1">
      <w:start w:val="1"/>
      <w:numFmt w:val="lowerRoman"/>
      <w:lvlText w:val="%6."/>
      <w:lvlJc w:val="right"/>
      <w:pPr>
        <w:ind w:left="4130" w:hanging="180"/>
      </w:pPr>
    </w:lvl>
    <w:lvl w:ilvl="6" w:tplc="040C000F" w:tentative="1">
      <w:start w:val="1"/>
      <w:numFmt w:val="decimal"/>
      <w:lvlText w:val="%7."/>
      <w:lvlJc w:val="left"/>
      <w:pPr>
        <w:ind w:left="4850" w:hanging="360"/>
      </w:pPr>
    </w:lvl>
    <w:lvl w:ilvl="7" w:tplc="040C0019" w:tentative="1">
      <w:start w:val="1"/>
      <w:numFmt w:val="lowerLetter"/>
      <w:lvlText w:val="%8."/>
      <w:lvlJc w:val="left"/>
      <w:pPr>
        <w:ind w:left="5570" w:hanging="360"/>
      </w:pPr>
    </w:lvl>
    <w:lvl w:ilvl="8" w:tplc="040C001B" w:tentative="1">
      <w:start w:val="1"/>
      <w:numFmt w:val="lowerRoman"/>
      <w:lvlText w:val="%9."/>
      <w:lvlJc w:val="right"/>
      <w:pPr>
        <w:ind w:left="6290" w:hanging="180"/>
      </w:pPr>
    </w:lvl>
  </w:abstractNum>
  <w:num w:numId="1">
    <w:abstractNumId w:val="19"/>
  </w:num>
  <w:num w:numId="2">
    <w:abstractNumId w:val="22"/>
  </w:num>
  <w:num w:numId="3">
    <w:abstractNumId w:val="11"/>
  </w:num>
  <w:num w:numId="4">
    <w:abstractNumId w:val="2"/>
  </w:num>
  <w:num w:numId="5">
    <w:abstractNumId w:val="7"/>
  </w:num>
  <w:num w:numId="6">
    <w:abstractNumId w:val="21"/>
  </w:num>
  <w:num w:numId="7">
    <w:abstractNumId w:val="8"/>
  </w:num>
  <w:num w:numId="8">
    <w:abstractNumId w:val="0"/>
  </w:num>
  <w:num w:numId="9">
    <w:abstractNumId w:val="3"/>
  </w:num>
  <w:num w:numId="10">
    <w:abstractNumId w:val="9"/>
  </w:num>
  <w:num w:numId="11">
    <w:abstractNumId w:val="10"/>
  </w:num>
  <w:num w:numId="12">
    <w:abstractNumId w:val="13"/>
  </w:num>
  <w:num w:numId="13">
    <w:abstractNumId w:val="6"/>
  </w:num>
  <w:num w:numId="14">
    <w:abstractNumId w:val="5"/>
  </w:num>
  <w:num w:numId="15">
    <w:abstractNumId w:val="14"/>
  </w:num>
  <w:num w:numId="16">
    <w:abstractNumId w:val="1"/>
  </w:num>
  <w:num w:numId="17">
    <w:abstractNumId w:val="4"/>
  </w:num>
  <w:num w:numId="18">
    <w:abstractNumId w:val="12"/>
  </w:num>
  <w:num w:numId="19">
    <w:abstractNumId w:val="15"/>
  </w:num>
  <w:num w:numId="20">
    <w:abstractNumId w:val="16"/>
  </w:num>
  <w:num w:numId="21">
    <w:abstractNumId w:val="18"/>
  </w:num>
  <w:num w:numId="22">
    <w:abstractNumId w:val="17"/>
  </w:num>
  <w:num w:numId="23">
    <w:abstractNumId w:val="23"/>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5A1"/>
    <w:rsid w:val="00000CD6"/>
    <w:rsid w:val="00003C9B"/>
    <w:rsid w:val="00021DF1"/>
    <w:rsid w:val="00041F26"/>
    <w:rsid w:val="000C43EF"/>
    <w:rsid w:val="000F2D4C"/>
    <w:rsid w:val="000F5E1B"/>
    <w:rsid w:val="000F6496"/>
    <w:rsid w:val="00153D29"/>
    <w:rsid w:val="00157731"/>
    <w:rsid w:val="00160849"/>
    <w:rsid w:val="001A60AE"/>
    <w:rsid w:val="001B0411"/>
    <w:rsid w:val="001B14AD"/>
    <w:rsid w:val="002222AE"/>
    <w:rsid w:val="00241D78"/>
    <w:rsid w:val="0027377A"/>
    <w:rsid w:val="002C5E05"/>
    <w:rsid w:val="002F3022"/>
    <w:rsid w:val="00314935"/>
    <w:rsid w:val="00322ADA"/>
    <w:rsid w:val="003369E3"/>
    <w:rsid w:val="003643E1"/>
    <w:rsid w:val="003B0625"/>
    <w:rsid w:val="003E1278"/>
    <w:rsid w:val="0040261B"/>
    <w:rsid w:val="00405500"/>
    <w:rsid w:val="00406769"/>
    <w:rsid w:val="00416D08"/>
    <w:rsid w:val="00420337"/>
    <w:rsid w:val="00427485"/>
    <w:rsid w:val="0045138D"/>
    <w:rsid w:val="00464789"/>
    <w:rsid w:val="00486EFF"/>
    <w:rsid w:val="004A7F17"/>
    <w:rsid w:val="004D3DFD"/>
    <w:rsid w:val="004D4AAA"/>
    <w:rsid w:val="004E15A1"/>
    <w:rsid w:val="004F16C4"/>
    <w:rsid w:val="0052122E"/>
    <w:rsid w:val="00543B38"/>
    <w:rsid w:val="00563DB3"/>
    <w:rsid w:val="0059793D"/>
    <w:rsid w:val="0061149E"/>
    <w:rsid w:val="00615058"/>
    <w:rsid w:val="00625764"/>
    <w:rsid w:val="006812EC"/>
    <w:rsid w:val="00722018"/>
    <w:rsid w:val="0073449D"/>
    <w:rsid w:val="007A434E"/>
    <w:rsid w:val="007D1949"/>
    <w:rsid w:val="00813A74"/>
    <w:rsid w:val="00816A97"/>
    <w:rsid w:val="008517D1"/>
    <w:rsid w:val="00876E78"/>
    <w:rsid w:val="008D3300"/>
    <w:rsid w:val="009056BE"/>
    <w:rsid w:val="009672A4"/>
    <w:rsid w:val="00976B5F"/>
    <w:rsid w:val="0099665C"/>
    <w:rsid w:val="009C4186"/>
    <w:rsid w:val="00A3286B"/>
    <w:rsid w:val="00A847DD"/>
    <w:rsid w:val="00A96B86"/>
    <w:rsid w:val="00B13F76"/>
    <w:rsid w:val="00B95D63"/>
    <w:rsid w:val="00BC435D"/>
    <w:rsid w:val="00BC6730"/>
    <w:rsid w:val="00BD7509"/>
    <w:rsid w:val="00BE2F96"/>
    <w:rsid w:val="00C476D3"/>
    <w:rsid w:val="00C761BE"/>
    <w:rsid w:val="00C903D0"/>
    <w:rsid w:val="00CB1668"/>
    <w:rsid w:val="00CD5FC8"/>
    <w:rsid w:val="00D01E77"/>
    <w:rsid w:val="00D02624"/>
    <w:rsid w:val="00D55AF4"/>
    <w:rsid w:val="00DF18F7"/>
    <w:rsid w:val="00E71088"/>
    <w:rsid w:val="00E7473A"/>
    <w:rsid w:val="00EE5DCA"/>
    <w:rsid w:val="00F40F49"/>
    <w:rsid w:val="00F660E5"/>
    <w:rsid w:val="00F66EE4"/>
    <w:rsid w:val="00FA4CFA"/>
    <w:rsid w:val="00FB553F"/>
    <w:rsid w:val="00FC04B7"/>
    <w:rsid w:val="00FE1F33"/>
    <w:rsid w:val="00FE534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53B157C-D4B4-4EA2-8AB0-B97114F64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5A1"/>
    <w:pPr>
      <w:bidi/>
      <w:spacing w:after="0" w:line="240" w:lineRule="auto"/>
    </w:pPr>
    <w:rPr>
      <w:rFonts w:ascii="Times New Roman" w:eastAsia="Times New Roman" w:hAnsi="Times New Roman" w:cs="Traditional Arabic"/>
      <w:b/>
      <w:bCs/>
      <w:sz w:val="28"/>
      <w:szCs w:val="32"/>
      <w:lang w:val="en-US"/>
    </w:rPr>
  </w:style>
  <w:style w:type="paragraph" w:styleId="Titre2">
    <w:name w:val="heading 2"/>
    <w:basedOn w:val="Normal"/>
    <w:next w:val="Normal"/>
    <w:link w:val="Titre2Car"/>
    <w:uiPriority w:val="9"/>
    <w:semiHidden/>
    <w:unhideWhenUsed/>
    <w:qFormat/>
    <w:rsid w:val="005979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2F3022"/>
    <w:pPr>
      <w:keepNext/>
      <w:keepLines/>
      <w:bidi w:val="0"/>
      <w:spacing w:before="200" w:line="276" w:lineRule="auto"/>
      <w:outlineLvl w:val="2"/>
    </w:pPr>
    <w:rPr>
      <w:rFonts w:ascii="Cambria" w:hAnsi="Cambria" w:cs="Times New Roman"/>
      <w:color w:val="4F81BD"/>
      <w:sz w:val="22"/>
      <w:szCs w:val="22"/>
      <w:lang w:val="fr-FR"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4E15A1"/>
    <w:pPr>
      <w:bidi w:val="0"/>
      <w:spacing w:before="100" w:beforeAutospacing="1" w:after="100" w:afterAutospacing="1"/>
    </w:pPr>
    <w:rPr>
      <w:rFonts w:cs="Times New Roman"/>
      <w:b w:val="0"/>
      <w:bCs w:val="0"/>
      <w:sz w:val="24"/>
      <w:szCs w:val="24"/>
      <w:lang w:val="fr-FR" w:eastAsia="fr-FR"/>
    </w:rPr>
  </w:style>
  <w:style w:type="paragraph" w:styleId="Paragraphedeliste">
    <w:name w:val="List Paragraph"/>
    <w:basedOn w:val="Normal"/>
    <w:uiPriority w:val="34"/>
    <w:qFormat/>
    <w:rsid w:val="008D3300"/>
    <w:pPr>
      <w:ind w:left="720"/>
      <w:contextualSpacing/>
    </w:pPr>
  </w:style>
  <w:style w:type="paragraph" w:styleId="En-tte">
    <w:name w:val="header"/>
    <w:basedOn w:val="Normal"/>
    <w:link w:val="En-tteCar"/>
    <w:uiPriority w:val="99"/>
    <w:unhideWhenUsed/>
    <w:rsid w:val="002F3022"/>
    <w:pPr>
      <w:tabs>
        <w:tab w:val="center" w:pos="4153"/>
        <w:tab w:val="right" w:pos="8306"/>
      </w:tabs>
    </w:pPr>
  </w:style>
  <w:style w:type="character" w:customStyle="1" w:styleId="En-tteCar">
    <w:name w:val="En-tête Car"/>
    <w:basedOn w:val="Policepardfaut"/>
    <w:link w:val="En-tte"/>
    <w:uiPriority w:val="99"/>
    <w:rsid w:val="002F3022"/>
    <w:rPr>
      <w:rFonts w:ascii="Times New Roman" w:eastAsia="Times New Roman" w:hAnsi="Times New Roman" w:cs="Traditional Arabic"/>
      <w:b/>
      <w:bCs/>
      <w:sz w:val="28"/>
      <w:szCs w:val="32"/>
      <w:lang w:val="en-US"/>
    </w:rPr>
  </w:style>
  <w:style w:type="paragraph" w:styleId="Pieddepage">
    <w:name w:val="footer"/>
    <w:basedOn w:val="Normal"/>
    <w:link w:val="PieddepageCar"/>
    <w:uiPriority w:val="99"/>
    <w:unhideWhenUsed/>
    <w:rsid w:val="002F3022"/>
    <w:pPr>
      <w:tabs>
        <w:tab w:val="center" w:pos="4153"/>
        <w:tab w:val="right" w:pos="8306"/>
      </w:tabs>
    </w:pPr>
  </w:style>
  <w:style w:type="character" w:customStyle="1" w:styleId="PieddepageCar">
    <w:name w:val="Pied de page Car"/>
    <w:basedOn w:val="Policepardfaut"/>
    <w:link w:val="Pieddepage"/>
    <w:uiPriority w:val="99"/>
    <w:rsid w:val="002F3022"/>
    <w:rPr>
      <w:rFonts w:ascii="Times New Roman" w:eastAsia="Times New Roman" w:hAnsi="Times New Roman" w:cs="Traditional Arabic"/>
      <w:b/>
      <w:bCs/>
      <w:sz w:val="28"/>
      <w:szCs w:val="32"/>
      <w:lang w:val="en-US"/>
    </w:rPr>
  </w:style>
  <w:style w:type="character" w:customStyle="1" w:styleId="Titre3Car">
    <w:name w:val="Titre 3 Car"/>
    <w:basedOn w:val="Policepardfaut"/>
    <w:link w:val="Titre3"/>
    <w:uiPriority w:val="9"/>
    <w:rsid w:val="002F3022"/>
    <w:rPr>
      <w:rFonts w:ascii="Cambria" w:eastAsia="Times New Roman" w:hAnsi="Cambria" w:cs="Times New Roman"/>
      <w:b/>
      <w:bCs/>
      <w:color w:val="4F81BD"/>
      <w:lang w:eastAsia="x-none"/>
    </w:rPr>
  </w:style>
  <w:style w:type="character" w:styleId="Appelnotedebasdep">
    <w:name w:val="footnote reference"/>
    <w:uiPriority w:val="99"/>
    <w:semiHidden/>
    <w:rsid w:val="002F3022"/>
    <w:rPr>
      <w:vertAlign w:val="superscript"/>
    </w:rPr>
  </w:style>
  <w:style w:type="paragraph" w:customStyle="1" w:styleId="Notedebasdepage1">
    <w:name w:val="Note de bas de page1"/>
    <w:basedOn w:val="Normal"/>
    <w:next w:val="Notedebasdepage"/>
    <w:uiPriority w:val="99"/>
    <w:unhideWhenUsed/>
    <w:rsid w:val="002F3022"/>
    <w:rPr>
      <w:rFonts w:ascii="Calibri" w:eastAsia="Calibri" w:hAnsi="Calibri" w:cs="Arial"/>
      <w:b w:val="0"/>
      <w:bCs w:val="0"/>
      <w:sz w:val="20"/>
      <w:szCs w:val="20"/>
      <w:lang w:val="fr-FR"/>
    </w:rPr>
  </w:style>
  <w:style w:type="paragraph" w:styleId="Notedebasdepage">
    <w:name w:val="footnote text"/>
    <w:basedOn w:val="Normal"/>
    <w:link w:val="NotedebasdepageCar"/>
    <w:uiPriority w:val="99"/>
    <w:unhideWhenUsed/>
    <w:rsid w:val="002F3022"/>
    <w:rPr>
      <w:sz w:val="20"/>
      <w:szCs w:val="20"/>
    </w:rPr>
  </w:style>
  <w:style w:type="character" w:customStyle="1" w:styleId="NotedebasdepageCar">
    <w:name w:val="Note de bas de page Car"/>
    <w:basedOn w:val="Policepardfaut"/>
    <w:link w:val="Notedebasdepage"/>
    <w:uiPriority w:val="99"/>
    <w:rsid w:val="002F3022"/>
    <w:rPr>
      <w:rFonts w:ascii="Times New Roman" w:eastAsia="Times New Roman" w:hAnsi="Times New Roman" w:cs="Traditional Arabic"/>
      <w:b/>
      <w:bCs/>
      <w:sz w:val="20"/>
      <w:szCs w:val="20"/>
      <w:lang w:val="en-US"/>
    </w:rPr>
  </w:style>
  <w:style w:type="character" w:customStyle="1" w:styleId="Titre2Car">
    <w:name w:val="Titre 2 Car"/>
    <w:basedOn w:val="Policepardfaut"/>
    <w:link w:val="Titre2"/>
    <w:uiPriority w:val="9"/>
    <w:semiHidden/>
    <w:rsid w:val="0059793D"/>
    <w:rPr>
      <w:rFonts w:asciiTheme="majorHAnsi" w:eastAsiaTheme="majorEastAsia" w:hAnsiTheme="majorHAnsi" w:cstheme="majorBidi"/>
      <w:b/>
      <w:bCs/>
      <w:color w:val="2E74B5"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89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51C56-87B0-4691-A044-77AD089C0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23</Pages>
  <Words>7719</Words>
  <Characters>42459</Characters>
  <Application>Microsoft Office Word</Application>
  <DocSecurity>0</DocSecurity>
  <Lines>353</Lines>
  <Paragraphs>100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 ELHASSOUB</dc:creator>
  <cp:keywords/>
  <dc:description/>
  <cp:lastModifiedBy>Utilisateur Windows</cp:lastModifiedBy>
  <cp:revision>4</cp:revision>
  <dcterms:created xsi:type="dcterms:W3CDTF">2022-12-01T18:31:00Z</dcterms:created>
  <dcterms:modified xsi:type="dcterms:W3CDTF">2022-12-05T13:15:00Z</dcterms:modified>
</cp:coreProperties>
</file>